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545BB89C" w:rsidR="00611669" w:rsidRDefault="00003994" w:rsidP="009F20B8">
      <w:r w:rsidRPr="00D96E7E">
        <w:rPr>
          <w:noProof/>
        </w:rPr>
        <mc:AlternateContent>
          <mc:Choice Requires="wps">
            <w:drawing>
              <wp:anchor distT="0" distB="0" distL="114935" distR="114935" simplePos="0" relativeHeight="251657728" behindDoc="0" locked="0" layoutInCell="1" allowOverlap="1" wp14:anchorId="5C2BA2EE" wp14:editId="2B876E3E">
                <wp:simplePos x="0" y="0"/>
                <wp:positionH relativeFrom="page">
                  <wp:posOffset>546100</wp:posOffset>
                </wp:positionH>
                <wp:positionV relativeFrom="page">
                  <wp:posOffset>1028701</wp:posOffset>
                </wp:positionV>
                <wp:extent cx="6480175" cy="1009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009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ACA4104" w:rsidR="00D96E7E" w:rsidRPr="00D96E7E" w:rsidRDefault="00B445A9" w:rsidP="00B445A9">
                            <w:pPr>
                              <w:pStyle w:val="KonuBal"/>
                            </w:pPr>
                            <w:r>
                              <w:t>Structural health monitoring</w:t>
                            </w:r>
                            <w:r w:rsidR="00B437B3">
                              <w:t xml:space="preserve"> of bridge</w:t>
                            </w:r>
                            <w:r w:rsidR="00117BFC">
                              <w:t xml:space="preserve"> structures</w:t>
                            </w:r>
                            <w:r>
                              <w:t xml:space="preserve"> in</w:t>
                            </w:r>
                            <w:r w:rsidR="00D623C7">
                              <w:t xml:space="preserve"> </w:t>
                            </w:r>
                            <w:r>
                              <w:t>cold climate</w:t>
                            </w:r>
                            <w:r w:rsidR="00D623C7">
                              <w:t>s</w:t>
                            </w:r>
                          </w:p>
                          <w:p w14:paraId="0A142B20" w14:textId="378324EC" w:rsidR="00D96E7E" w:rsidRPr="00531DA2" w:rsidRDefault="0007084C" w:rsidP="006F3171">
                            <w:pPr>
                              <w:pStyle w:val="Authors"/>
                              <w:rPr>
                                <w:vertAlign w:val="superscript"/>
                                <w:lang w:val="en-CA"/>
                              </w:rPr>
                            </w:pPr>
                            <w:r>
                              <w:rPr>
                                <w:lang w:val="en-CA"/>
                              </w:rPr>
                              <w:t>Oğuzhan Çetindemir</w:t>
                            </w:r>
                            <w:r w:rsidR="00D96E7E" w:rsidRPr="00531DA2">
                              <w:rPr>
                                <w:vertAlign w:val="superscript"/>
                                <w:lang w:val="en-CA"/>
                              </w:rPr>
                              <w:t>1</w:t>
                            </w:r>
                            <w:r w:rsidR="00D96E7E" w:rsidRPr="00531DA2">
                              <w:rPr>
                                <w:lang w:val="en-CA"/>
                              </w:rPr>
                              <w:t>,</w:t>
                            </w:r>
                            <w:r w:rsidR="00797333">
                              <w:rPr>
                                <w:lang w:val="en-CA"/>
                              </w:rPr>
                              <w:t xml:space="preserve"> </w:t>
                            </w:r>
                            <w:r>
                              <w:rPr>
                                <w:lang w:val="en-CA"/>
                              </w:rPr>
                              <w:t>Abdullah Can Zülfikar</w:t>
                            </w:r>
                            <w:r w:rsidR="00D96E7E" w:rsidRPr="00531DA2">
                              <w:rPr>
                                <w:vertAlign w:val="superscript"/>
                                <w:lang w:val="en-CA"/>
                              </w:rPr>
                              <w:t>1</w:t>
                            </w:r>
                            <w:r w:rsidR="00797333" w:rsidRPr="00531DA2">
                              <w:rPr>
                                <w:lang w:val="en-CA"/>
                              </w:rPr>
                              <w:t>,</w:t>
                            </w:r>
                            <w:r w:rsidR="00797333">
                              <w:rPr>
                                <w:lang w:val="en-CA"/>
                              </w:rPr>
                              <w:t xml:space="preserve"> and Ali Yeşilyurt</w:t>
                            </w:r>
                            <w:r w:rsidR="00797333" w:rsidRPr="00797333">
                              <w:rPr>
                                <w:vertAlign w:val="superscript"/>
                                <w:lang w:val="en-CA"/>
                              </w:rPr>
                              <w:t>1</w:t>
                            </w:r>
                          </w:p>
                          <w:p w14:paraId="6EC45D09" w14:textId="6A24978A" w:rsidR="00003994" w:rsidRDefault="00003994" w:rsidP="00611669">
                            <w:pPr>
                              <w:pStyle w:val="Authors"/>
                              <w:rPr>
                                <w:rFonts w:asciiTheme="majorBidi" w:hAnsiTheme="majorBidi" w:cstheme="majorBidi"/>
                                <w:lang w:val="en-US"/>
                              </w:rPr>
                            </w:pPr>
                            <w:r w:rsidRPr="008D4554">
                              <w:rPr>
                                <w:rFonts w:asciiTheme="majorBidi" w:hAnsiTheme="majorBidi" w:cstheme="majorBidi"/>
                                <w:vertAlign w:val="superscript"/>
                                <w:lang w:val="en-US"/>
                              </w:rPr>
                              <w:t>1</w:t>
                            </w:r>
                            <w:r w:rsidRPr="00531DA2">
                              <w:rPr>
                                <w:lang w:val="en-CA"/>
                              </w:rPr>
                              <w:t>Department</w:t>
                            </w:r>
                            <w:r w:rsidRPr="00003994">
                              <w:rPr>
                                <w:lang w:val="en-CA"/>
                              </w:rPr>
                              <w:t xml:space="preserve"> </w:t>
                            </w:r>
                            <w:r>
                              <w:rPr>
                                <w:lang w:val="en-CA"/>
                              </w:rPr>
                              <w:t xml:space="preserve">of </w:t>
                            </w:r>
                            <w:r w:rsidRPr="00003994">
                              <w:rPr>
                                <w:lang w:val="en-CA"/>
                              </w:rPr>
                              <w:t>Civil Engineering</w:t>
                            </w:r>
                            <w:r>
                              <w:rPr>
                                <w:rFonts w:asciiTheme="majorBidi" w:hAnsiTheme="majorBidi" w:cstheme="majorBidi"/>
                                <w:lang w:val="en-US"/>
                              </w:rPr>
                              <w:t xml:space="preserve">, </w:t>
                            </w:r>
                            <w:r w:rsidRPr="008D4554">
                              <w:rPr>
                                <w:rFonts w:asciiTheme="majorBidi" w:hAnsiTheme="majorBidi" w:cstheme="majorBidi"/>
                                <w:lang w:val="en-US"/>
                              </w:rPr>
                              <w:t>Gebze Technical University,</w:t>
                            </w:r>
                            <w:r>
                              <w:rPr>
                                <w:rFonts w:asciiTheme="majorBidi" w:hAnsiTheme="majorBidi" w:cstheme="majorBidi"/>
                                <w:lang w:val="en-US"/>
                              </w:rPr>
                              <w:t xml:space="preserve"> </w:t>
                            </w:r>
                            <w:r w:rsidRPr="008D4554">
                              <w:rPr>
                                <w:rFonts w:asciiTheme="majorBidi" w:hAnsiTheme="majorBidi" w:cstheme="majorBidi"/>
                                <w:lang w:val="en-US"/>
                              </w:rPr>
                              <w:t xml:space="preserve">41400 Gebze, Kocaeli, Turkey </w:t>
                            </w:r>
                          </w:p>
                          <w:p w14:paraId="137ADDE0" w14:textId="77777777" w:rsidR="00003994" w:rsidRPr="00003994" w:rsidRDefault="00003994" w:rsidP="00611669">
                            <w:pPr>
                              <w:pStyle w:val="Authors"/>
                              <w:rPr>
                                <w:lang w:val="en-US"/>
                              </w:rPr>
                            </w:pPr>
                          </w:p>
                          <w:p w14:paraId="054EFC7B" w14:textId="1700C58B" w:rsidR="00611669" w:rsidRPr="005D699E" w:rsidRDefault="00611669" w:rsidP="00003994">
                            <w:pPr>
                              <w:pStyle w:val="Authors"/>
                              <w:rPr>
                                <w:rStyle w:val="Kpr"/>
                              </w:rPr>
                            </w:pPr>
                            <w:r w:rsidRPr="00003994">
                              <w:t xml:space="preserve">Email : </w:t>
                            </w:r>
                            <w:hyperlink r:id="rId10" w:history="1">
                              <w:r w:rsidR="00003994" w:rsidRPr="00003994">
                                <w:rPr>
                                  <w:rStyle w:val="Kpr"/>
                                </w:rPr>
                                <w:t>ocetindemir@gtu.edu.tr</w:t>
                              </w:r>
                            </w:hyperlink>
                            <w:r w:rsidR="00003994" w:rsidRPr="00003994">
                              <w:t>,</w:t>
                            </w:r>
                            <w:r w:rsidRPr="00003994">
                              <w:t xml:space="preserve"> </w:t>
                            </w:r>
                            <w:hyperlink r:id="rId11" w:history="1">
                              <w:r w:rsidR="00003994" w:rsidRPr="00003994">
                                <w:rPr>
                                  <w:rStyle w:val="Kpr"/>
                                </w:rPr>
                                <w:t>aczulfikar@gtu.edu.tr</w:t>
                              </w:r>
                            </w:hyperlink>
                            <w:r w:rsidR="005D699E" w:rsidRPr="00003994">
                              <w:t>,</w:t>
                            </w:r>
                            <w:r w:rsidR="005D699E" w:rsidRPr="005D699E">
                              <w:t xml:space="preserve"> </w:t>
                            </w:r>
                            <w:r w:rsidR="005D699E" w:rsidRPr="005D699E">
                              <w:rPr>
                                <w:rStyle w:val="Kpr"/>
                              </w:rPr>
                              <w:t>aliyesilyurt@gtu.edu.tr</w:t>
                            </w:r>
                          </w:p>
                          <w:p w14:paraId="23561DD1" w14:textId="795CE8AB" w:rsidR="00D96E7E" w:rsidRPr="00003994"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3pt;margin-top:81pt;width:510.25pt;height:79.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" stroked="f">
                <v:fill opacity="0"/>
                <v:textbox inset="0,0,0,0">
                  <w:txbxContent>
                    <w:p w14:paraId="1D881ED9" w14:textId="4ACA4104" w:rsidR="00D96E7E" w:rsidRPr="00D96E7E" w:rsidRDefault="00B445A9" w:rsidP="00B445A9">
                      <w:pPr>
                        <w:pStyle w:val="KonuBal"/>
                      </w:pPr>
                      <w:r>
                        <w:t>Structural health monitoring</w:t>
                      </w:r>
                      <w:r w:rsidR="00B437B3">
                        <w:t xml:space="preserve"> of bridge</w:t>
                      </w:r>
                      <w:r w:rsidR="00117BFC">
                        <w:t xml:space="preserve"> structures</w:t>
                      </w:r>
                      <w:r>
                        <w:t xml:space="preserve"> in</w:t>
                      </w:r>
                      <w:r w:rsidR="00D623C7">
                        <w:t xml:space="preserve"> </w:t>
                      </w:r>
                      <w:r>
                        <w:t>cold climate</w:t>
                      </w:r>
                      <w:r w:rsidR="00D623C7">
                        <w:t>s</w:t>
                      </w:r>
                    </w:p>
                    <w:p w14:paraId="0A142B20" w14:textId="378324EC" w:rsidR="00D96E7E" w:rsidRPr="00531DA2" w:rsidRDefault="0007084C" w:rsidP="006F3171">
                      <w:pPr>
                        <w:pStyle w:val="Authors"/>
                        <w:rPr>
                          <w:vertAlign w:val="superscript"/>
                          <w:lang w:val="en-CA"/>
                        </w:rPr>
                      </w:pPr>
                      <w:r>
                        <w:rPr>
                          <w:lang w:val="en-CA"/>
                        </w:rPr>
                        <w:t>Oğuzhan Çetindemir</w:t>
                      </w:r>
                      <w:r w:rsidR="00D96E7E" w:rsidRPr="00531DA2">
                        <w:rPr>
                          <w:vertAlign w:val="superscript"/>
                          <w:lang w:val="en-CA"/>
                        </w:rPr>
                        <w:t>1</w:t>
                      </w:r>
                      <w:r w:rsidR="00D96E7E" w:rsidRPr="00531DA2">
                        <w:rPr>
                          <w:lang w:val="en-CA"/>
                        </w:rPr>
                        <w:t>,</w:t>
                      </w:r>
                      <w:r w:rsidR="00797333">
                        <w:rPr>
                          <w:lang w:val="en-CA"/>
                        </w:rPr>
                        <w:t xml:space="preserve"> </w:t>
                      </w:r>
                      <w:r>
                        <w:rPr>
                          <w:lang w:val="en-CA"/>
                        </w:rPr>
                        <w:t>Abdullah Can Zülfikar</w:t>
                      </w:r>
                      <w:r w:rsidR="00D96E7E" w:rsidRPr="00531DA2">
                        <w:rPr>
                          <w:vertAlign w:val="superscript"/>
                          <w:lang w:val="en-CA"/>
                        </w:rPr>
                        <w:t>1</w:t>
                      </w:r>
                      <w:r w:rsidR="00797333" w:rsidRPr="00531DA2">
                        <w:rPr>
                          <w:lang w:val="en-CA"/>
                        </w:rPr>
                        <w:t>,</w:t>
                      </w:r>
                      <w:r w:rsidR="00797333">
                        <w:rPr>
                          <w:lang w:val="en-CA"/>
                        </w:rPr>
                        <w:t xml:space="preserve"> and Ali Yeşilyurt</w:t>
                      </w:r>
                      <w:r w:rsidR="00797333" w:rsidRPr="00797333">
                        <w:rPr>
                          <w:vertAlign w:val="superscript"/>
                          <w:lang w:val="en-CA"/>
                        </w:rPr>
                        <w:t>1</w:t>
                      </w:r>
                    </w:p>
                    <w:p w14:paraId="6EC45D09" w14:textId="6A24978A" w:rsidR="00003994" w:rsidRDefault="00003994" w:rsidP="00611669">
                      <w:pPr>
                        <w:pStyle w:val="Authors"/>
                        <w:rPr>
                          <w:rFonts w:asciiTheme="majorBidi" w:hAnsiTheme="majorBidi" w:cstheme="majorBidi"/>
                          <w:lang w:val="en-US"/>
                        </w:rPr>
                      </w:pPr>
                      <w:r w:rsidRPr="008D4554">
                        <w:rPr>
                          <w:rFonts w:asciiTheme="majorBidi" w:hAnsiTheme="majorBidi" w:cstheme="majorBidi"/>
                          <w:vertAlign w:val="superscript"/>
                          <w:lang w:val="en-US"/>
                        </w:rPr>
                        <w:t>1</w:t>
                      </w:r>
                      <w:r w:rsidRPr="00531DA2">
                        <w:rPr>
                          <w:lang w:val="en-CA"/>
                        </w:rPr>
                        <w:t>Department</w:t>
                      </w:r>
                      <w:r w:rsidRPr="00003994">
                        <w:rPr>
                          <w:lang w:val="en-CA"/>
                        </w:rPr>
                        <w:t xml:space="preserve"> </w:t>
                      </w:r>
                      <w:r>
                        <w:rPr>
                          <w:lang w:val="en-CA"/>
                        </w:rPr>
                        <w:t xml:space="preserve">of </w:t>
                      </w:r>
                      <w:r w:rsidRPr="00003994">
                        <w:rPr>
                          <w:lang w:val="en-CA"/>
                        </w:rPr>
                        <w:t>Civil Engineering</w:t>
                      </w:r>
                      <w:r>
                        <w:rPr>
                          <w:rFonts w:asciiTheme="majorBidi" w:hAnsiTheme="majorBidi" w:cstheme="majorBidi"/>
                          <w:lang w:val="en-US"/>
                        </w:rPr>
                        <w:t xml:space="preserve">, </w:t>
                      </w:r>
                      <w:r w:rsidRPr="008D4554">
                        <w:rPr>
                          <w:rFonts w:asciiTheme="majorBidi" w:hAnsiTheme="majorBidi" w:cstheme="majorBidi"/>
                          <w:lang w:val="en-US"/>
                        </w:rPr>
                        <w:t>Gebze Technical University,</w:t>
                      </w:r>
                      <w:r>
                        <w:rPr>
                          <w:rFonts w:asciiTheme="majorBidi" w:hAnsiTheme="majorBidi" w:cstheme="majorBidi"/>
                          <w:lang w:val="en-US"/>
                        </w:rPr>
                        <w:t xml:space="preserve"> </w:t>
                      </w:r>
                      <w:r w:rsidRPr="008D4554">
                        <w:rPr>
                          <w:rFonts w:asciiTheme="majorBidi" w:hAnsiTheme="majorBidi" w:cstheme="majorBidi"/>
                          <w:lang w:val="en-US"/>
                        </w:rPr>
                        <w:t xml:space="preserve">41400 Gebze, Kocaeli, Turkey </w:t>
                      </w:r>
                    </w:p>
                    <w:p w14:paraId="137ADDE0" w14:textId="77777777" w:rsidR="00003994" w:rsidRPr="00003994" w:rsidRDefault="00003994" w:rsidP="00611669">
                      <w:pPr>
                        <w:pStyle w:val="Authors"/>
                        <w:rPr>
                          <w:lang w:val="en-US"/>
                        </w:rPr>
                      </w:pPr>
                    </w:p>
                    <w:p w14:paraId="054EFC7B" w14:textId="1700C58B" w:rsidR="00611669" w:rsidRPr="005D699E" w:rsidRDefault="00611669" w:rsidP="00003994">
                      <w:pPr>
                        <w:pStyle w:val="Authors"/>
                        <w:rPr>
                          <w:rStyle w:val="Kpr"/>
                        </w:rPr>
                      </w:pPr>
                      <w:r w:rsidRPr="00003994">
                        <w:t xml:space="preserve">Email : </w:t>
                      </w:r>
                      <w:hyperlink r:id="rId12" w:history="1">
                        <w:r w:rsidR="00003994" w:rsidRPr="00003994">
                          <w:rPr>
                            <w:rStyle w:val="Kpr"/>
                          </w:rPr>
                          <w:t>ocetindemir@gtu.edu.tr</w:t>
                        </w:r>
                      </w:hyperlink>
                      <w:r w:rsidR="00003994" w:rsidRPr="00003994">
                        <w:t>,</w:t>
                      </w:r>
                      <w:r w:rsidRPr="00003994">
                        <w:t xml:space="preserve"> </w:t>
                      </w:r>
                      <w:hyperlink r:id="rId13" w:history="1">
                        <w:r w:rsidR="00003994" w:rsidRPr="00003994">
                          <w:rPr>
                            <w:rStyle w:val="Kpr"/>
                          </w:rPr>
                          <w:t>aczulfikar@gtu.edu.tr</w:t>
                        </w:r>
                      </w:hyperlink>
                      <w:r w:rsidR="005D699E" w:rsidRPr="00003994">
                        <w:t>,</w:t>
                      </w:r>
                      <w:r w:rsidR="005D699E" w:rsidRPr="005D699E">
                        <w:t xml:space="preserve"> </w:t>
                      </w:r>
                      <w:r w:rsidR="005D699E" w:rsidRPr="005D699E">
                        <w:rPr>
                          <w:rStyle w:val="Kpr"/>
                        </w:rPr>
                        <w:t>aliyesilyurt@gtu.edu.tr</w:t>
                      </w:r>
                    </w:p>
                    <w:p w14:paraId="23561DD1" w14:textId="795CE8AB" w:rsidR="00D96E7E" w:rsidRPr="00003994" w:rsidRDefault="00D96E7E" w:rsidP="00611669">
                      <w:pPr>
                        <w:pStyle w:val="Authors"/>
                      </w:pPr>
                    </w:p>
                  </w:txbxContent>
                </v:textbox>
                <w10:wrap type="square" anchorx="page" anchory="page"/>
              </v:shape>
            </w:pict>
          </mc:Fallback>
        </mc:AlternateContent>
      </w:r>
    </w:p>
    <w:p w14:paraId="438BEE62" w14:textId="77777777" w:rsidR="00611669" w:rsidRDefault="00611669" w:rsidP="009F20B8"/>
    <w:p w14:paraId="55A43802" w14:textId="1F5636F9" w:rsidR="00A65F6B" w:rsidRDefault="00D96E7E" w:rsidP="00A65F6B">
      <w:r w:rsidRPr="00D96E7E">
        <w:t xml:space="preserve">ABSTRACT: </w:t>
      </w:r>
      <w:r w:rsidR="00B445A9">
        <w:t xml:space="preserve"> </w:t>
      </w:r>
      <w:r w:rsidR="00637757" w:rsidRPr="00637757">
        <w:t>Among every natural factor (such as wind, earthquake, landslide, and flood), the adverse effects that a cold climate may arise are one of the most overlooked or ignored factors in the literature. Although cold climate effects on large structures have not been a concern worldwide, an increasing number of unfavourable incidents due to climate change forced official authorities to take appropriate measures. Numerous methods for preventing and removing ice from bridge structures have been explored during the last two decades, but none have been universally accepted as feasible. In the lack of suitable countermeasures, bridge owners attempt to prevent economically devastating bridge closures through weather monitoring and ice detecting procedures. This paper presents the most effective and widely available technologies for traffic management during icing incidents: ice detection and weather monitoring systems. This is followed by recent experienced incidents and lessons learned from extreme events in cold weather conditions; observations, recommendations, and potential preventative measures in the light of lessons learned will be presented</w:t>
      </w:r>
      <w:r w:rsidR="00A65F6B" w:rsidRPr="00A65F6B">
        <w:t>.</w:t>
      </w:r>
    </w:p>
    <w:p w14:paraId="25FD908A" w14:textId="77777777" w:rsidR="00A65F6B" w:rsidRDefault="00A65F6B" w:rsidP="00A65F6B"/>
    <w:p w14:paraId="5059BE64" w14:textId="5078D41A" w:rsidR="00D96E7E" w:rsidRPr="00CD176A" w:rsidRDefault="00414E82" w:rsidP="00A65F6B">
      <w:pPr>
        <w:sectPr w:rsidR="00D96E7E" w:rsidRPr="00CD176A" w:rsidSect="009529EB">
          <w:headerReference w:type="default" r:id="rId14"/>
          <w:footerReference w:type="default" r:id="rId15"/>
          <w:headerReference w:type="first" r:id="rId16"/>
          <w:footerReference w:type="first" r:id="rId17"/>
          <w:pgSz w:w="11907" w:h="16839" w:code="9"/>
          <w:pgMar w:top="1418" w:right="794" w:bottom="1418" w:left="794" w:header="709" w:footer="709" w:gutter="0"/>
          <w:cols w:space="708"/>
          <w:titlePg/>
          <w:docGrid w:linePitch="360"/>
        </w:sectPr>
      </w:pPr>
      <w:r>
        <w:t xml:space="preserve">KEY WORDS: </w:t>
      </w:r>
      <w:r w:rsidR="00FA0D57">
        <w:t>Bridge monitoring</w:t>
      </w:r>
      <w:r w:rsidR="00D96E7E" w:rsidRPr="00CD176A">
        <w:t xml:space="preserve">; </w:t>
      </w:r>
      <w:r w:rsidR="007752B7">
        <w:t>I</w:t>
      </w:r>
      <w:r w:rsidR="004F4697">
        <w:t>ce and snow accretion</w:t>
      </w:r>
      <w:r w:rsidR="00D96E7E" w:rsidRPr="00CD176A">
        <w:t xml:space="preserve">; </w:t>
      </w:r>
      <w:r w:rsidR="007752B7">
        <w:t>E</w:t>
      </w:r>
      <w:r w:rsidR="00FA0D57">
        <w:t>xtreme cold events</w:t>
      </w:r>
      <w:r w:rsidR="004F4697">
        <w:t xml:space="preserve">; </w:t>
      </w:r>
      <w:r w:rsidR="007752B7">
        <w:t>C</w:t>
      </w:r>
      <w:r w:rsidR="004F4697">
        <w:t xml:space="preserve">old climate; </w:t>
      </w:r>
      <w:r w:rsidR="007752B7">
        <w:t>L</w:t>
      </w:r>
      <w:r w:rsidR="004F4697">
        <w:t xml:space="preserve">esson learned;  </w:t>
      </w:r>
      <w:r w:rsidR="007752B7">
        <w:t>C</w:t>
      </w:r>
      <w:r w:rsidR="004F4697">
        <w:t xml:space="preserve">limate change; </w:t>
      </w:r>
      <w:r w:rsidR="00C8249E">
        <w:t>S</w:t>
      </w:r>
      <w:r w:rsidR="004F4697">
        <w:t>ensors</w:t>
      </w:r>
      <w:r w:rsidR="00047242">
        <w:t xml:space="preserve">; </w:t>
      </w:r>
      <w:r w:rsidR="007752B7">
        <w:t>I</w:t>
      </w:r>
      <w:r w:rsidR="00047242">
        <w:t>ce and snow monitoring</w:t>
      </w:r>
      <w:r w:rsidR="007752B7">
        <w:t>; Ice detection.</w:t>
      </w:r>
    </w:p>
    <w:p w14:paraId="1DE9DD98" w14:textId="3C5614CF" w:rsidR="00D96E7E" w:rsidRDefault="00E0179F" w:rsidP="009F20B8">
      <w:pPr>
        <w:pStyle w:val="Balk1"/>
      </w:pPr>
      <w:r>
        <w:t>INTRoduCTION</w:t>
      </w:r>
    </w:p>
    <w:p w14:paraId="419752BD" w14:textId="314E5865" w:rsidR="00A87233" w:rsidRDefault="0011437F" w:rsidP="00B97161">
      <w:r w:rsidRPr="0011437F">
        <w:t>Bridges are a critical component of transportation infrastructure network</w:t>
      </w:r>
      <w:r w:rsidR="00E26429">
        <w:t>s</w:t>
      </w:r>
      <w:r w:rsidRPr="0011437F">
        <w:t>, and any disruption to their functioning might have local or regional ramifications.</w:t>
      </w:r>
      <w:r>
        <w:t xml:space="preserve"> </w:t>
      </w:r>
      <w:r w:rsidR="00E26429" w:rsidRPr="00E26429">
        <w:t>One possible reason for the network closure in a cold environment is atmospheric icing</w:t>
      </w:r>
      <w:r w:rsidR="00FA2DEA" w:rsidRPr="00FA2DEA">
        <w:t>, which has been shown to have a detrimental effect on the performance, serviceability, longevity, and safety of bridges</w:t>
      </w:r>
      <w:r w:rsidR="00816114">
        <w:t xml:space="preserve"> </w:t>
      </w:r>
      <w:r w:rsidR="00816114">
        <w:fldChar w:fldCharType="begin"/>
      </w:r>
      <w:r w:rsidR="00C32EFE">
        <w:instrText xml:space="preserve"> ADDIN EN.CITE &lt;EndNote&gt;&lt;Cite&gt;&lt;Author&gt;Matejicka&lt;/Author&gt;&lt;Year&gt;2022&lt;/Year&gt;&lt;RecNum&gt;10&lt;/RecNum&gt;&lt;DisplayText&gt;[1]&lt;/DisplayText&gt;&lt;record&gt;&lt;rec-number&gt;10&lt;/rec-number&gt;&lt;foreign-keys&gt;&lt;key app="EN" db-id="v29vx92vhavd2neewww5a29y2rvexezv0zrp" timestamp="1647610977"&gt;10&lt;/key&gt;&lt;/foreign-keys&gt;&lt;ref-type name="Journal Article"&gt;17&lt;/ref-type&gt;&lt;contributors&gt;&lt;authors&gt;&lt;author&gt;Matejicka, Lubomir&lt;/author&gt;&lt;author&gt;Georgakis, Christos T&lt;/author&gt;&lt;/authors&gt;&lt;/contributors&gt;&lt;titles&gt;&lt;title&gt;A review of ice and snow risk mitigation and control measures for bridge cables&lt;/title&gt;&lt;secondary-title&gt;Cold Regions Science and Technology&lt;/secondary-title&gt;&lt;/titles&gt;&lt;periodical&gt;&lt;full-title&gt;Cold Regions Science and Technology&lt;/full-title&gt;&lt;/periodical&gt;&lt;pages&gt;103429&lt;/pages&gt;&lt;volume&gt;193&lt;/volume&gt;&lt;dates&gt;&lt;year&gt;2022&lt;/year&gt;&lt;/dates&gt;&lt;isbn&gt;0165-232X&lt;/isbn&gt;&lt;urls&gt;&lt;/urls&gt;&lt;/record&gt;&lt;/Cite&gt;&lt;/EndNote&gt;</w:instrText>
      </w:r>
      <w:r w:rsidR="00816114">
        <w:fldChar w:fldCharType="separate"/>
      </w:r>
      <w:r w:rsidR="00C32EFE">
        <w:rPr>
          <w:noProof/>
        </w:rPr>
        <w:t>[1]</w:t>
      </w:r>
      <w:r w:rsidR="00816114">
        <w:fldChar w:fldCharType="end"/>
      </w:r>
      <w:r w:rsidR="006371A7">
        <w:t xml:space="preserve">. </w:t>
      </w:r>
      <w:r w:rsidR="00DF3CFD" w:rsidRPr="00DF3CFD">
        <w:t>It is challenging to perceive the failure mode due to cold weather on a bridge because the actual reason might be a combination of factors in the adverse environmental conditions. Therefore, this paper aims to provide a</w:t>
      </w:r>
      <w:r w:rsidR="00DC5F06">
        <w:t xml:space="preserve"> concise </w:t>
      </w:r>
      <w:r w:rsidR="00DF3CFD" w:rsidRPr="00DF3CFD">
        <w:t>review of structural health monitoring (SHM) for bridge structures in a cold climate</w:t>
      </w:r>
      <w:r w:rsidR="00B97161">
        <w:t xml:space="preserve">. </w:t>
      </w:r>
      <w:r w:rsidR="00B97161" w:rsidRPr="00B97161">
        <w:t>In addition, most incidents reported in the literature regarding cold weather are focused on ice accretion and shedding. Thus, different failure mechanisms are provided as a lesson learned for a better understanding of mechanisms lack of that are unreported.</w:t>
      </w:r>
      <w:r w:rsidR="00B97161">
        <w:t xml:space="preserve"> </w:t>
      </w:r>
      <w:r w:rsidR="000C60B4" w:rsidRPr="000C60B4">
        <w:t xml:space="preserve">The rest of the paper is organized as follows: Section 2 provides a </w:t>
      </w:r>
      <w:r w:rsidR="00CE7D4C">
        <w:t>brief</w:t>
      </w:r>
      <w:r w:rsidR="000C60B4" w:rsidRPr="000C60B4">
        <w:t xml:space="preserve"> literature survey on atmospheric icing and proper measures for each phenomenon observed on a bridge. Section 3 presents </w:t>
      </w:r>
      <w:r w:rsidR="00B438A1">
        <w:t>monitoring issues in cold climates</w:t>
      </w:r>
      <w:r w:rsidR="000C60B4" w:rsidRPr="000C60B4">
        <w:t xml:space="preserve">. Section 4 contributes to </w:t>
      </w:r>
      <w:r w:rsidR="00A87233">
        <w:t>two</w:t>
      </w:r>
      <w:r w:rsidR="000C60B4" w:rsidRPr="000C60B4">
        <w:t xml:space="preserve"> incidents observed during</w:t>
      </w:r>
      <w:r w:rsidR="00BC19A8">
        <w:t xml:space="preserve"> </w:t>
      </w:r>
      <w:r w:rsidR="000C60B4" w:rsidRPr="000C60B4">
        <w:t>cold weather condition</w:t>
      </w:r>
      <w:r w:rsidR="00BC19A8">
        <w:t>s</w:t>
      </w:r>
      <w:r w:rsidR="000C60B4" w:rsidRPr="000C60B4">
        <w:t>. Finally, section 5 concludes by offering potential recommendations via field observation</w:t>
      </w:r>
      <w:r w:rsidR="00464A08">
        <w:t xml:space="preserve"> </w:t>
      </w:r>
      <w:r w:rsidR="00A87233">
        <w:t xml:space="preserve">and released reports on </w:t>
      </w:r>
      <w:r w:rsidR="00464A08">
        <w:t>recent incidents.</w:t>
      </w:r>
    </w:p>
    <w:p w14:paraId="44A656D0" w14:textId="41F7F7AA" w:rsidR="0084325B" w:rsidRDefault="00B445A9" w:rsidP="00A517D7">
      <w:pPr>
        <w:pStyle w:val="Balk1"/>
      </w:pPr>
      <w:r>
        <w:t>Literature Survey</w:t>
      </w:r>
    </w:p>
    <w:p w14:paraId="7AD1E028" w14:textId="188AF8BB" w:rsidR="00677FD0" w:rsidRDefault="004D7B7D" w:rsidP="004D7B7D">
      <w:pPr>
        <w:pStyle w:val="NormalGirinti"/>
        <w:ind w:firstLine="0"/>
      </w:pPr>
      <w:r w:rsidRPr="004D7B7D">
        <w:t xml:space="preserve">Apart from the common problem of road icing on bridges </w:t>
      </w:r>
      <w:r>
        <w:fldChar w:fldCharType="begin"/>
      </w:r>
      <w:r w:rsidR="00C32EFE">
        <w:instrText xml:space="preserve"> ADDIN EN.CITE &lt;EndNote&gt;&lt;Cite&gt;&lt;Author&gt;Yu&lt;/Author&gt;&lt;Year&gt;2014&lt;/Year&gt;&lt;RecNum&gt;24&lt;/RecNum&gt;&lt;DisplayText&gt;[2]&lt;/DisplayText&gt;&lt;record&gt;&lt;rec-number&gt;24&lt;/rec-number&gt;&lt;foreign-keys&gt;&lt;key app="EN" db-id="v29vx92vhavd2neewww5a29y2rvexezv0zrp" timestamp="1648303218"&gt;24&lt;/key&gt;&lt;/foreign-keys&gt;&lt;ref-type name="Journal Article"&gt;17&lt;/ref-type&gt;&lt;contributors&gt;&lt;authors&gt;&lt;author&gt;Yu, W&lt;/author&gt;&lt;author&gt;Yi, Xin&lt;/author&gt;&lt;author&gt;Guo, Ming&lt;/author&gt;&lt;author&gt;Chen, Lin&lt;/author&gt;&lt;/authors&gt;&lt;/contributors&gt;&lt;titles&gt;&lt;title&gt;State of the art and practice of pavement anti-icing and de-icing techniques&lt;/title&gt;&lt;secondary-title&gt;Sci. Cold Arid Reg&lt;/secondary-title&gt;&lt;/titles&gt;&lt;periodical&gt;&lt;full-title&gt;Sci. Cold Arid Reg&lt;/full-title&gt;&lt;/periodical&gt;&lt;pages&gt;14-21&lt;/pages&gt;&lt;volume&gt;6&lt;/volume&gt;&lt;number&gt;1&lt;/number&gt;&lt;dates&gt;&lt;year&gt;2014&lt;/year&gt;&lt;/dates&gt;&lt;urls&gt;&lt;/urls&gt;&lt;/record&gt;&lt;/Cite&gt;&lt;/EndNote&gt;</w:instrText>
      </w:r>
      <w:r>
        <w:fldChar w:fldCharType="separate"/>
      </w:r>
      <w:r w:rsidR="00C32EFE">
        <w:rPr>
          <w:noProof/>
        </w:rPr>
        <w:t>[2]</w:t>
      </w:r>
      <w:r>
        <w:fldChar w:fldCharType="end"/>
      </w:r>
      <w:r w:rsidRPr="004D7B7D">
        <w:t xml:space="preserve">, </w:t>
      </w:r>
      <w:r w:rsidR="008F6816">
        <w:t xml:space="preserve">the </w:t>
      </w:r>
      <w:r w:rsidRPr="004D7B7D">
        <w:t>accumulation of ice and snow on load-bearing structures above the bridge deck may pose a risk to traversing traffic. The issue arises when accumulated ice or snow falls off the bridge members and onto the bridge deck, posing a risk of damage and injury</w:t>
      </w:r>
      <w:r w:rsidR="00D623C7">
        <w:t xml:space="preserve"> [1]</w:t>
      </w:r>
      <w:r w:rsidRPr="004D7B7D">
        <w:t>.</w:t>
      </w:r>
      <w:r>
        <w:t xml:space="preserve"> </w:t>
      </w:r>
      <w:r w:rsidR="00677FD0">
        <w:t xml:space="preserve">While ice </w:t>
      </w:r>
      <w:r w:rsidR="008F6816">
        <w:t>a</w:t>
      </w:r>
      <w:r w:rsidR="00677FD0">
        <w:t>ccretion might cause certain ice shedding incidents, atmospheric icing on cables also might result in aerodynamic instabilities. However, d</w:t>
      </w:r>
      <w:r w:rsidR="00677FD0" w:rsidRPr="00677FD0">
        <w:t xml:space="preserve">ue to </w:t>
      </w:r>
      <w:r w:rsidR="00677FD0">
        <w:t>various</w:t>
      </w:r>
      <w:r w:rsidR="00677FD0" w:rsidRPr="00677FD0">
        <w:t xml:space="preserve"> factors involved, the effects of natural ice and snow accumulation on </w:t>
      </w:r>
      <w:r w:rsidR="00677FD0" w:rsidRPr="00677FD0">
        <w:t>the aerodynamic stability of bridge cables are not well known at the moment</w:t>
      </w:r>
      <w:r w:rsidR="00677FD0">
        <w:t xml:space="preserve"> </w:t>
      </w:r>
      <w:r w:rsidR="00677FD0">
        <w:fldChar w:fldCharType="begin"/>
      </w:r>
      <w:r w:rsidR="00C32EFE">
        <w:instrText xml:space="preserve"> ADDIN EN.CITE &lt;EndNote&gt;&lt;Cite&gt;&lt;Author&gt;Matejicka&lt;/Author&gt;&lt;Year&gt;2022&lt;/Year&gt;&lt;RecNum&gt;10&lt;/RecNum&gt;&lt;DisplayText&gt;[1]&lt;/DisplayText&gt;&lt;record&gt;&lt;rec-number&gt;10&lt;/rec-number&gt;&lt;foreign-keys&gt;&lt;key app="EN" db-id="v29vx92vhavd2neewww5a29y2rvexezv0zrp" timestamp="1647610977"&gt;10&lt;/key&gt;&lt;/foreign-keys&gt;&lt;ref-type name="Journal Article"&gt;17&lt;/ref-type&gt;&lt;contributors&gt;&lt;authors&gt;&lt;author&gt;Matejicka, Lubomir&lt;/author&gt;&lt;author&gt;Georgakis, Christos T&lt;/author&gt;&lt;/authors&gt;&lt;/contributors&gt;&lt;titles&gt;&lt;title&gt;A review of ice and snow risk mitigation and control measures for bridge cables&lt;/title&gt;&lt;secondary-title&gt;Cold Regions Science and Technology&lt;/secondary-title&gt;&lt;/titles&gt;&lt;periodical&gt;&lt;full-title&gt;Cold Regions Science and Technology&lt;/full-title&gt;&lt;/periodical&gt;&lt;pages&gt;103429&lt;/pages&gt;&lt;volume&gt;193&lt;/volume&gt;&lt;dates&gt;&lt;year&gt;2022&lt;/year&gt;&lt;/dates&gt;&lt;isbn&gt;0165-232X&lt;/isbn&gt;&lt;urls&gt;&lt;/urls&gt;&lt;/record&gt;&lt;/Cite&gt;&lt;/EndNote&gt;</w:instrText>
      </w:r>
      <w:r w:rsidR="00677FD0">
        <w:fldChar w:fldCharType="separate"/>
      </w:r>
      <w:r w:rsidR="00C32EFE">
        <w:rPr>
          <w:noProof/>
        </w:rPr>
        <w:t>[1]</w:t>
      </w:r>
      <w:r w:rsidR="00677FD0">
        <w:fldChar w:fldCharType="end"/>
      </w:r>
      <w:r w:rsidR="00677FD0" w:rsidRPr="00677FD0">
        <w:t>.</w:t>
      </w:r>
      <w:r w:rsidR="00677FD0">
        <w:t xml:space="preserve"> </w:t>
      </w:r>
    </w:p>
    <w:p w14:paraId="3953F43C" w14:textId="10F635B6" w:rsidR="004D7B7D" w:rsidRDefault="00387E91" w:rsidP="00677FD0">
      <w:pPr>
        <w:pStyle w:val="NormalGirinti"/>
      </w:pPr>
      <w:r w:rsidRPr="00387E91">
        <w:t>Although available data on bridge icing incidents is limited, it appears that precipitation icing in the form of freezing rain or wet snow is the most common cause of icing, resulting in dangerous ice shedding from bridge cables</w:t>
      </w:r>
      <w:r>
        <w:t xml:space="preserve"> </w:t>
      </w:r>
      <w:r>
        <w:fldChar w:fldCharType="begin"/>
      </w:r>
      <w:r w:rsidR="00C32EFE">
        <w:instrText xml:space="preserve"> ADDIN EN.CITE &lt;EndNote&gt;&lt;Cite&gt;&lt;Author&gt;Nims&lt;/Author&gt;&lt;Year&gt;2014&lt;/Year&gt;&lt;RecNum&gt;13&lt;/RecNum&gt;&lt;DisplayText&gt;[3]&lt;/DisplayText&gt;&lt;record&gt;&lt;rec-number&gt;13&lt;/rec-number&gt;&lt;foreign-keys&gt;&lt;key app="EN" db-id="v29vx92vhavd2neewww5a29y2rvexezv0zrp" timestamp="1647611435"&gt;13&lt;/key&gt;&lt;/foreign-keys&gt;&lt;ref-type name="Report"&gt;27&lt;/ref-type&gt;&lt;contributors&gt;&lt;authors&gt;&lt;author&gt;Nims, Douglas K&lt;/author&gt;&lt;author&gt;Hunt, Victor J&lt;/author&gt;&lt;author&gt;Helmicki, Arthur J&lt;/author&gt;&lt;author&gt;Ng, Tsun-Ming T&lt;/author&gt;&lt;/authors&gt;&lt;/contributors&gt;&lt;titles&gt;&lt;title&gt;Ice Prevention or Removal on the Veteran&amp;apos;s Glass City Skyway Cables&lt;/title&gt;&lt;/titles&gt;&lt;dates&gt;&lt;year&gt;2014&lt;/year&gt;&lt;/dates&gt;&lt;urls&gt;&lt;/urls&gt;&lt;/record&gt;&lt;/Cite&gt;&lt;/EndNote&gt;</w:instrText>
      </w:r>
      <w:r>
        <w:fldChar w:fldCharType="separate"/>
      </w:r>
      <w:r w:rsidR="00C32EFE">
        <w:rPr>
          <w:noProof/>
        </w:rPr>
        <w:t>[3]</w:t>
      </w:r>
      <w:r>
        <w:fldChar w:fldCharType="end"/>
      </w:r>
      <w:r w:rsidRPr="00387E91">
        <w:t>.</w:t>
      </w:r>
      <w:r w:rsidR="006228B1">
        <w:t xml:space="preserve"> </w:t>
      </w:r>
      <w:r w:rsidR="006228B1" w:rsidRPr="006228B1">
        <w:t>This has resulted in the researchers developing additional icing models for inclined cylinders that are directly applicable to bridge cables</w:t>
      </w:r>
      <w:r w:rsidR="006228B1">
        <w:t xml:space="preserve"> </w:t>
      </w:r>
      <w:r w:rsidR="006228B1">
        <w:fldChar w:fldCharType="begin">
          <w:fldData xml:space="preserve">PEVuZE5vdGU+PENpdGU+PEF1dGhvcj5Nb2hhbW1hZGlhbjwvQXV0aG9yPjxZZWFyPjIwMjA8L1ll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</w:fldData>
        </w:fldChar>
      </w:r>
      <w:r w:rsidR="00C32EFE">
        <w:instrText xml:space="preserve"> ADDIN EN.CITE </w:instrText>
      </w:r>
      <w:r w:rsidR="00C32EFE">
        <w:fldChar w:fldCharType="begin">
          <w:fldData xml:space="preserve">PEVuZE5vdGU+PENpdGU+PEF1dGhvcj5Nb2hhbW1hZGlhbjwvQXV0aG9yPjxZZWFyPjIwMjA8L1ll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</w:fldData>
        </w:fldChar>
      </w:r>
      <w:r w:rsidR="00C32EFE">
        <w:instrText xml:space="preserve"> ADDIN EN.CITE.DATA </w:instrText>
      </w:r>
      <w:r w:rsidR="00C32EFE">
        <w:fldChar w:fldCharType="end"/>
      </w:r>
      <w:r w:rsidR="006228B1">
        <w:fldChar w:fldCharType="separate"/>
      </w:r>
      <w:r w:rsidR="00C32EFE">
        <w:rPr>
          <w:noProof/>
        </w:rPr>
        <w:t>[4-7]</w:t>
      </w:r>
      <w:r w:rsidR="006228B1">
        <w:fldChar w:fldCharType="end"/>
      </w:r>
      <w:r w:rsidR="006228B1" w:rsidRPr="006228B1">
        <w:t>.</w:t>
      </w:r>
      <w:r w:rsidR="006228B1">
        <w:t xml:space="preserve"> </w:t>
      </w:r>
    </w:p>
    <w:p w14:paraId="1FAA181D" w14:textId="72487B17" w:rsidR="00CE7D4C" w:rsidRDefault="00CE7D4C" w:rsidP="004D7B7D">
      <w:pPr>
        <w:pStyle w:val="NormalGirinti"/>
      </w:pPr>
      <w:r w:rsidRPr="00CE7D4C">
        <w:t>Due to performance and safety concerns, as well as the damage caused by ice and snow, substantial research has been conducted on technologies capable of preventing or removing ice formation on various structures and surfaces. Numerous anti- and de-icing technologies have been developed primarily for aircraft wings, wind turbines, overhead power lines, and offshore platforms.</w:t>
      </w:r>
      <w:r>
        <w:t xml:space="preserve"> </w:t>
      </w:r>
      <w:r w:rsidRPr="00CE7D4C">
        <w:t>Regardless of their efficiency,</w:t>
      </w:r>
      <w:r w:rsidR="00D623C7">
        <w:t xml:space="preserve"> </w:t>
      </w:r>
      <w:r w:rsidRPr="00CE7D4C">
        <w:t>these solutions are impractical for use on bridge cables due to the size and configuration of these structural components.</w:t>
      </w:r>
      <w:r>
        <w:t xml:space="preserve"> </w:t>
      </w:r>
      <w:r w:rsidRPr="00CE7D4C">
        <w:t>Kleissl and Georgakis (2010) published the first review of anti- and de-icing solutions for bridge cables, classifying them into three categories: mechanical, thermal, and passive systems</w:t>
      </w:r>
      <w:r>
        <w:t xml:space="preserve"> </w:t>
      </w:r>
      <w:r>
        <w:fldChar w:fldCharType="begin"/>
      </w:r>
      <w:r w:rsidR="00C32EFE">
        <w:instrText xml:space="preserve"> ADDIN EN.CITE &lt;EndNote&gt;&lt;Cite&gt;&lt;Author&gt;Kleissl&lt;/Author&gt;&lt;Year&gt;2010&lt;/Year&gt;&lt;RecNum&gt;15&lt;/RecNum&gt;&lt;DisplayText&gt;[8]&lt;/DisplayText&gt;&lt;record&gt;&lt;rec-number&gt;15&lt;/rec-number&gt;&lt;foreign-keys&gt;&lt;key app="EN" db-id="v29vx92vhavd2neewww5a29y2rvexezv0zrp" timestamp="1647611565"&gt;15&lt;/key&gt;&lt;/foreign-keys&gt;&lt;ref-type name="Conference Proceedings"&gt;10&lt;/ref-type&gt;&lt;contributors&gt;&lt;authors&gt;&lt;author&gt;Kleissl, Kenneth&lt;/author&gt;&lt;author&gt;Georgakis, Christos&lt;/author&gt;&lt;/authors&gt;&lt;/contributors&gt;&lt;titles&gt;&lt;title&gt;Bridge ice accretion and de-and anti-icing systems: A review&lt;/title&gt;&lt;secondary-title&gt;The 7th Internation Cable Supported Bridge Operators&amp;apos; Conference&lt;/secondary-title&gt;&lt;/titles&gt;&lt;pages&gt;161-167&lt;/pages&gt;&lt;dates&gt;&lt;year&gt;2010&lt;/year&gt;&lt;/dates&gt;&lt;urls&gt;&lt;/urls&gt;&lt;/record&gt;&lt;/Cite&gt;&lt;/EndNote&gt;</w:instrText>
      </w:r>
      <w:r>
        <w:fldChar w:fldCharType="separate"/>
      </w:r>
      <w:r w:rsidR="00C32EFE">
        <w:rPr>
          <w:noProof/>
        </w:rPr>
        <w:t>[8]</w:t>
      </w:r>
      <w:r>
        <w:fldChar w:fldCharType="end"/>
      </w:r>
      <w:r w:rsidRPr="00CE7D4C">
        <w:t>. Nims et al. (2014) published another available evaluation that includes a</w:t>
      </w:r>
      <w:r w:rsidR="008F6816">
        <w:t xml:space="preserve"> complete</w:t>
      </w:r>
      <w:r w:rsidRPr="00CE7D4C">
        <w:t xml:space="preserve"> list of technologies</w:t>
      </w:r>
      <w:r w:rsidR="008F6816">
        <w:t xml:space="preserve"> </w:t>
      </w:r>
      <w:r w:rsidRPr="00CE7D4C">
        <w:t>as part of a report on ice issues on the Veteran's Glass City Skyway in Toledo, Ohio</w:t>
      </w:r>
      <w:r>
        <w:t xml:space="preserve"> </w:t>
      </w:r>
      <w:r>
        <w:fldChar w:fldCharType="begin"/>
      </w:r>
      <w:r w:rsidR="00C32EFE">
        <w:instrText xml:space="preserve"> ADDIN EN.CITE &lt;EndNote&gt;&lt;Cite&gt;&lt;Author&gt;Nims&lt;/Author&gt;&lt;Year&gt;2014&lt;/Year&gt;&lt;RecNum&gt;13&lt;/RecNum&gt;&lt;DisplayText&gt;[3]&lt;/DisplayText&gt;&lt;record&gt;&lt;rec-number&gt;13&lt;/rec-number&gt;&lt;foreign-keys&gt;&lt;key app="EN" db-id="v29vx92vhavd2neewww5a29y2rvexezv0zrp" timestamp="1647611435"&gt;13&lt;/key&gt;&lt;/foreign-keys&gt;&lt;ref-type name="Report"&gt;27&lt;/ref-type&gt;&lt;contributors&gt;&lt;authors&gt;&lt;author&gt;Nims, Douglas K&lt;/author&gt;&lt;author&gt;Hunt, Victor J&lt;/author&gt;&lt;author&gt;Helmicki, Arthur J&lt;/author&gt;&lt;author&gt;Ng, Tsun-Ming T&lt;/author&gt;&lt;/authors&gt;&lt;/contributors&gt;&lt;titles&gt;&lt;title&gt;Ice Prevention or Removal on the Veteran&amp;apos;s Glass City Skyway Cables&lt;/title&gt;&lt;/titles&gt;&lt;dates&gt;&lt;year&gt;2014&lt;/year&gt;&lt;/dates&gt;&lt;urls&gt;&lt;/urls&gt;&lt;/record&gt;&lt;/Cite&gt;&lt;/EndNote&gt;</w:instrText>
      </w:r>
      <w:r>
        <w:fldChar w:fldCharType="separate"/>
      </w:r>
      <w:r w:rsidR="00C32EFE">
        <w:rPr>
          <w:noProof/>
        </w:rPr>
        <w:t>[3]</w:t>
      </w:r>
      <w:r>
        <w:fldChar w:fldCharType="end"/>
      </w:r>
      <w:r w:rsidRPr="00CE7D4C">
        <w:t xml:space="preserve">. While both of these evaluations discussed possible anti- and de-icing technology for application in other industries, </w:t>
      </w:r>
      <w:r>
        <w:t>another very recent</w:t>
      </w:r>
      <w:r w:rsidRPr="00CE7D4C">
        <w:t xml:space="preserve"> review concentrate</w:t>
      </w:r>
      <w:r>
        <w:t>d</w:t>
      </w:r>
      <w:r w:rsidRPr="00CE7D4C">
        <w:t xml:space="preserve"> on existing and planned systems and procedures that have been tested or are explicitly designed for bridge cables</w:t>
      </w:r>
      <w:r>
        <w:t xml:space="preserve"> </w:t>
      </w:r>
      <w:r>
        <w:fldChar w:fldCharType="begin"/>
      </w:r>
      <w:r w:rsidR="00C32EFE">
        <w:instrText xml:space="preserve"> ADDIN EN.CITE &lt;EndNote&gt;&lt;Cite&gt;&lt;Author&gt;Matejicka&lt;/Author&gt;&lt;Year&gt;2022&lt;/Year&gt;&lt;RecNum&gt;10&lt;/RecNum&gt;&lt;DisplayText&gt;[1]&lt;/DisplayText&gt;&lt;record&gt;&lt;rec-number&gt;10&lt;/rec-number&gt;&lt;foreign-keys&gt;&lt;key app="EN" db-id="v29vx92vhavd2neewww5a29y2rvexezv0zrp" timestamp="1647610977"&gt;10&lt;/key&gt;&lt;/foreign-keys&gt;&lt;ref-type name="Journal Article"&gt;17&lt;/ref-type&gt;&lt;contributors&gt;&lt;authors&gt;&lt;author&gt;Matejicka, Lubomir&lt;/author&gt;&lt;author&gt;Georgakis, Christos T&lt;/author&gt;&lt;/authors&gt;&lt;/contributors&gt;&lt;titles&gt;&lt;title&gt;A review of ice and snow risk mitigation and control measures for bridge cables&lt;/title&gt;&lt;secondary-title&gt;Cold Regions Science and Technology&lt;/secondary-title&gt;&lt;/titles&gt;&lt;periodical&gt;&lt;full-title&gt;Cold Regions Science and Technology&lt;/full-title&gt;&lt;/periodical&gt;&lt;pages&gt;103429&lt;/pages&gt;&lt;volume&gt;193&lt;/volume&gt;&lt;dates&gt;&lt;year&gt;2022&lt;/year&gt;&lt;/dates&gt;&lt;isbn&gt;0165-232X&lt;/isbn&gt;&lt;urls&gt;&lt;/urls&gt;&lt;/record&gt;&lt;/Cite&gt;&lt;/EndNote&gt;</w:instrText>
      </w:r>
      <w:r>
        <w:fldChar w:fldCharType="separate"/>
      </w:r>
      <w:r w:rsidR="00C32EFE">
        <w:rPr>
          <w:noProof/>
        </w:rPr>
        <w:t>[1]</w:t>
      </w:r>
      <w:r>
        <w:fldChar w:fldCharType="end"/>
      </w:r>
      <w:r w:rsidRPr="00CE7D4C">
        <w:t>. The classification is divided into two broad categories, each of which has three subcategories</w:t>
      </w:r>
      <w:r w:rsidR="0072344C">
        <w:t xml:space="preserve"> by Matejicka and Georgakis (2022)</w:t>
      </w:r>
      <w:r w:rsidRPr="00CE7D4C">
        <w:t>:</w:t>
      </w:r>
      <w:r w:rsidR="0080594E">
        <w:t xml:space="preserve"> (1) Active systems; manual (physical ice removal), mechanical (automated or remotely controlled ice removal), thermal (ice melting), (2) Passive; </w:t>
      </w:r>
      <w:r w:rsidR="0072344C">
        <w:t xml:space="preserve">cable surface modifications and covers, chemicals and coatings, ice detection and monitoring. </w:t>
      </w:r>
      <w:r w:rsidR="00DC5F06" w:rsidRPr="00DC5F06">
        <w:t>Utilizing ice detection and monitoring techniques is widely recognized as one of the most effective approaches to addressing extreme cold climate conditions.</w:t>
      </w:r>
    </w:p>
    <w:p w14:paraId="60004DA1" w14:textId="284E1B6C" w:rsidR="007E5C50" w:rsidRDefault="007E5C50" w:rsidP="007E5C50">
      <w:pPr>
        <w:pStyle w:val="Balk1"/>
      </w:pPr>
      <w:r>
        <w:lastRenderedPageBreak/>
        <w:t xml:space="preserve">Monıtorıng </w:t>
      </w:r>
      <w:r w:rsidR="00661C3D">
        <w:t>IN COLD CLIMATES</w:t>
      </w:r>
    </w:p>
    <w:p w14:paraId="62768923" w14:textId="197F64D4" w:rsidR="002F63F2" w:rsidRDefault="005B33F5" w:rsidP="00CE7D4C">
      <w:pPr>
        <w:pStyle w:val="NormalGirinti"/>
        <w:ind w:firstLine="0"/>
      </w:pPr>
      <w:r>
        <w:t>T</w:t>
      </w:r>
      <w:r w:rsidR="007E5C50" w:rsidRPr="00FA0879">
        <w:t>he most reliable and widely accessible technologies for traffic management during icing occurrences</w:t>
      </w:r>
      <w:r w:rsidR="002F63F2">
        <w:t xml:space="preserve"> in</w:t>
      </w:r>
      <w:r w:rsidR="00661C3D">
        <w:t xml:space="preserve"> </w:t>
      </w:r>
      <w:r w:rsidR="002F63F2">
        <w:t>cold climate</w:t>
      </w:r>
      <w:r w:rsidR="00661C3D">
        <w:t>s</w:t>
      </w:r>
      <w:r w:rsidR="007E5C50" w:rsidRPr="00FA0879">
        <w:t xml:space="preserve"> are ice detection and weather monitoring systems. By predicting or detecting ice development on bridge </w:t>
      </w:r>
      <w:r>
        <w:t>structures</w:t>
      </w:r>
      <w:r w:rsidR="007E5C50" w:rsidRPr="00FA0879">
        <w:t xml:space="preserve"> in its early phases, effective countermeasures can be implemented to minimize traffic disruption. </w:t>
      </w:r>
      <w:r>
        <w:t>In addition,</w:t>
      </w:r>
      <w:r w:rsidR="007E5C50" w:rsidRPr="00FA0879">
        <w:t xml:space="preserve"> collecting weather data from icing events on affected bridges is critical for the development of ice and snow accretion models</w:t>
      </w:r>
      <w:r w:rsidR="00816114">
        <w:t xml:space="preserve"> </w:t>
      </w:r>
      <w:r w:rsidR="00816114">
        <w:fldChar w:fldCharType="begin">
          <w:fldData xml:space="preserve">PEVuZE5vdGU+PENpdGU+PEF1dGhvcj5TemlsZGVyPC9BdXRob3I+PFllYXI+MjAxOTwvWWVhcj48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</w:fldData>
        </w:fldChar>
      </w:r>
      <w:r w:rsidR="00C32EFE">
        <w:instrText xml:space="preserve"> ADDIN EN.CITE </w:instrText>
      </w:r>
      <w:r w:rsidR="00C32EFE">
        <w:fldChar w:fldCharType="begin">
          <w:fldData xml:space="preserve">PEVuZE5vdGU+PENpdGU+PEF1dGhvcj5TemlsZGVyPC9BdXRob3I+PFllYXI+MjAxOTwvWWVhcj48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</w:fldData>
        </w:fldChar>
      </w:r>
      <w:r w:rsidR="00C32EFE">
        <w:instrText xml:space="preserve"> ADDIN EN.CITE.DATA </w:instrText>
      </w:r>
      <w:r w:rsidR="00C32EFE">
        <w:fldChar w:fldCharType="end"/>
      </w:r>
      <w:r w:rsidR="00816114">
        <w:fldChar w:fldCharType="separate"/>
      </w:r>
      <w:r w:rsidR="00C32EFE">
        <w:rPr>
          <w:noProof/>
        </w:rPr>
        <w:t>[4, 5, 9, 10]</w:t>
      </w:r>
      <w:r w:rsidR="00816114">
        <w:fldChar w:fldCharType="end"/>
      </w:r>
      <w:r w:rsidR="007E5C50" w:rsidRPr="00FA0879">
        <w:t xml:space="preserve"> and warning systems that can provide bridge operators with the information they need to take appropriate action. </w:t>
      </w:r>
      <w:r w:rsidR="00CB3CA9">
        <w:t>V</w:t>
      </w:r>
      <w:r w:rsidR="007E5C50" w:rsidRPr="00FA0879">
        <w:t>arious weather monitoring and warning systems have been installed to collect meteorological data and control harmful ice incidents</w:t>
      </w:r>
      <w:r w:rsidR="00CB3CA9">
        <w:t xml:space="preserve"> o</w:t>
      </w:r>
      <w:r w:rsidR="00CB3CA9" w:rsidRPr="00FA0879">
        <w:t>n bridges worldwide</w:t>
      </w:r>
      <w:r w:rsidR="00CB3CA9">
        <w:t>.</w:t>
      </w:r>
      <w:r w:rsidR="002F63F2">
        <w:t xml:space="preserve"> </w:t>
      </w:r>
    </w:p>
    <w:p w14:paraId="04634C78" w14:textId="5716F7E5" w:rsidR="002F63F2" w:rsidRDefault="002F63F2" w:rsidP="002F63F2">
      <w:pPr>
        <w:pStyle w:val="NormalGirinti"/>
      </w:pPr>
      <w:r w:rsidRPr="00FA0879">
        <w:t>After a thorough assessment revealed no viable technology to minimize ice shedding from bridge cables, a well-documented monitoring system was created and deployed on the Veteran's Glass City Skyway</w:t>
      </w:r>
      <w:r w:rsidR="00925C30">
        <w:t xml:space="preserve"> </w:t>
      </w:r>
      <w:r w:rsidR="00925C30">
        <w:fldChar w:fldCharType="begin"/>
      </w:r>
      <w:r w:rsidR="00C32EFE">
        <w:instrText xml:space="preserve"> ADDIN EN.CITE &lt;EndNote&gt;&lt;Cite&gt;&lt;Author&gt;Nims&lt;/Author&gt;&lt;Year&gt;2014&lt;/Year&gt;&lt;RecNum&gt;13&lt;/RecNum&gt;&lt;DisplayText&gt;[3]&lt;/DisplayText&gt;&lt;record&gt;&lt;rec-number&gt;13&lt;/rec-number&gt;&lt;foreign-keys&gt;&lt;key app="EN" db-id="v29vx92vhavd2neewww5a29y2rvexezv0zrp" timestamp="1647611435"&gt;13&lt;/key&gt;&lt;/foreign-keys&gt;&lt;ref-type name="Report"&gt;27&lt;/ref-type&gt;&lt;contributors&gt;&lt;authors&gt;&lt;author&gt;Nims, Douglas K&lt;/author&gt;&lt;author&gt;Hunt, Victor J&lt;/author&gt;&lt;author&gt;Helmicki, Arthur J&lt;/author&gt;&lt;author&gt;Ng, Tsun-Ming T&lt;/author&gt;&lt;/authors&gt;&lt;/contributors&gt;&lt;titles&gt;&lt;title&gt;Ice Prevention or Removal on the Veteran&amp;apos;s Glass City Skyway Cables&lt;/title&gt;&lt;/titles&gt;&lt;dates&gt;&lt;year&gt;2014&lt;/year&gt;&lt;/dates&gt;&lt;urls&gt;&lt;/urls&gt;&lt;/record&gt;&lt;/Cite&gt;&lt;/EndNote&gt;</w:instrText>
      </w:r>
      <w:r w:rsidR="00925C30">
        <w:fldChar w:fldCharType="separate"/>
      </w:r>
      <w:r w:rsidR="00C32EFE">
        <w:rPr>
          <w:noProof/>
        </w:rPr>
        <w:t>[3]</w:t>
      </w:r>
      <w:r w:rsidR="00925C30">
        <w:fldChar w:fldCharType="end"/>
      </w:r>
      <w:r w:rsidR="00925C30">
        <w:t xml:space="preserve">. </w:t>
      </w:r>
      <w:r w:rsidRPr="00FA0879">
        <w:t>The monitoring system evaluates data collected from various sensors using algorithms informed by prior icing incidents. This information is subsequently made available to the operator via the graphical interface of a custom-built web application, which displays real-time information on the weather and cable quality</w:t>
      </w:r>
      <w:r>
        <w:t xml:space="preserve">. </w:t>
      </w:r>
      <w:r w:rsidRPr="002F63F2">
        <w:t>The Port Mann Bridge authority eventually adopted the technique</w:t>
      </w:r>
      <w:r w:rsidR="00925C30">
        <w:t xml:space="preserve"> </w:t>
      </w:r>
      <w:r w:rsidR="00925C30">
        <w:fldChar w:fldCharType="begin"/>
      </w:r>
      <w:r w:rsidR="00C32EFE">
        <w:instrText xml:space="preserve"> ADDIN EN.CITE &lt;EndNote&gt;&lt;Cite&gt;&lt;Author&gt;Robertson&lt;/Author&gt;&lt;Year&gt;2018&lt;/Year&gt;&lt;RecNum&gt;25&lt;/RecNum&gt;&lt;DisplayText&gt;[11]&lt;/DisplayText&gt;&lt;record&gt;&lt;rec-number&gt;25&lt;/rec-number&gt;&lt;foreign-keys&gt;&lt;key app="EN" db-id="v29vx92vhavd2neewww5a29y2rvexezv0zrp" timestamp="1648304470"&gt;25&lt;/key&gt;&lt;/foreign-keys&gt;&lt;ref-type name="Conference Proceedings"&gt;10&lt;/ref-type&gt;&lt;contributors&gt;&lt;authors&gt;&lt;author&gt;Robertson, Steve&lt;/author&gt;&lt;author&gt;Moulton, Neal&lt;/author&gt;&lt;author&gt;Abdelaal, Ahmed&lt;/author&gt;&lt;author&gt;Helmicki, Arthur&lt;/author&gt;&lt;author&gt;Hunt, Victor&lt;/author&gt;&lt;author&gt;Nims, Douglas&lt;/author&gt;&lt;author&gt;Norouzi, M&lt;/author&gt;&lt;author&gt;Sojoudi, H&lt;/author&gt;&lt;author&gt;Venkatesh, C&lt;/author&gt;&lt;author&gt;Fyfe, M&lt;/author&gt;&lt;/authors&gt;&lt;/contributors&gt;&lt;titles&gt;&lt;title&gt;Port Mann bridge cable stay snow and ice management program&lt;/title&gt;&lt;secondary-title&gt;International Snow Science Workshop. See https://arc. lib. montana. edu/snowscience/objects/ISSW2018_P03&lt;/secondary-title&gt;&lt;/titles&gt;&lt;volume&gt;10&lt;/volume&gt;&lt;dates&gt;&lt;year&gt;2018&lt;/year&gt;&lt;/dates&gt;&lt;urls&gt;&lt;/urls&gt;&lt;/record&gt;&lt;/Cite&gt;&lt;/EndNote&gt;</w:instrText>
      </w:r>
      <w:r w:rsidR="00925C30">
        <w:fldChar w:fldCharType="separate"/>
      </w:r>
      <w:r w:rsidR="00C32EFE">
        <w:rPr>
          <w:noProof/>
        </w:rPr>
        <w:t>[11]</w:t>
      </w:r>
      <w:r w:rsidR="00925C30">
        <w:fldChar w:fldCharType="end"/>
      </w:r>
      <w:r w:rsidRPr="00925C30">
        <w:t>.</w:t>
      </w:r>
      <w:r w:rsidRPr="002F63F2">
        <w:t xml:space="preserve"> Both incidents demonstrated the need to correctly equip a weather station with sensors capable of recording the controlling factors of atmospheric icing, notably wind speed and direction, temperature, relative humidity, solar irradiation, and maybe a precipitation sensor. Additionally, cameras for visual inspection, temperature probes to monitor the cable surface temperature, and ice detectors or moisture sensors may be included. Numerous bridge authorities take advantage of this data, and some even give drivers real-time weather and traffic updates on their websites </w:t>
      </w:r>
      <w:r w:rsidR="00107DDF">
        <w:fldChar w:fldCharType="begin"/>
      </w:r>
      <w:r w:rsidR="00487734">
        <w:instrText xml:space="preserve"> ADDIN EN.CITE &lt;EndNote&gt;&lt;Cite&gt;&lt;Year&gt;2022&lt;/Year&gt;&lt;RecNum&gt;28&lt;/RecNum&gt;&lt;DisplayText&gt;[12, 13]&lt;/DisplayText&gt;&lt;record&gt;&lt;rec-number&gt;28&lt;/rec-number&gt;&lt;foreign-keys&gt;&lt;key app="EN" db-id="v29vx92vhavd2neewww5a29y2rvexezv0zrp" timestamp="1648306676"&gt;28&lt;/key&gt;&lt;/foreign-keys&gt;&lt;ref-type name="Web Page"&gt;12&lt;/ref-type&gt;&lt;contributors&gt;&lt;/contributors&gt;&lt;titles&gt;&lt;title&gt;&lt;style face="normal" font="default" size="100%"&gt;The Forth Bridges&lt;/style&gt;&lt;style face="normal" font="default" charset="162" size="100%"&gt;, &lt;/style&gt;&lt;style face="normal" font="default" size="100%"&gt;Wind and weather&lt;/style&gt;&lt;style face="normal" font="default" charset="162" size="100%"&gt;.&lt;/style&gt;&lt;/title&gt;&lt;/titles&gt;&lt;pages&gt;The Forth Bridges&lt;/pages&gt;&lt;number&gt;26 March 2022&lt;/number&gt;&lt;dates&gt;&lt;year&gt;&lt;style face="normal" font="default" charset="162" size="100%"&gt;2022&lt;/style&gt;&lt;/year&gt;&lt;/dates&gt;&lt;urls&gt;&lt;related-urls&gt;&lt;url&gt;https://www.theforthbridges.org/plan-your-journey/wind-and-weather/&lt;/url&gt;&lt;/related-urls&gt;&lt;/urls&gt;&lt;access-date&gt;26 March 2022&lt;/access-date&gt;&lt;/record&gt;&lt;/Cite&gt;&lt;Cite&gt;&lt;RecNum&gt;29&lt;/RecNum&gt;&lt;record&gt;&lt;rec-number&gt;29&lt;/rec-number&gt;&lt;foreign-keys&gt;&lt;key app="EN" db-id="v29vx92vhavd2neewww5a29y2rvexezv0zrp" timestamp="1648320449"&gt;29&lt;/key&gt;&lt;/foreign-keys&gt;&lt;ref-type name="Web Page"&gt;12&lt;/ref-type&gt;&lt;contributors&gt;&lt;/contributors&gt;&lt;titles&gt;&lt;title&gt;&lt;style face="normal" font="default" size="100%"&gt;Incheon Bridge&lt;/style&gt;&lt;style face="normal" font="default" charset="162" size="100%"&gt;, Real time traffic information.&lt;/style&gt;&lt;/title&gt;&lt;/titles&gt;&lt;number&gt;&lt;style face="normal" font="default" charset="162" size="100%"&gt;26 March 2022&lt;/style&gt;&lt;/number&gt;&lt;dates&gt;&lt;/dates&gt;&lt;urls&gt;&lt;related-urls&gt;&lt;url&gt;http://www.incheonbridge.com/eng/info/roadinfo. &lt;/url&gt;&lt;/related-urls&gt;&lt;/urls&gt;&lt;/record&gt;&lt;/Cite&gt;&lt;/EndNote&gt;</w:instrText>
      </w:r>
      <w:r w:rsidR="00107DDF">
        <w:fldChar w:fldCharType="separate"/>
      </w:r>
      <w:r w:rsidR="00487734">
        <w:rPr>
          <w:noProof/>
        </w:rPr>
        <w:t>[12, 13]</w:t>
      </w:r>
      <w:r w:rsidR="00107DDF">
        <w:fldChar w:fldCharType="end"/>
      </w:r>
      <w:r w:rsidR="00487734">
        <w:t>.</w:t>
      </w:r>
    </w:p>
    <w:p w14:paraId="3154F0E7" w14:textId="58E7BC60" w:rsidR="00935601" w:rsidRDefault="002F63F2" w:rsidP="00CE7D4C">
      <w:pPr>
        <w:pStyle w:val="NormalGirinti"/>
      </w:pPr>
      <w:r w:rsidRPr="002F63F2">
        <w:t>In many circumstances, relying just on weather monitoring technologies to control traffic on bridges with a minimal likelihood of atmospheric icing may be adequate. On the other hand, in locations prone to icing, the adoption of accurate ice detection technologies is necessary for the proper operation of any active de-icing system.</w:t>
      </w:r>
      <w:r w:rsidR="00107DDF">
        <w:t xml:space="preserve"> </w:t>
      </w:r>
      <w:r w:rsidRPr="00107DDF">
        <w:t>Battisti (2015)</w:t>
      </w:r>
      <w:r>
        <w:t xml:space="preserve"> </w:t>
      </w:r>
      <w:r w:rsidRPr="002F63F2">
        <w:t>produced a classification of available ice detecting systems based on their primary measuring concept</w:t>
      </w:r>
      <w:r w:rsidR="00107DDF">
        <w:t xml:space="preserve"> </w:t>
      </w:r>
      <w:r w:rsidR="00107DDF">
        <w:fldChar w:fldCharType="begin"/>
      </w:r>
      <w:r w:rsidR="00487734">
        <w:instrText xml:space="preserve"> ADDIN EN.CITE &lt;EndNote&gt;&lt;Cite&gt;&lt;Author&gt;Battisti&lt;/Author&gt;&lt;Year&gt;2015&lt;/Year&gt;&lt;RecNum&gt;26&lt;/RecNum&gt;&lt;DisplayText&gt;[14]&lt;/DisplayText&gt;&lt;record&gt;&lt;rec-number&gt;26&lt;/rec-number&gt;&lt;foreign-keys&gt;&lt;key app="EN" db-id="v29vx92vhavd2neewww5a29y2rvexezv0zrp" timestamp="1648306033"&gt;26&lt;/key&gt;&lt;/foreign-keys&gt;&lt;ref-type name="Book"&gt;6&lt;/ref-type&gt;&lt;contributors&gt;&lt;authors&gt;&lt;author&gt;Battisti, Lorenzo&lt;/author&gt;&lt;/authors&gt;&lt;/contributors&gt;&lt;titles&gt;&lt;title&gt;Wind turbines in cold climates: Icing impacts and mitigation systems&lt;/title&gt;&lt;/titles&gt;&lt;dates&gt;&lt;year&gt;2015&lt;/year&gt;&lt;/dates&gt;&lt;publisher&gt;Springer&lt;/publisher&gt;&lt;isbn&gt;3319051911&lt;/isbn&gt;&lt;urls&gt;&lt;/urls&gt;&lt;/record&gt;&lt;/Cite&gt;&lt;/EndNote&gt;</w:instrText>
      </w:r>
      <w:r w:rsidR="00107DDF">
        <w:fldChar w:fldCharType="separate"/>
      </w:r>
      <w:r w:rsidR="00487734">
        <w:rPr>
          <w:noProof/>
        </w:rPr>
        <w:t>[14]</w:t>
      </w:r>
      <w:r w:rsidR="00107DDF">
        <w:fldChar w:fldCharType="end"/>
      </w:r>
      <w:r>
        <w:t xml:space="preserve">. </w:t>
      </w:r>
      <w:r w:rsidRPr="002F63F2">
        <w:t>While the categorization was designed with wind turbines in mind, most of the measuring concepts are applicable to bridges and other structures. Alternatively, a potential technology based on statistical modeling of the cables' vibration response data may be utilized in the future to identify ice accretion</w:t>
      </w:r>
      <w:r w:rsidR="00107DDF">
        <w:t xml:space="preserve"> </w:t>
      </w:r>
      <w:r w:rsidR="00107DDF">
        <w:fldChar w:fldCharType="begin"/>
      </w:r>
      <w:r w:rsidR="00487734">
        <w:instrText xml:space="preserve"> ADDIN EN.CITE &lt;EndNote&gt;&lt;Cite&gt;&lt;Author&gt;Andre&lt;/Author&gt;&lt;Year&gt;2018&lt;/Year&gt;&lt;RecNum&gt;27&lt;/RecNum&gt;&lt;DisplayText&gt;[15]&lt;/DisplayText&gt;&lt;record&gt;&lt;rec-number&gt;27&lt;/rec-number&gt;&lt;foreign-keys&gt;&lt;key app="EN" db-id="v29vx92vhavd2neewww5a29y2rvexezv0zrp" timestamp="1648306111"&gt;27&lt;/key&gt;&lt;/foreign-keys&gt;&lt;ref-type name="Journal Article"&gt;17&lt;/ref-type&gt;&lt;contributors&gt;&lt;authors&gt;&lt;author&gt;Andre, Julia&lt;/author&gt;&lt;author&gt;Kiremidjian, Anne&lt;/author&gt;&lt;author&gt;Georgakis, Christos Thomas&lt;/author&gt;&lt;/authors&gt;&lt;/contributors&gt;&lt;titles&gt;&lt;title&gt;Statistical modeling of time series for ice accretion detection on bridge cables&lt;/title&gt;&lt;secondary-title&gt;Journal of cold regions engineering&lt;/secondary-title&gt;&lt;/titles&gt;&lt;periodical&gt;&lt;full-title&gt;Journal of cold regions engineering&lt;/full-title&gt;&lt;/periodical&gt;&lt;pages&gt;04018004&lt;/pages&gt;&lt;volume&gt;32&lt;/volume&gt;&lt;number&gt;2&lt;/number&gt;&lt;dates&gt;&lt;year&gt;2018&lt;/year&gt;&lt;/dates&gt;&lt;isbn&gt;0887-381X&lt;/isbn&gt;&lt;urls&gt;&lt;/urls&gt;&lt;/record&gt;&lt;/Cite&gt;&lt;/EndNote&gt;</w:instrText>
      </w:r>
      <w:r w:rsidR="00107DDF">
        <w:fldChar w:fldCharType="separate"/>
      </w:r>
      <w:r w:rsidR="00487734">
        <w:rPr>
          <w:noProof/>
        </w:rPr>
        <w:t>[15]</w:t>
      </w:r>
      <w:r w:rsidR="00107DDF">
        <w:fldChar w:fldCharType="end"/>
      </w:r>
      <w:r w:rsidR="00107DDF">
        <w:t>.</w:t>
      </w:r>
    </w:p>
    <w:p w14:paraId="642291E4" w14:textId="69154D76" w:rsidR="00C354B4" w:rsidRDefault="00B445A9" w:rsidP="00C354B4">
      <w:pPr>
        <w:pStyle w:val="Balk1"/>
      </w:pPr>
      <w:r>
        <w:t>Lesson learned</w:t>
      </w:r>
    </w:p>
    <w:p w14:paraId="0DD84D78" w14:textId="788BE8DA" w:rsidR="007752B7" w:rsidRPr="007752B7" w:rsidRDefault="007752B7" w:rsidP="007752B7">
      <w:r>
        <w:t xml:space="preserve">Since </w:t>
      </w:r>
      <w:r w:rsidRPr="007752B7">
        <w:t>most</w:t>
      </w:r>
      <w:r w:rsidR="00D623C7">
        <w:t xml:space="preserve"> </w:t>
      </w:r>
      <w:r>
        <w:t>cold climate events</w:t>
      </w:r>
      <w:r w:rsidRPr="007752B7">
        <w:t xml:space="preserve"> on bridges result in traffic congestion, they are typically covered by local news organizations. Several</w:t>
      </w:r>
      <w:r w:rsidR="00D623C7">
        <w:t xml:space="preserve"> </w:t>
      </w:r>
      <w:r w:rsidRPr="007752B7">
        <w:t>more well-known cases are also discussed in the existing literature on the subject</w:t>
      </w:r>
      <w:r w:rsidR="00816114">
        <w:t xml:space="preserve"> </w:t>
      </w:r>
      <w:r w:rsidR="00816114">
        <w:fldChar w:fldCharType="begin">
          <w:fldData xml:space="preserve">PEVuZE5vdGU+PENpdGU+PEF1dGhvcj5NYXRlamlja2E8L0F1dGhvcj48WWVhcj4yMDIyPC9ZZWFy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</w:fldData>
        </w:fldChar>
      </w:r>
      <w:r w:rsidR="00487734">
        <w:instrText xml:space="preserve"> ADDIN EN.CITE </w:instrText>
      </w:r>
      <w:r w:rsidR="00487734">
        <w:fldChar w:fldCharType="begin">
          <w:fldData xml:space="preserve">PEVuZE5vdGU+PENpdGU+PEF1dGhvcj5NYXRlamlja2E8L0F1dGhvcj48WWVhcj4yMDIyPC9ZZWFy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</w:fldData>
        </w:fldChar>
      </w:r>
      <w:r w:rsidR="00487734">
        <w:instrText xml:space="preserve"> ADDIN EN.CITE.DATA </w:instrText>
      </w:r>
      <w:r w:rsidR="00487734">
        <w:fldChar w:fldCharType="end"/>
      </w:r>
      <w:r w:rsidR="00816114">
        <w:fldChar w:fldCharType="separate"/>
      </w:r>
      <w:r w:rsidR="00487734">
        <w:rPr>
          <w:noProof/>
        </w:rPr>
        <w:t>[1, 3, 16]</w:t>
      </w:r>
      <w:r w:rsidR="00816114">
        <w:fldChar w:fldCharType="end"/>
      </w:r>
      <w:r w:rsidR="00816114">
        <w:t xml:space="preserve">. </w:t>
      </w:r>
      <w:r w:rsidRPr="007752B7">
        <w:t xml:space="preserve">Due to the </w:t>
      </w:r>
      <w:r>
        <w:t>complex</w:t>
      </w:r>
      <w:r w:rsidRPr="007752B7">
        <w:t xml:space="preserve"> nature of </w:t>
      </w:r>
      <w:r>
        <w:t>cold regions</w:t>
      </w:r>
      <w:r w:rsidRPr="007752B7">
        <w:t xml:space="preserve"> and the absence of </w:t>
      </w:r>
      <w:r>
        <w:t>reliable</w:t>
      </w:r>
      <w:r w:rsidRPr="007752B7">
        <w:t xml:space="preserve"> weather monitoring systems on </w:t>
      </w:r>
      <w:r w:rsidR="00D623C7">
        <w:t>most</w:t>
      </w:r>
      <w:r w:rsidRPr="007752B7">
        <w:t xml:space="preserve"> bridges, weather data is limited.</w:t>
      </w:r>
      <w:r>
        <w:t xml:space="preserve"> </w:t>
      </w:r>
      <w:r w:rsidRPr="007752B7">
        <w:t>The lessons learned</w:t>
      </w:r>
      <w:r>
        <w:t xml:space="preserve"> </w:t>
      </w:r>
      <w:r w:rsidRPr="007752B7">
        <w:t xml:space="preserve">from the </w:t>
      </w:r>
      <w:r>
        <w:t xml:space="preserve">past events </w:t>
      </w:r>
      <w:r w:rsidRPr="007752B7">
        <w:t xml:space="preserve">are critical as they shed light on the measures for future risk </w:t>
      </w:r>
      <w:r>
        <w:t>mitigation efforts.</w:t>
      </w:r>
    </w:p>
    <w:p w14:paraId="560E3588" w14:textId="500E7606" w:rsidR="004F4697" w:rsidRDefault="004F4697" w:rsidP="004F4697">
      <w:pPr>
        <w:pStyle w:val="Balk2"/>
      </w:pPr>
      <w:r>
        <w:t>Atatürk Bridge</w:t>
      </w:r>
      <w:r w:rsidR="00760F30">
        <w:t xml:space="preserve"> (Unkapanı Bridge)</w:t>
      </w:r>
    </w:p>
    <w:p w14:paraId="1991D0A0" w14:textId="1B24A17F" w:rsidR="0097552A" w:rsidRDefault="00747412" w:rsidP="0097552A">
      <w:pPr>
        <w:pStyle w:val="NormalGirinti"/>
        <w:ind w:firstLine="0"/>
      </w:pPr>
      <w:r w:rsidRPr="00747412">
        <w:t>The Atatürk bridge, also known as the Unkapanı Bridge among local people, was opened in 1940 in Haliç Golden Horn and connecting two counties, Fatih and Beyoğlu (Taksim) in İstanbul, Turkey. It is 4</w:t>
      </w:r>
      <w:r w:rsidR="005F04FF">
        <w:t>53.5</w:t>
      </w:r>
      <w:r w:rsidRPr="00747412">
        <w:t xml:space="preserve"> meters long and 25 meters wide. The historical Unkapanı Bridge was positioned on 24 pontoons and two side abutments in its construction.</w:t>
      </w:r>
      <w:r w:rsidR="00DA47EF">
        <w:t xml:space="preserve"> </w:t>
      </w:r>
      <w:r w:rsidRPr="00747412">
        <w:t>The maintenance and repair of 21 pontoons, except for three with good structural conditions, were just carried out in the past years. The Unkapanı (Atatürk) Bridge is a drawbridge and is scheduled to be opened to marine traffic once a week in summer and twice a week in winter, thereby closed to vehicles and pedestrian traffic during such period.</w:t>
      </w:r>
      <w:r w:rsidR="00DA47EF">
        <w:t xml:space="preserve"> The location of six bridge joints </w:t>
      </w:r>
      <w:r w:rsidR="005F04FF">
        <w:t>is</w:t>
      </w:r>
      <w:r w:rsidR="00DA47EF">
        <w:t xml:space="preserve"> shown in Fig. 1a.</w:t>
      </w:r>
      <w:r w:rsidR="0097552A">
        <w:t xml:space="preserve"> </w:t>
      </w:r>
      <w:r w:rsidRPr="00747412">
        <w:t>A very recent incident during the snowstorm on 11-13</w:t>
      </w:r>
      <w:r w:rsidRPr="00747412">
        <w:rPr>
          <w:vertAlign w:val="superscript"/>
        </w:rPr>
        <w:t>th</w:t>
      </w:r>
      <w:r w:rsidRPr="00747412">
        <w:t xml:space="preserve"> March 2022 in İstanbul was observed three times in a row.</w:t>
      </w:r>
      <w:r>
        <w:t xml:space="preserve"> </w:t>
      </w:r>
      <w:r w:rsidR="005B33F5">
        <w:t>The b</w:t>
      </w:r>
      <w:r w:rsidR="00A907AA" w:rsidRPr="0007200D">
        <w:t>ridge</w:t>
      </w:r>
      <w:r w:rsidR="0007200D">
        <w:t xml:space="preserve"> was</w:t>
      </w:r>
      <w:r w:rsidR="00A907AA" w:rsidRPr="00A907AA">
        <w:t xml:space="preserve"> split into two</w:t>
      </w:r>
      <w:r w:rsidR="005F04FF">
        <w:t>,</w:t>
      </w:r>
      <w:r w:rsidR="0007200D">
        <w:t xml:space="preserve"> causing</w:t>
      </w:r>
      <w:r w:rsidR="00A907AA" w:rsidRPr="00A907AA">
        <w:t xml:space="preserve"> a gap of about 20 cm at</w:t>
      </w:r>
      <w:r w:rsidR="0007200D">
        <w:t xml:space="preserve"> </w:t>
      </w:r>
      <w:r w:rsidR="005F04FF">
        <w:t>the bridge’s 4</w:t>
      </w:r>
      <w:r w:rsidR="005F04FF" w:rsidRPr="005F04FF">
        <w:rPr>
          <w:vertAlign w:val="superscript"/>
        </w:rPr>
        <w:t>th</w:t>
      </w:r>
      <w:r w:rsidR="005F04FF">
        <w:t xml:space="preserve"> </w:t>
      </w:r>
      <w:r w:rsidR="00A907AA" w:rsidRPr="00A907AA">
        <w:t xml:space="preserve">connection points </w:t>
      </w:r>
      <w:r w:rsidR="0097552A">
        <w:t>(Fig. 1)</w:t>
      </w:r>
      <w:r w:rsidR="00A907AA" w:rsidRPr="00A907AA">
        <w:t>.</w:t>
      </w:r>
      <w:r>
        <w:t xml:space="preserve"> </w:t>
      </w:r>
      <w:r w:rsidR="0097552A">
        <w:t>Right after the event, t</w:t>
      </w:r>
      <w:r w:rsidR="0097552A" w:rsidRPr="004D1511">
        <w:t xml:space="preserve">here were </w:t>
      </w:r>
      <w:r w:rsidR="0097552A">
        <w:t xml:space="preserve">many </w:t>
      </w:r>
      <w:r w:rsidR="0097552A" w:rsidRPr="004D1511">
        <w:t>questions about whether there was an engineer's fault on the Unkapanı Bridge, separated from the connection points with a one-day break due to heavy snowfall.</w:t>
      </w:r>
    </w:p>
    <w:p w14:paraId="6BB20378" w14:textId="64BEAD56" w:rsidR="00CC5EFD" w:rsidRDefault="00DA47EF" w:rsidP="00CC5EFD">
      <w:pPr>
        <w:pStyle w:val="NormalGirinti"/>
        <w:ind w:firstLine="0"/>
        <w:jc w:val="center"/>
      </w:pPr>
      <w:r>
        <w:rPr>
          <w:noProof/>
        </w:rPr>
        <mc:AlternateContent>
          <mc:Choice Requires="wps">
            <w:drawing>
              <wp:anchor distT="0" distB="0" distL="114300" distR="114300" simplePos="0" relativeHeight="251675648" behindDoc="0" locked="0" layoutInCell="1" allowOverlap="1" wp14:anchorId="3AD8F9DA" wp14:editId="5AC44325">
                <wp:simplePos x="0" y="0"/>
                <wp:positionH relativeFrom="column">
                  <wp:posOffset>1413900</wp:posOffset>
                </wp:positionH>
                <wp:positionV relativeFrom="paragraph">
                  <wp:posOffset>1688746</wp:posOffset>
                </wp:positionV>
                <wp:extent cx="914400" cy="246832"/>
                <wp:effectExtent l="0" t="0" r="0" b="1270"/>
                <wp:wrapNone/>
                <wp:docPr id="18" name="Metin Kutusu 18"/>
                <wp:cNvGraphicFramePr/>
                <a:graphic xmlns:a="http://schemas.openxmlformats.org/drawingml/2006/main">
                  <a:graphicData uri="http://schemas.microsoft.com/office/word/2010/wordprocessingShape">
                    <wps:wsp>
                      <wps:cNvSpPr txBox="1"/>
                      <wps:spPr>
                        <a:xfrm>
                          <a:off x="0" y="0"/>
                          <a:ext cx="914400" cy="246832"/>
                        </a:xfrm>
                        <a:prstGeom prst="rect">
                          <a:avLst/>
                        </a:prstGeom>
                        <a:noFill/>
                        <a:ln w="9525">
                          <a:noFill/>
                        </a:ln>
                      </wps:spPr>
                      <wps:txbx>
                        <w:txbxContent>
                          <w:p w14:paraId="061683B4" w14:textId="44D55319" w:rsidR="00DA47EF" w:rsidRPr="0097552A" w:rsidRDefault="00DA47EF" w:rsidP="00DA47EF">
                            <w:pPr>
                              <w:rPr>
                                <w:b/>
                                <w:bCs/>
                                <w:color w:val="FFFFFF" w:themeColor="background1"/>
                                <w:sz w:val="24"/>
                                <w:szCs w:val="24"/>
                              </w:rPr>
                            </w:pPr>
                            <w:r w:rsidRPr="0097552A">
                              <w:rPr>
                                <w:b/>
                                <w:bCs/>
                                <w:color w:val="FFFFFF" w:themeColor="background1"/>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8F9DA" id="Metin Kutusu 18" o:spid="_x0000_s1027" type="#_x0000_t202" style="position:absolute;left:0;text-align:left;margin-left:111.35pt;margin-top:132.95pt;width:1in;height:19.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" filled="f" stroked="f">
                <v:textbox>
                  <w:txbxContent>
                    <w:p w14:paraId="061683B4" w14:textId="44D55319" w:rsidR="00DA47EF" w:rsidRPr="0097552A" w:rsidRDefault="00DA47EF" w:rsidP="00DA47EF">
                      <w:pPr>
                        <w:rPr>
                          <w:b/>
                          <w:bCs/>
                          <w:color w:val="FFFFFF" w:themeColor="background1"/>
                          <w:sz w:val="24"/>
                          <w:szCs w:val="24"/>
                        </w:rPr>
                      </w:pPr>
                      <w:r w:rsidRPr="0097552A">
                        <w:rPr>
                          <w:b/>
                          <w:bCs/>
                          <w:color w:val="FFFFFF" w:themeColor="background1"/>
                          <w:sz w:val="24"/>
                          <w:szCs w:val="24"/>
                        </w:rPr>
                        <w:t>(a)</w:t>
                      </w:r>
                    </w:p>
                  </w:txbxContent>
                </v:textbox>
              </v:shape>
            </w:pict>
          </mc:Fallback>
        </mc:AlternateContent>
      </w:r>
      <w:r w:rsidR="00D65147">
        <w:rPr>
          <w:noProof/>
        </w:rPr>
        <mc:AlternateContent>
          <mc:Choice Requires="wps">
            <w:drawing>
              <wp:anchor distT="0" distB="0" distL="114300" distR="114300" simplePos="0" relativeHeight="251673600" behindDoc="0" locked="0" layoutInCell="1" allowOverlap="1" wp14:anchorId="33043C1F" wp14:editId="6C107585">
                <wp:simplePos x="0" y="0"/>
                <wp:positionH relativeFrom="column">
                  <wp:posOffset>1413510</wp:posOffset>
                </wp:positionH>
                <wp:positionV relativeFrom="paragraph">
                  <wp:posOffset>598170</wp:posOffset>
                </wp:positionV>
                <wp:extent cx="641307" cy="205587"/>
                <wp:effectExtent l="0" t="0" r="6985" b="4445"/>
                <wp:wrapNone/>
                <wp:docPr id="17" name="Metin Kutusu 17"/>
                <wp:cNvGraphicFramePr/>
                <a:graphic xmlns:a="http://schemas.openxmlformats.org/drawingml/2006/main">
                  <a:graphicData uri="http://schemas.microsoft.com/office/word/2010/wordprocessingShape">
                    <wps:wsp>
                      <wps:cNvSpPr txBox="1"/>
                      <wps:spPr>
                        <a:xfrm>
                          <a:off x="0" y="0"/>
                          <a:ext cx="641307" cy="205587"/>
                        </a:xfrm>
                        <a:prstGeom prst="rect">
                          <a:avLst/>
                        </a:prstGeom>
                        <a:solidFill>
                          <a:schemeClr val="tx2">
                            <a:lumMod val="50000"/>
                          </a:schemeClr>
                        </a:solidFill>
                        <a:ln w="9525">
                          <a:noFill/>
                        </a:ln>
                      </wps:spPr>
                      <wps:txbx>
                        <w:txbxContent>
                          <w:p w14:paraId="31F1D6DD" w14:textId="0AF2409F" w:rsidR="00D65147" w:rsidRPr="00D65147" w:rsidRDefault="00D65147" w:rsidP="00D65147">
                            <w:pPr>
                              <w:rPr>
                                <w:b/>
                                <w:bCs/>
                                <w:color w:val="FF0000"/>
                                <w:sz w:val="12"/>
                                <w:szCs w:val="12"/>
                              </w:rPr>
                            </w:pPr>
                            <w:r w:rsidRPr="00D65147">
                              <w:rPr>
                                <w:b/>
                                <w:bCs/>
                                <w:color w:val="FF0000"/>
                                <w:sz w:val="12"/>
                                <w:szCs w:val="12"/>
                              </w:rPr>
                              <w:t>Bridge joints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3C1F" id="Metin Kutusu 17" o:spid="_x0000_s1028" type="#_x0000_t202" style="position:absolute;left:0;text-align:left;margin-left:111.3pt;margin-top:47.1pt;width:50.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" fillcolor="#212934 [1615]" stroked="f">
                <v:textbox>
                  <w:txbxContent>
                    <w:p w14:paraId="31F1D6DD" w14:textId="0AF2409F" w:rsidR="00D65147" w:rsidRPr="00D65147" w:rsidRDefault="00D65147" w:rsidP="00D65147">
                      <w:pPr>
                        <w:rPr>
                          <w:b/>
                          <w:bCs/>
                          <w:color w:val="FF0000"/>
                          <w:sz w:val="12"/>
                          <w:szCs w:val="12"/>
                        </w:rPr>
                      </w:pPr>
                      <w:r w:rsidRPr="00D65147">
                        <w:rPr>
                          <w:b/>
                          <w:bCs/>
                          <w:color w:val="FF0000"/>
                          <w:sz w:val="12"/>
                          <w:szCs w:val="12"/>
                        </w:rPr>
                        <w:t>Bridge joints</w:t>
                      </w:r>
                    </w:p>
                  </w:txbxContent>
                </v:textbox>
              </v:shape>
            </w:pict>
          </mc:Fallback>
        </mc:AlternateContent>
      </w:r>
      <w:r w:rsidR="00D65147">
        <w:rPr>
          <w:noProof/>
        </w:rPr>
        <mc:AlternateContent>
          <mc:Choice Requires="wps">
            <w:drawing>
              <wp:anchor distT="0" distB="0" distL="114300" distR="114300" simplePos="0" relativeHeight="251665408" behindDoc="0" locked="0" layoutInCell="1" allowOverlap="1" wp14:anchorId="10C0E12C" wp14:editId="6C2D7F81">
                <wp:simplePos x="0" y="0"/>
                <wp:positionH relativeFrom="column">
                  <wp:posOffset>673735</wp:posOffset>
                </wp:positionH>
                <wp:positionV relativeFrom="paragraph">
                  <wp:posOffset>914853</wp:posOffset>
                </wp:positionV>
                <wp:extent cx="914400" cy="21971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914400" cy="219710"/>
                        </a:xfrm>
                        <a:prstGeom prst="rect">
                          <a:avLst/>
                        </a:prstGeom>
                        <a:noFill/>
                        <a:ln w="9525">
                          <a:noFill/>
                        </a:ln>
                      </wps:spPr>
                      <wps:txbx>
                        <w:txbxContent>
                          <w:p w14:paraId="69F647E4" w14:textId="377D3777" w:rsidR="00D65147" w:rsidRPr="00D65147" w:rsidRDefault="00D65147" w:rsidP="00D65147">
                            <w:pPr>
                              <w:rPr>
                                <w:b/>
                                <w:bCs/>
                                <w:color w:val="FF0000"/>
                              </w:rPr>
                            </w:pPr>
                            <w:r>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0E12C" id="Metin Kutusu 13" o:spid="_x0000_s1029" type="#_x0000_t202" style="position:absolute;left:0;text-align:left;margin-left:53.05pt;margin-top:72.05pt;width:1in;height:17.3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" filled="f" stroked="f">
                <v:textbox>
                  <w:txbxContent>
                    <w:p w14:paraId="69F647E4" w14:textId="377D3777" w:rsidR="00D65147" w:rsidRPr="00D65147" w:rsidRDefault="00D65147" w:rsidP="00D65147">
                      <w:pPr>
                        <w:rPr>
                          <w:b/>
                          <w:bCs/>
                          <w:color w:val="FF0000"/>
                        </w:rPr>
                      </w:pPr>
                      <w:r>
                        <w:rPr>
                          <w:b/>
                          <w:bCs/>
                          <w:color w:val="FF0000"/>
                        </w:rPr>
                        <w:t>1</w:t>
                      </w:r>
                    </w:p>
                  </w:txbxContent>
                </v:textbox>
              </v:shape>
            </w:pict>
          </mc:Fallback>
        </mc:AlternateContent>
      </w:r>
      <w:r w:rsidR="00D65147">
        <w:rPr>
          <w:noProof/>
        </w:rPr>
        <mc:AlternateContent>
          <mc:Choice Requires="wps">
            <w:drawing>
              <wp:anchor distT="0" distB="0" distL="114300" distR="114300" simplePos="0" relativeHeight="251671552" behindDoc="0" locked="0" layoutInCell="1" allowOverlap="1" wp14:anchorId="7762412D" wp14:editId="68D0E9F3">
                <wp:simplePos x="0" y="0"/>
                <wp:positionH relativeFrom="column">
                  <wp:posOffset>2039620</wp:posOffset>
                </wp:positionH>
                <wp:positionV relativeFrom="paragraph">
                  <wp:posOffset>912132</wp:posOffset>
                </wp:positionV>
                <wp:extent cx="914400" cy="21971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914400" cy="219710"/>
                        </a:xfrm>
                        <a:prstGeom prst="rect">
                          <a:avLst/>
                        </a:prstGeom>
                        <a:noFill/>
                        <a:ln w="9525">
                          <a:noFill/>
                        </a:ln>
                      </wps:spPr>
                      <wps:txbx>
                        <w:txbxContent>
                          <w:p w14:paraId="73602CA8" w14:textId="36F8436F" w:rsidR="00D65147" w:rsidRPr="00D65147" w:rsidRDefault="00D65147" w:rsidP="00D65147">
                            <w:pPr>
                              <w:rPr>
                                <w:b/>
                                <w:bCs/>
                                <w:color w:val="FF0000"/>
                              </w:rPr>
                            </w:pPr>
                            <w:r>
                              <w:rPr>
                                <w:b/>
                                <w:bCs/>
                                <w:color w:val="FF0000"/>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2412D" id="Metin Kutusu 16" o:spid="_x0000_s1030" type="#_x0000_t202" style="position:absolute;left:0;text-align:left;margin-left:160.6pt;margin-top:71.8pt;width:1in;height:17.3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" filled="f" stroked="f">
                <v:textbox>
                  <w:txbxContent>
                    <w:p w14:paraId="73602CA8" w14:textId="36F8436F" w:rsidR="00D65147" w:rsidRPr="00D65147" w:rsidRDefault="00D65147" w:rsidP="00D65147">
                      <w:pPr>
                        <w:rPr>
                          <w:b/>
                          <w:bCs/>
                          <w:color w:val="FF0000"/>
                        </w:rPr>
                      </w:pPr>
                      <w:r>
                        <w:rPr>
                          <w:b/>
                          <w:bCs/>
                          <w:color w:val="FF0000"/>
                        </w:rPr>
                        <w:t>6</w:t>
                      </w:r>
                    </w:p>
                  </w:txbxContent>
                </v:textbox>
              </v:shape>
            </w:pict>
          </mc:Fallback>
        </mc:AlternateContent>
      </w:r>
      <w:r w:rsidR="00D65147">
        <w:rPr>
          <w:noProof/>
        </w:rPr>
        <mc:AlternateContent>
          <mc:Choice Requires="wps">
            <w:drawing>
              <wp:anchor distT="0" distB="0" distL="114300" distR="114300" simplePos="0" relativeHeight="251669504" behindDoc="0" locked="0" layoutInCell="1" allowOverlap="1" wp14:anchorId="34166DCD" wp14:editId="0AD0EB4D">
                <wp:simplePos x="0" y="0"/>
                <wp:positionH relativeFrom="column">
                  <wp:posOffset>1955800</wp:posOffset>
                </wp:positionH>
                <wp:positionV relativeFrom="paragraph">
                  <wp:posOffset>727528</wp:posOffset>
                </wp:positionV>
                <wp:extent cx="914400" cy="219710"/>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914400" cy="219710"/>
                        </a:xfrm>
                        <a:prstGeom prst="rect">
                          <a:avLst/>
                        </a:prstGeom>
                        <a:noFill/>
                        <a:ln w="9525">
                          <a:noFill/>
                        </a:ln>
                      </wps:spPr>
                      <wps:txbx>
                        <w:txbxContent>
                          <w:p w14:paraId="6CB585B6" w14:textId="4EBA6E54" w:rsidR="00D65147" w:rsidRPr="00D65147" w:rsidRDefault="00D65147" w:rsidP="00D65147">
                            <w:pPr>
                              <w:rPr>
                                <w:b/>
                                <w:bCs/>
                                <w:color w:val="FF0000"/>
                              </w:rPr>
                            </w:pPr>
                            <w:r>
                              <w:rPr>
                                <w:b/>
                                <w:bCs/>
                                <w:color w:val="FF0000"/>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66DCD" id="Metin Kutusu 15" o:spid="_x0000_s1031" type="#_x0000_t202" style="position:absolute;left:0;text-align:left;margin-left:154pt;margin-top:57.3pt;width:1in;height:17.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" filled="f" stroked="f">
                <v:textbox>
                  <w:txbxContent>
                    <w:p w14:paraId="6CB585B6" w14:textId="4EBA6E54" w:rsidR="00D65147" w:rsidRPr="00D65147" w:rsidRDefault="00D65147" w:rsidP="00D65147">
                      <w:pPr>
                        <w:rPr>
                          <w:b/>
                          <w:bCs/>
                          <w:color w:val="FF0000"/>
                        </w:rPr>
                      </w:pPr>
                      <w:r>
                        <w:rPr>
                          <w:b/>
                          <w:bCs/>
                          <w:color w:val="FF0000"/>
                        </w:rPr>
                        <w:t>5</w:t>
                      </w:r>
                    </w:p>
                  </w:txbxContent>
                </v:textbox>
              </v:shape>
            </w:pict>
          </mc:Fallback>
        </mc:AlternateContent>
      </w:r>
      <w:r w:rsidR="00D65147">
        <w:rPr>
          <w:noProof/>
        </w:rPr>
        <mc:AlternateContent>
          <mc:Choice Requires="wps">
            <w:drawing>
              <wp:anchor distT="0" distB="0" distL="114300" distR="114300" simplePos="0" relativeHeight="251667456" behindDoc="0" locked="0" layoutInCell="1" allowOverlap="1" wp14:anchorId="5D6AFC9E" wp14:editId="049E069F">
                <wp:simplePos x="0" y="0"/>
                <wp:positionH relativeFrom="column">
                  <wp:posOffset>1226366</wp:posOffset>
                </wp:positionH>
                <wp:positionV relativeFrom="paragraph">
                  <wp:posOffset>730250</wp:posOffset>
                </wp:positionV>
                <wp:extent cx="914400" cy="21971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14400" cy="219710"/>
                        </a:xfrm>
                        <a:prstGeom prst="rect">
                          <a:avLst/>
                        </a:prstGeom>
                        <a:noFill/>
                        <a:ln w="9525">
                          <a:noFill/>
                        </a:ln>
                      </wps:spPr>
                      <wps:txbx>
                        <w:txbxContent>
                          <w:p w14:paraId="1432866F" w14:textId="325D5BEE" w:rsidR="00D65147" w:rsidRPr="00D65147" w:rsidRDefault="00D65147" w:rsidP="00D65147">
                            <w:pPr>
                              <w:rPr>
                                <w:b/>
                                <w:bCs/>
                                <w:color w:val="FF0000"/>
                              </w:rPr>
                            </w:pPr>
                            <w:r>
                              <w:rPr>
                                <w:b/>
                                <w:bCs/>
                                <w:color w:val="FF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AFC9E" id="Metin Kutusu 14" o:spid="_x0000_s1032" type="#_x0000_t202" style="position:absolute;left:0;text-align:left;margin-left:96.55pt;margin-top:57.5pt;width:1in;height:17.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" filled="f" stroked="f">
                <v:textbox>
                  <w:txbxContent>
                    <w:p w14:paraId="1432866F" w14:textId="325D5BEE" w:rsidR="00D65147" w:rsidRPr="00D65147" w:rsidRDefault="00D65147" w:rsidP="00D65147">
                      <w:pPr>
                        <w:rPr>
                          <w:b/>
                          <w:bCs/>
                          <w:color w:val="FF0000"/>
                        </w:rPr>
                      </w:pPr>
                      <w:r>
                        <w:rPr>
                          <w:b/>
                          <w:bCs/>
                          <w:color w:val="FF0000"/>
                        </w:rPr>
                        <w:t>3</w:t>
                      </w:r>
                    </w:p>
                  </w:txbxContent>
                </v:textbox>
              </v:shape>
            </w:pict>
          </mc:Fallback>
        </mc:AlternateContent>
      </w:r>
      <w:r w:rsidR="00D65147">
        <w:rPr>
          <w:noProof/>
        </w:rPr>
        <mc:AlternateContent>
          <mc:Choice Requires="wps">
            <w:drawing>
              <wp:anchor distT="0" distB="0" distL="114300" distR="114300" simplePos="0" relativeHeight="251663360" behindDoc="0" locked="0" layoutInCell="1" allowOverlap="1" wp14:anchorId="6BE2C524" wp14:editId="7490B428">
                <wp:simplePos x="0" y="0"/>
                <wp:positionH relativeFrom="column">
                  <wp:posOffset>761365</wp:posOffset>
                </wp:positionH>
                <wp:positionV relativeFrom="paragraph">
                  <wp:posOffset>727891</wp:posOffset>
                </wp:positionV>
                <wp:extent cx="301897" cy="219710"/>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301897" cy="219710"/>
                        </a:xfrm>
                        <a:prstGeom prst="rect">
                          <a:avLst/>
                        </a:prstGeom>
                        <a:noFill/>
                        <a:ln w="9525">
                          <a:noFill/>
                        </a:ln>
                      </wps:spPr>
                      <wps:txbx>
                        <w:txbxContent>
                          <w:p w14:paraId="369B503D" w14:textId="1F61C648" w:rsidR="00D65147" w:rsidRPr="00D65147" w:rsidRDefault="00D65147" w:rsidP="00D65147">
                            <w:pPr>
                              <w:rPr>
                                <w:b/>
                                <w:bCs/>
                                <w:color w:val="FF0000"/>
                              </w:rPr>
                            </w:pPr>
                            <w:r>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C524" id="Metin Kutusu 12" o:spid="_x0000_s1033" type="#_x0000_t202" style="position:absolute;left:0;text-align:left;margin-left:59.95pt;margin-top:57.3pt;width:23.7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" filled="f" stroked="f">
                <v:textbox>
                  <w:txbxContent>
                    <w:p w14:paraId="369B503D" w14:textId="1F61C648" w:rsidR="00D65147" w:rsidRPr="00D65147" w:rsidRDefault="00D65147" w:rsidP="00D65147">
                      <w:pPr>
                        <w:rPr>
                          <w:b/>
                          <w:bCs/>
                          <w:color w:val="FF0000"/>
                        </w:rPr>
                      </w:pPr>
                      <w:r>
                        <w:rPr>
                          <w:b/>
                          <w:bCs/>
                          <w:color w:val="FF0000"/>
                        </w:rPr>
                        <w:t>2</w:t>
                      </w:r>
                    </w:p>
                  </w:txbxContent>
                </v:textbox>
              </v:shape>
            </w:pict>
          </mc:Fallback>
        </mc:AlternateContent>
      </w:r>
      <w:r w:rsidR="00D65147">
        <w:rPr>
          <w:noProof/>
        </w:rPr>
        <mc:AlternateContent>
          <mc:Choice Requires="wps">
            <w:drawing>
              <wp:anchor distT="0" distB="0" distL="114300" distR="114300" simplePos="0" relativeHeight="251661312" behindDoc="0" locked="0" layoutInCell="1" allowOverlap="1" wp14:anchorId="26F51837" wp14:editId="3FD14C6A">
                <wp:simplePos x="0" y="0"/>
                <wp:positionH relativeFrom="column">
                  <wp:posOffset>1458232</wp:posOffset>
                </wp:positionH>
                <wp:positionV relativeFrom="paragraph">
                  <wp:posOffset>730613</wp:posOffset>
                </wp:positionV>
                <wp:extent cx="914400" cy="21971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914400" cy="219710"/>
                        </a:xfrm>
                        <a:prstGeom prst="rect">
                          <a:avLst/>
                        </a:prstGeom>
                        <a:noFill/>
                        <a:ln w="9525">
                          <a:noFill/>
                        </a:ln>
                      </wps:spPr>
                      <wps:txbx>
                        <w:txbxContent>
                          <w:p w14:paraId="1D55C9C9" w14:textId="17305550" w:rsidR="00D65147" w:rsidRPr="00D65147" w:rsidRDefault="00D65147">
                            <w:pPr>
                              <w:rPr>
                                <w:b/>
                                <w:bCs/>
                                <w:color w:val="FF0000"/>
                              </w:rPr>
                            </w:pPr>
                            <w:r w:rsidRPr="00D65147">
                              <w:rPr>
                                <w:b/>
                                <w:bCs/>
                                <w:color w:val="FF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51837" id="Metin Kutusu 4" o:spid="_x0000_s1034" type="#_x0000_t202" style="position:absolute;left:0;text-align:left;margin-left:114.8pt;margin-top:57.55pt;width:1in;height:17.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" filled="f" stroked="f">
                <v:textbox>
                  <w:txbxContent>
                    <w:p w14:paraId="1D55C9C9" w14:textId="17305550" w:rsidR="00D65147" w:rsidRPr="00D65147" w:rsidRDefault="00D65147">
                      <w:pPr>
                        <w:rPr>
                          <w:b/>
                          <w:bCs/>
                          <w:color w:val="FF0000"/>
                        </w:rPr>
                      </w:pPr>
                      <w:r w:rsidRPr="00D65147">
                        <w:rPr>
                          <w:b/>
                          <w:bCs/>
                          <w:color w:val="FF0000"/>
                        </w:rPr>
                        <w:t>4</w:t>
                      </w:r>
                    </w:p>
                  </w:txbxContent>
                </v:textbox>
              </v:shape>
            </w:pict>
          </mc:Fallback>
        </mc:AlternateContent>
      </w:r>
      <w:r w:rsidR="00DF3CFD">
        <w:rPr>
          <w:noProof/>
        </w:rPr>
        <mc:AlternateContent>
          <mc:Choice Requires="wps">
            <w:drawing>
              <wp:anchor distT="0" distB="0" distL="114300" distR="114300" simplePos="0" relativeHeight="251660288" behindDoc="0" locked="0" layoutInCell="1" allowOverlap="1" wp14:anchorId="075E2CC3" wp14:editId="23C15C3D">
                <wp:simplePos x="0" y="0"/>
                <wp:positionH relativeFrom="column">
                  <wp:posOffset>949960</wp:posOffset>
                </wp:positionH>
                <wp:positionV relativeFrom="paragraph">
                  <wp:posOffset>1023620</wp:posOffset>
                </wp:positionV>
                <wp:extent cx="1130300" cy="203200"/>
                <wp:effectExtent l="0" t="0" r="0" b="6350"/>
                <wp:wrapNone/>
                <wp:docPr id="11" name="Metin Kutusu 11"/>
                <wp:cNvGraphicFramePr/>
                <a:graphic xmlns:a="http://schemas.openxmlformats.org/drawingml/2006/main">
                  <a:graphicData uri="http://schemas.microsoft.com/office/word/2010/wordprocessingShape">
                    <wps:wsp>
                      <wps:cNvSpPr txBox="1"/>
                      <wps:spPr>
                        <a:xfrm>
                          <a:off x="0" y="0"/>
                          <a:ext cx="1130300" cy="203200"/>
                        </a:xfrm>
                        <a:prstGeom prst="rect">
                          <a:avLst/>
                        </a:prstGeom>
                        <a:solidFill>
                          <a:schemeClr val="tx2">
                            <a:lumMod val="50000"/>
                          </a:schemeClr>
                        </a:solidFill>
                        <a:ln w="6350">
                          <a:noFill/>
                        </a:ln>
                      </wps:spPr>
                      <wps:txbx>
                        <w:txbxContent>
                          <w:p w14:paraId="09845412" w14:textId="7776DA26" w:rsidR="00DF3CFD" w:rsidRPr="00DF3CFD" w:rsidRDefault="00DF3CFD">
                            <w:pPr>
                              <w:rPr>
                                <w:b/>
                                <w:bCs/>
                                <w:color w:val="FF0000"/>
                                <w:sz w:val="16"/>
                                <w:szCs w:val="16"/>
                              </w:rPr>
                            </w:pPr>
                            <w:r w:rsidRPr="00DF3CFD">
                              <w:rPr>
                                <w:b/>
                                <w:bCs/>
                                <w:color w:val="FF0000"/>
                                <w:sz w:val="16"/>
                                <w:szCs w:val="16"/>
                              </w:rPr>
                              <w:t>ATATURK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2CC3" id="Metin Kutusu 11" o:spid="_x0000_s1035" type="#_x0000_t202" style="position:absolute;left:0;text-align:left;margin-left:74.8pt;margin-top:80.6pt;width:89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" fillcolor="#212934 [1615]" stroked="f" strokeweight=".5pt">
                <v:textbox>
                  <w:txbxContent>
                    <w:p w14:paraId="09845412" w14:textId="7776DA26" w:rsidR="00DF3CFD" w:rsidRPr="00DF3CFD" w:rsidRDefault="00DF3CFD">
                      <w:pPr>
                        <w:rPr>
                          <w:b/>
                          <w:bCs/>
                          <w:color w:val="FF0000"/>
                          <w:sz w:val="16"/>
                          <w:szCs w:val="16"/>
                        </w:rPr>
                      </w:pPr>
                      <w:r w:rsidRPr="00DF3CFD">
                        <w:rPr>
                          <w:b/>
                          <w:bCs/>
                          <w:color w:val="FF0000"/>
                          <w:sz w:val="16"/>
                          <w:szCs w:val="16"/>
                        </w:rPr>
                        <w:t>ATATURK BRIDGE</w:t>
                      </w:r>
                    </w:p>
                  </w:txbxContent>
                </v:textbox>
              </v:shape>
            </w:pict>
          </mc:Fallback>
        </mc:AlternateContent>
      </w:r>
      <w:r w:rsidR="00CC5EFD">
        <w:rPr>
          <w:noProof/>
        </w:rPr>
        <w:drawing>
          <wp:inline distT="0" distB="0" distL="0" distR="0" wp14:anchorId="01DD4CB2" wp14:editId="2CBA5A88">
            <wp:extent cx="3181350" cy="193675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244" b="-1"/>
                    <a:stretch/>
                  </pic:blipFill>
                  <pic:spPr bwMode="auto">
                    <a:xfrm>
                      <a:off x="0" y="0"/>
                      <a:ext cx="3197540" cy="1946606"/>
                    </a:xfrm>
                    <a:prstGeom prst="rect">
                      <a:avLst/>
                    </a:prstGeom>
                    <a:noFill/>
                    <a:ln>
                      <a:noFill/>
                    </a:ln>
                    <a:extLst>
                      <a:ext uri="{53640926-AAD7-44D8-BBD7-CCE9431645EC}">
                        <a14:shadowObscured xmlns:a14="http://schemas.microsoft.com/office/drawing/2010/main"/>
                      </a:ext>
                    </a:extLst>
                  </pic:spPr>
                </pic:pic>
              </a:graphicData>
            </a:graphic>
          </wp:inline>
        </w:drawing>
      </w:r>
    </w:p>
    <w:p w14:paraId="16A9B9D0" w14:textId="020CA1D9" w:rsidR="005B33F5" w:rsidRDefault="00DA47EF" w:rsidP="00DA47EF">
      <w:pPr>
        <w:pStyle w:val="NormalGirinti"/>
        <w:ind w:firstLine="0"/>
      </w:pPr>
      <w:r>
        <w:rPr>
          <w:noProof/>
        </w:rPr>
        <mc:AlternateContent>
          <mc:Choice Requires="wps">
            <w:drawing>
              <wp:anchor distT="0" distB="0" distL="114300" distR="114300" simplePos="0" relativeHeight="251679744" behindDoc="0" locked="0" layoutInCell="1" allowOverlap="1" wp14:anchorId="101A49E3" wp14:editId="545A68B4">
                <wp:simplePos x="0" y="0"/>
                <wp:positionH relativeFrom="column">
                  <wp:posOffset>2653665</wp:posOffset>
                </wp:positionH>
                <wp:positionV relativeFrom="paragraph">
                  <wp:posOffset>1477029</wp:posOffset>
                </wp:positionV>
                <wp:extent cx="914400" cy="274881"/>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914400" cy="274881"/>
                        </a:xfrm>
                        <a:prstGeom prst="rect">
                          <a:avLst/>
                        </a:prstGeom>
                        <a:noFill/>
                        <a:ln w="9525">
                          <a:noFill/>
                        </a:ln>
                      </wps:spPr>
                      <wps:txbx>
                        <w:txbxContent>
                          <w:p w14:paraId="7731D81D" w14:textId="77777777" w:rsidR="00DA47EF" w:rsidRPr="00DA47EF" w:rsidRDefault="00DA47EF" w:rsidP="00DA47EF">
                            <w:pPr>
                              <w:rPr>
                                <w:b/>
                                <w:bCs/>
                                <w:color w:val="FF0000"/>
                                <w:sz w:val="24"/>
                                <w:szCs w:val="24"/>
                              </w:rPr>
                            </w:pPr>
                            <w:r w:rsidRPr="00DA47EF">
                              <w:rPr>
                                <w:b/>
                                <w:bCs/>
                                <w:color w:val="FF0000"/>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A49E3" id="Metin Kutusu 20" o:spid="_x0000_s1036" type="#_x0000_t202" style="position:absolute;left:0;text-align:left;margin-left:208.95pt;margin-top:116.3pt;width:1in;height:21.6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" filled="f" stroked="f">
                <v:textbox>
                  <w:txbxContent>
                    <w:p w14:paraId="7731D81D" w14:textId="77777777" w:rsidR="00DA47EF" w:rsidRPr="00DA47EF" w:rsidRDefault="00DA47EF" w:rsidP="00DA47EF">
                      <w:pPr>
                        <w:rPr>
                          <w:b/>
                          <w:bCs/>
                          <w:color w:val="FF0000"/>
                          <w:sz w:val="24"/>
                          <w:szCs w:val="24"/>
                        </w:rPr>
                      </w:pPr>
                      <w:r w:rsidRPr="00DA47EF">
                        <w:rPr>
                          <w:b/>
                          <w:bCs/>
                          <w:color w:val="FF0000"/>
                          <w:sz w:val="24"/>
                          <w:szCs w:val="24"/>
                        </w:rPr>
                        <w:t>4</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DC24080" wp14:editId="1628C265">
                <wp:simplePos x="0" y="0"/>
                <wp:positionH relativeFrom="column">
                  <wp:posOffset>1422583</wp:posOffset>
                </wp:positionH>
                <wp:positionV relativeFrom="paragraph">
                  <wp:posOffset>1881747</wp:posOffset>
                </wp:positionV>
                <wp:extent cx="914400" cy="246832"/>
                <wp:effectExtent l="0" t="0" r="0" b="1270"/>
                <wp:wrapNone/>
                <wp:docPr id="19" name="Metin Kutusu 19"/>
                <wp:cNvGraphicFramePr/>
                <a:graphic xmlns:a="http://schemas.openxmlformats.org/drawingml/2006/main">
                  <a:graphicData uri="http://schemas.microsoft.com/office/word/2010/wordprocessingShape">
                    <wps:wsp>
                      <wps:cNvSpPr txBox="1"/>
                      <wps:spPr>
                        <a:xfrm>
                          <a:off x="0" y="0"/>
                          <a:ext cx="914400" cy="246832"/>
                        </a:xfrm>
                        <a:prstGeom prst="rect">
                          <a:avLst/>
                        </a:prstGeom>
                        <a:noFill/>
                        <a:ln w="9525">
                          <a:noFill/>
                        </a:ln>
                      </wps:spPr>
                      <wps:txbx>
                        <w:txbxContent>
                          <w:p w14:paraId="0E01C7D5" w14:textId="55613217" w:rsidR="00DA47EF" w:rsidRPr="0097552A" w:rsidRDefault="00DA47EF" w:rsidP="00DA47EF">
                            <w:pPr>
                              <w:rPr>
                                <w:b/>
                                <w:bCs/>
                                <w:color w:val="FFFFFF" w:themeColor="background1"/>
                                <w:sz w:val="24"/>
                                <w:szCs w:val="24"/>
                              </w:rPr>
                            </w:pPr>
                            <w:r w:rsidRPr="0097552A">
                              <w:rPr>
                                <w:b/>
                                <w:bCs/>
                                <w:color w:val="FFFFFF" w:themeColor="background1"/>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24080" id="Metin Kutusu 19" o:spid="_x0000_s1037" type="#_x0000_t202" style="position:absolute;left:0;text-align:left;margin-left:112pt;margin-top:148.15pt;width:1in;height:19.4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" filled="f" stroked="f">
                <v:textbox>
                  <w:txbxContent>
                    <w:p w14:paraId="0E01C7D5" w14:textId="55613217" w:rsidR="00DA47EF" w:rsidRPr="0097552A" w:rsidRDefault="00DA47EF" w:rsidP="00DA47EF">
                      <w:pPr>
                        <w:rPr>
                          <w:b/>
                          <w:bCs/>
                          <w:color w:val="FFFFFF" w:themeColor="background1"/>
                          <w:sz w:val="24"/>
                          <w:szCs w:val="24"/>
                        </w:rPr>
                      </w:pPr>
                      <w:r w:rsidRPr="0097552A">
                        <w:rPr>
                          <w:b/>
                          <w:bCs/>
                          <w:color w:val="FFFFFF" w:themeColor="background1"/>
                          <w:sz w:val="24"/>
                          <w:szCs w:val="24"/>
                        </w:rPr>
                        <w:t>(b)</w:t>
                      </w:r>
                    </w:p>
                  </w:txbxContent>
                </v:textbox>
              </v:shape>
            </w:pict>
          </mc:Fallback>
        </mc:AlternateContent>
      </w:r>
      <w:r w:rsidR="00DF3CFD">
        <w:rPr>
          <w:noProof/>
        </w:rPr>
        <mc:AlternateContent>
          <mc:Choice Requires="wps">
            <w:drawing>
              <wp:anchor distT="0" distB="0" distL="114300" distR="114300" simplePos="0" relativeHeight="251659264" behindDoc="0" locked="0" layoutInCell="1" allowOverlap="1" wp14:anchorId="7CDB09A9" wp14:editId="738EC389">
                <wp:simplePos x="0" y="0"/>
                <wp:positionH relativeFrom="column">
                  <wp:posOffset>588010</wp:posOffset>
                </wp:positionH>
                <wp:positionV relativeFrom="paragraph">
                  <wp:posOffset>1550670</wp:posOffset>
                </wp:positionV>
                <wp:extent cx="2063750" cy="184150"/>
                <wp:effectExtent l="0" t="0" r="12700" b="25400"/>
                <wp:wrapNone/>
                <wp:docPr id="10" name="Dikdörtgen 10"/>
                <wp:cNvGraphicFramePr/>
                <a:graphic xmlns:a="http://schemas.openxmlformats.org/drawingml/2006/main">
                  <a:graphicData uri="http://schemas.microsoft.com/office/word/2010/wordprocessingShape">
                    <wps:wsp>
                      <wps:cNvSpPr/>
                      <wps:spPr>
                        <a:xfrm>
                          <a:off x="0" y="0"/>
                          <a:ext cx="20637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4B2A6" id="Dikdörtgen 10" o:spid="_x0000_s1026" style="position:absolute;margin-left:46.3pt;margin-top:122.1pt;width:162.5pt;height:1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" filled="f" strokecolor="red" strokeweight="1pt"/>
            </w:pict>
          </mc:Fallback>
        </mc:AlternateContent>
      </w:r>
      <w:r w:rsidR="00B06839">
        <w:rPr>
          <w:noProof/>
        </w:rPr>
        <w:drawing>
          <wp:inline distT="0" distB="0" distL="0" distR="0" wp14:anchorId="7671593C" wp14:editId="2EE25355">
            <wp:extent cx="3186430" cy="21259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6430" cy="2125980"/>
                    </a:xfrm>
                    <a:prstGeom prst="rect">
                      <a:avLst/>
                    </a:prstGeom>
                    <a:noFill/>
                    <a:ln>
                      <a:noFill/>
                    </a:ln>
                  </pic:spPr>
                </pic:pic>
              </a:graphicData>
            </a:graphic>
          </wp:inline>
        </w:drawing>
      </w:r>
    </w:p>
    <w:p w14:paraId="1E26E587" w14:textId="0C89AA8A" w:rsidR="00B06839" w:rsidRDefault="00B06839" w:rsidP="00B06839">
      <w:pPr>
        <w:pStyle w:val="NormalGirinti"/>
        <w:ind w:firstLine="0"/>
        <w:jc w:val="center"/>
      </w:pPr>
      <w:r>
        <w:t xml:space="preserve">Figure </w:t>
      </w:r>
      <w:r w:rsidR="00D0768C">
        <w:t>1</w:t>
      </w:r>
      <w:r>
        <w:t>. Atatürk Bridge</w:t>
      </w:r>
      <w:r w:rsidR="005B33F5">
        <w:t xml:space="preserve"> (a) location (b) </w:t>
      </w:r>
      <w:r w:rsidR="00DF3CFD">
        <w:t>gap in the deck.</w:t>
      </w:r>
    </w:p>
    <w:p w14:paraId="579C1732" w14:textId="77777777" w:rsidR="00107DDF" w:rsidRDefault="00107DDF" w:rsidP="005764E4">
      <w:pPr>
        <w:pStyle w:val="NormalGirinti"/>
        <w:ind w:firstLine="0"/>
      </w:pPr>
    </w:p>
    <w:p w14:paraId="5CA62901" w14:textId="30CBA4A9" w:rsidR="0097552A" w:rsidRDefault="0097552A" w:rsidP="005764E4">
      <w:pPr>
        <w:pStyle w:val="NormalGirinti"/>
        <w:ind w:firstLine="0"/>
      </w:pPr>
      <w:r w:rsidRPr="004D1511">
        <w:t>It was stated</w:t>
      </w:r>
      <w:r>
        <w:t xml:space="preserve"> by Istanbul Metropolitan Municipality </w:t>
      </w:r>
      <w:r w:rsidRPr="00107DDF">
        <w:t>(IMM)</w:t>
      </w:r>
      <w:r w:rsidRPr="004D1511">
        <w:t xml:space="preserve"> that </w:t>
      </w:r>
      <w:r>
        <w:t>it was not</w:t>
      </w:r>
      <w:r w:rsidRPr="004D1511">
        <w:t xml:space="preserve"> </w:t>
      </w:r>
      <w:r w:rsidR="005F04FF">
        <w:t xml:space="preserve">the </w:t>
      </w:r>
      <w:r w:rsidRPr="004D1511">
        <w:t>engineers</w:t>
      </w:r>
      <w:r>
        <w:t>’ fault</w:t>
      </w:r>
      <w:r w:rsidRPr="004D1511">
        <w:t xml:space="preserve"> </w:t>
      </w:r>
      <w:r w:rsidR="005F04FF">
        <w:t xml:space="preserve">that </w:t>
      </w:r>
      <w:r w:rsidRPr="004D1511">
        <w:t xml:space="preserve">caused the separation on the Unkapanı Bridge. While it is said that the bridge was built on pontoons and designed not to prevent the passage of ships, it was </w:t>
      </w:r>
      <w:r>
        <w:t xml:space="preserve">officially </w:t>
      </w:r>
      <w:r w:rsidRPr="004D1511">
        <w:t xml:space="preserve">announced that the </w:t>
      </w:r>
      <w:r>
        <w:t>draw</w:t>
      </w:r>
      <w:r w:rsidRPr="004D1511">
        <w:t>bridge was divided into two depending on the weather conditions</w:t>
      </w:r>
      <w:r>
        <w:t xml:space="preserve"> (Fig. 2). </w:t>
      </w:r>
      <w:r w:rsidR="00DD5481">
        <w:t xml:space="preserve">As </w:t>
      </w:r>
      <w:r w:rsidRPr="004D1511">
        <w:t>it was stated that the maintenance of the Unkapanı Bridge was carried out recently, it was underlined that the historic bridge ha</w:t>
      </w:r>
      <w:r w:rsidR="005F04FF">
        <w:t>s</w:t>
      </w:r>
      <w:r w:rsidRPr="004D1511">
        <w:t xml:space="preserve"> been standing for 82 years</w:t>
      </w:r>
      <w:r>
        <w:t>.</w:t>
      </w:r>
    </w:p>
    <w:p w14:paraId="61FF0C10" w14:textId="69596DD9" w:rsidR="00B06839" w:rsidRDefault="00B06839" w:rsidP="00B06839">
      <w:pPr>
        <w:pStyle w:val="NormalGirinti"/>
        <w:ind w:firstLine="0"/>
      </w:pPr>
      <w:r>
        <w:rPr>
          <w:noProof/>
        </w:rPr>
        <w:lastRenderedPageBreak/>
        <w:drawing>
          <wp:inline distT="0" distB="0" distL="0" distR="0" wp14:anchorId="57347FB9" wp14:editId="1414B141">
            <wp:extent cx="3180715" cy="2115185"/>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0715" cy="2115185"/>
                    </a:xfrm>
                    <a:prstGeom prst="rect">
                      <a:avLst/>
                    </a:prstGeom>
                    <a:noFill/>
                    <a:ln>
                      <a:noFill/>
                    </a:ln>
                  </pic:spPr>
                </pic:pic>
              </a:graphicData>
            </a:graphic>
          </wp:inline>
        </w:drawing>
      </w:r>
    </w:p>
    <w:p w14:paraId="4BE711A8" w14:textId="583AEF98" w:rsidR="00B06839" w:rsidRDefault="00B06839" w:rsidP="00B06839">
      <w:pPr>
        <w:pStyle w:val="NormalGirinti"/>
        <w:ind w:firstLine="0"/>
        <w:jc w:val="center"/>
      </w:pPr>
      <w:r>
        <w:t xml:space="preserve">Figure </w:t>
      </w:r>
      <w:r w:rsidR="00D0768C">
        <w:t>2</w:t>
      </w:r>
      <w:r>
        <w:t xml:space="preserve">. </w:t>
      </w:r>
      <w:r w:rsidR="00DF3CFD">
        <w:t>A closeup view of</w:t>
      </w:r>
      <w:r w:rsidR="0007200D">
        <w:t xml:space="preserve"> gap</w:t>
      </w:r>
      <w:r w:rsidR="005B33F5">
        <w:t xml:space="preserve"> at the connection in deck.</w:t>
      </w:r>
    </w:p>
    <w:p w14:paraId="27DC87E4" w14:textId="77777777" w:rsidR="0097552A" w:rsidRDefault="0097552A" w:rsidP="0097552A">
      <w:pPr>
        <w:pStyle w:val="NormalGirinti"/>
      </w:pPr>
    </w:p>
    <w:p w14:paraId="425E15DB" w14:textId="5631A0DA" w:rsidR="0097552A" w:rsidRDefault="0097552A" w:rsidP="0097552A">
      <w:pPr>
        <w:pStyle w:val="NormalGirinti"/>
      </w:pPr>
      <w:r>
        <w:t>According to</w:t>
      </w:r>
      <w:r w:rsidRPr="00C94E92">
        <w:t xml:space="preserve"> examinations</w:t>
      </w:r>
      <w:r>
        <w:t xml:space="preserve">, </w:t>
      </w:r>
      <w:r w:rsidRPr="00C94E92">
        <w:t xml:space="preserve">the structural conditions of the steel carriers are </w:t>
      </w:r>
      <w:r>
        <w:t>satisfactory</w:t>
      </w:r>
      <w:r w:rsidRPr="00C94E92">
        <w:t>, but they cannot perform their functions due to the time-dependent deformation of the movable expansion joints at the two ends of the bridge and the tension system that allows the bridge to move on the rails. Therefore, severe maintenance and repair projects are being prepared.</w:t>
      </w:r>
      <w:r>
        <w:t xml:space="preserve"> </w:t>
      </w:r>
      <w:r w:rsidRPr="00C94E92">
        <w:t xml:space="preserve">Although the functional defects detected in the bridge's expansion joints do not pose a significant problem </w:t>
      </w:r>
      <w:r w:rsidR="005F04FF">
        <w:t>regarding</w:t>
      </w:r>
      <w:r w:rsidRPr="00C94E92">
        <w:t xml:space="preserve"> the bridge's structural safety, the project teams continue to determine and project for maintenance and repair.</w:t>
      </w:r>
    </w:p>
    <w:p w14:paraId="487B12FA" w14:textId="02A6FDA5" w:rsidR="00FE5334" w:rsidRDefault="0097552A" w:rsidP="0097552A">
      <w:pPr>
        <w:pStyle w:val="NormalGirinti"/>
      </w:pPr>
      <w:r>
        <w:t xml:space="preserve">The services related to the maintenance and repair of the bridge are as follows: (1) </w:t>
      </w:r>
      <w:r w:rsidR="00487734">
        <w:t>c</w:t>
      </w:r>
      <w:r>
        <w:t xml:space="preserve">onnection joints from the upper part of the bridge, dilatations, jack bearings, guardrails, steel barriers, repair of the pontoons at the bottom of the bridge when they are punctured, mechanical locking system, chain tensioning system of the bridge, casting and controls of the bridge anchors (vault), steel constructions, horizontal axis movement control and maintenance of rollers and bearings, (2) </w:t>
      </w:r>
      <w:r w:rsidR="00487734">
        <w:t>e</w:t>
      </w:r>
      <w:r>
        <w:t>lectrical installation maintenance and repairs</w:t>
      </w:r>
      <w:r w:rsidR="00DD5481">
        <w:t xml:space="preserve"> </w:t>
      </w:r>
      <w:r w:rsidR="00487734">
        <w:fldChar w:fldCharType="begin"/>
      </w:r>
      <w:r w:rsidR="00487734">
        <w:instrText xml:space="preserve"> ADDIN EN.CITE &lt;EndNote&gt;&lt;Cite&gt;&lt;RecNum&gt;30&lt;/RecNum&gt;&lt;DisplayText&gt;[17]&lt;/DisplayText&gt;&lt;record&gt;&lt;rec-number&gt;30&lt;/rec-number&gt;&lt;foreign-keys&gt;&lt;key app="EN" db-id="v29vx92vhavd2neewww5a29y2rvexezv0zrp" timestamp="1648320684"&gt;30&lt;/key&gt;&lt;/foreign-keys&gt;&lt;ref-type name="Web Page"&gt;12&lt;/ref-type&gt;&lt;contributors&gt;&lt;/contributors&gt;&lt;titles&gt;&lt;title&gt;&lt;style face="normal" font="default" size="100%"&gt;Istanbul Metropolitan Municipality&lt;/style&gt;&lt;style face="normal" font="default" charset="162" size="100%"&gt;, Marine Services Directorate Atat&lt;/style&gt;&lt;style face="normal" font="default" size="100%"&gt;ürk-(Unkapan&lt;/style&gt;&lt;style face="normal" font="default" charset="238" size="100%"&gt;ı) K&lt;/style&gt;&lt;style face="normal" font="default" size="100%"&gt;öprüsü | Deniz Hizmetleri Müdürlü&lt;/style&gt;&lt;style face="normal" font="default" charset="238" size="100%"&gt;ğ&lt;/style&gt;&lt;style face="normal" font="default" size="100%"&gt;ü&lt;/style&gt;&lt;/title&gt;&lt;/titles&gt;&lt;number&gt;&lt;style face="normal" font="default" charset="162" size="100%"&gt;26 March 2022&lt;/style&gt;&lt;/number&gt;&lt;dates&gt;&lt;/dates&gt;&lt;urls&gt;&lt;related-urls&gt;&lt;url&gt;https://denizhizmetleri.ibb.istanbul/neler-yapiyoruz/unkapani-koprusu/&lt;/url&gt;&lt;/related-urls&gt;&lt;/urls&gt;&lt;/record&gt;&lt;/Cite&gt;&lt;/EndNote&gt;</w:instrText>
      </w:r>
      <w:r w:rsidR="00487734">
        <w:fldChar w:fldCharType="separate"/>
      </w:r>
      <w:r w:rsidR="00487734">
        <w:rPr>
          <w:noProof/>
        </w:rPr>
        <w:t>[17]</w:t>
      </w:r>
      <w:r w:rsidR="00487734">
        <w:fldChar w:fldCharType="end"/>
      </w:r>
      <w:r w:rsidR="00487734">
        <w:t>.</w:t>
      </w:r>
    </w:p>
    <w:p w14:paraId="2E793B51" w14:textId="382442C7" w:rsidR="0097552A" w:rsidRPr="00CC5EFD" w:rsidRDefault="0097552A" w:rsidP="0097552A">
      <w:pPr>
        <w:pStyle w:val="NormalGirinti"/>
      </w:pPr>
      <w:r w:rsidRPr="00053099">
        <w:t>Due to the opening in the Unkapanı bridge joints, Şişhane - Fatih direction was closed</w:t>
      </w:r>
      <w:r w:rsidR="005F04FF">
        <w:t xml:space="preserve"> entirely</w:t>
      </w:r>
      <w:r w:rsidRPr="00053099">
        <w:t xml:space="preserve"> to traffic. After placing pontoons on the bridge roads in the Fatih - Şişhane direction, the traffic will be provided in a single lane in the Şişhane - Fatih direction</w:t>
      </w:r>
      <w:r>
        <w:t xml:space="preserve"> </w:t>
      </w:r>
      <w:r w:rsidR="00487734">
        <w:fldChar w:fldCharType="begin"/>
      </w:r>
      <w:r w:rsidR="00487734">
        <w:instrText xml:space="preserve"> ADDIN EN.CITE &lt;EndNote&gt;&lt;Cite&gt;&lt;RecNum&gt;31&lt;/RecNum&gt;&lt;DisplayText&gt;[18]&lt;/DisplayText&gt;&lt;record&gt;&lt;rec-number&gt;31&lt;/rec-number&gt;&lt;foreign-keys&gt;&lt;key app="EN" db-id="v29vx92vhavd2neewww5a29y2rvexezv0zrp" timestamp="1648320927"&gt;31&lt;/key&gt;&lt;/foreign-keys&gt;&lt;ref-type name="Web Page"&gt;12&lt;/ref-type&gt;&lt;contributors&gt;&lt;/contributors&gt;&lt;titles&gt;&lt;title&gt;&lt;style face="normal" font="default" size="100%"&gt;Istanbul Metropolitan Municipality &lt;/style&gt;&lt;style face="normal" font="default" charset="162" size="100%"&gt;(IMM)&lt;/style&gt;&lt;/title&gt;&lt;/titles&gt;&lt;number&gt;&lt;style face="normal" font="default" charset="162" size="100%"&gt;26 March 2022&lt;/style&gt;&lt;/number&gt;&lt;dates&gt;&lt;/dates&gt;&lt;urls&gt;&lt;related-urls&gt;&lt;url&gt;https://www.ibb.istanbul/arsiv/40122/istanbul-karla-mucadele-bilgi-notu---13-mart&lt;/url&gt;&lt;/related-urls&gt;&lt;/urls&gt;&lt;/record&gt;&lt;/Cite&gt;&lt;/EndNote&gt;</w:instrText>
      </w:r>
      <w:r w:rsidR="00487734">
        <w:fldChar w:fldCharType="separate"/>
      </w:r>
      <w:r w:rsidR="00487734">
        <w:rPr>
          <w:noProof/>
        </w:rPr>
        <w:t>[18]</w:t>
      </w:r>
      <w:r w:rsidR="00487734">
        <w:fldChar w:fldCharType="end"/>
      </w:r>
      <w:r w:rsidR="00487734">
        <w:t xml:space="preserve">. </w:t>
      </w:r>
      <w:r w:rsidR="00FE5334">
        <w:t xml:space="preserve">After two hours </w:t>
      </w:r>
      <w:r w:rsidR="005F04FF">
        <w:t xml:space="preserve">of </w:t>
      </w:r>
      <w:r w:rsidR="00FE5334">
        <w:t xml:space="preserve">closure, </w:t>
      </w:r>
      <w:r w:rsidR="00487734">
        <w:t>t</w:t>
      </w:r>
      <w:r w:rsidR="00FE5334">
        <w:t xml:space="preserve">he </w:t>
      </w:r>
      <w:r w:rsidRPr="00053099">
        <w:t>Unkapanı Bridge was opened to traffic by applying tensioning process on the chains</w:t>
      </w:r>
      <w:r>
        <w:t xml:space="preserve"> </w:t>
      </w:r>
      <w:r w:rsidR="001D44F8">
        <w:fldChar w:fldCharType="begin"/>
      </w:r>
      <w:r w:rsidR="001D44F8">
        <w:instrText xml:space="preserve"> ADDIN EN.CITE &lt;EndNote&gt;&lt;Cite&gt;&lt;RecNum&gt;32&lt;/RecNum&gt;&lt;DisplayText&gt;[19]&lt;/DisplayText&gt;&lt;record&gt;&lt;rec-number&gt;32&lt;/rec-number&gt;&lt;foreign-keys&gt;&lt;key app="EN" db-id="v29vx92vhavd2neewww5a29y2rvexezv0zrp" timestamp="1648321128"&gt;32&lt;/key&gt;&lt;/foreign-keys&gt;&lt;ref-type name="Web Page"&gt;12&lt;/ref-type&gt;&lt;contributors&gt;&lt;/contributors&gt;&lt;titles&gt;&lt;title&gt;&lt;style face="normal" font="default" size="100%"&gt;Istanbul Metropolitan Municipality (IMM)&lt;/style&gt;&lt;style face="normal" font="default" charset="162" size="100%"&gt;, News archive&lt;/style&gt;&lt;/title&gt;&lt;/titles&gt;&lt;number&gt;&lt;style face="normal" font="default" charset="162" size="100%"&gt;26 March 2022&lt;/style&gt;&lt;/number&gt;&lt;dates&gt;&lt;/dates&gt;&lt;urls&gt;&lt;related-urls&gt;&lt;url&gt;https://www.ibb.istanbul/arsiv/40119/imamoglu-ogleden-sonra-icin-uyardi-2-gunun-ta&lt;/url&gt;&lt;/related-urls&gt;&lt;/urls&gt;&lt;/record&gt;&lt;/Cite&gt;&lt;/EndNote&gt;</w:instrText>
      </w:r>
      <w:r w:rsidR="001D44F8">
        <w:fldChar w:fldCharType="separate"/>
      </w:r>
      <w:r w:rsidR="001D44F8">
        <w:rPr>
          <w:noProof/>
        </w:rPr>
        <w:t>[19]</w:t>
      </w:r>
      <w:r w:rsidR="001D44F8">
        <w:fldChar w:fldCharType="end"/>
      </w:r>
      <w:r w:rsidR="001D44F8">
        <w:t xml:space="preserve">. </w:t>
      </w:r>
      <w:r w:rsidRPr="00C94E92">
        <w:t xml:space="preserve">As a result of the examinations, it was stated that the </w:t>
      </w:r>
      <w:r w:rsidR="00FE5334">
        <w:t>inspection</w:t>
      </w:r>
      <w:r w:rsidRPr="00C94E92">
        <w:t xml:space="preserve"> </w:t>
      </w:r>
      <w:r w:rsidR="00FE5334">
        <w:t>is</w:t>
      </w:r>
      <w:r w:rsidRPr="00C94E92">
        <w:t xml:space="preserve"> continuing to ensure that the traffic can be processed safely on the Unkapanı Bridge, which is divided into two from the connection points</w:t>
      </w:r>
      <w:r w:rsidR="00FE5334">
        <w:t xml:space="preserve"> three times</w:t>
      </w:r>
      <w:r w:rsidRPr="00C94E92">
        <w:t>.</w:t>
      </w:r>
      <w:r>
        <w:t xml:space="preserve"> </w:t>
      </w:r>
      <w:r w:rsidRPr="00C94E92">
        <w:t>It was stated that the IMM Maritime Services Directorate carried out the operation and routine maintenance of the historic bridge and that the teams instantly followed the mechanisms of the bridge and intervened when necessary.</w:t>
      </w:r>
    </w:p>
    <w:p w14:paraId="3E4AD207" w14:textId="0862946E" w:rsidR="00CB3CA9" w:rsidRDefault="00CB3CA9" w:rsidP="00CB3CA9">
      <w:pPr>
        <w:pStyle w:val="Balk2"/>
      </w:pPr>
      <w:r>
        <w:t>Nipigon River Bridge</w:t>
      </w:r>
    </w:p>
    <w:p w14:paraId="48E502F2" w14:textId="52274511" w:rsidR="00464A08" w:rsidRDefault="00464A08" w:rsidP="00742803">
      <w:r w:rsidRPr="00464A08">
        <w:t>The Nipigon River Bridge is a cable-stayed bridge in Canada that spans the Nipigon River near Nipigon, Ontario. It connects Highways 11 and 17, which are recognized as part of the Trans-Canada Highway.</w:t>
      </w:r>
      <w:r>
        <w:t xml:space="preserve"> </w:t>
      </w:r>
      <w:r w:rsidR="00742803" w:rsidRPr="00742803">
        <w:t>The cable-stayed design for the twin bridges, with two parallel spans carrying four total lanes</w:t>
      </w:r>
      <w:r w:rsidR="005F04FF">
        <w:t>,</w:t>
      </w:r>
      <w:r w:rsidR="00742803">
        <w:t xml:space="preserve"> </w:t>
      </w:r>
      <w:r w:rsidR="002E6D0A">
        <w:t>is</w:t>
      </w:r>
      <w:r w:rsidRPr="00464A08">
        <w:t xml:space="preserve"> the </w:t>
      </w:r>
      <w:r w:rsidR="002E6D0A">
        <w:t>first example</w:t>
      </w:r>
      <w:r w:rsidR="00D12405" w:rsidRPr="00D12405">
        <w:t xml:space="preserve"> </w:t>
      </w:r>
      <w:r w:rsidR="00D12405">
        <w:t xml:space="preserve">of </w:t>
      </w:r>
      <w:r w:rsidR="005F04FF">
        <w:t xml:space="preserve">a </w:t>
      </w:r>
      <w:r w:rsidR="00D12405" w:rsidRPr="00464A08">
        <w:t>cable-stayed bridge</w:t>
      </w:r>
      <w:r w:rsidR="002E6D0A">
        <w:t xml:space="preserve"> in </w:t>
      </w:r>
      <w:r w:rsidR="00AA03A2">
        <w:t xml:space="preserve">the </w:t>
      </w:r>
      <w:r w:rsidRPr="00464A08">
        <w:t xml:space="preserve">province of Ontario. </w:t>
      </w:r>
      <w:r w:rsidR="005F04FF" w:rsidRPr="005F04FF">
        <w:t>It is 252 meters long, the tower rises 75 meters above the river, and the deck width is 37 meters (Fig. 3)</w:t>
      </w:r>
      <w:r w:rsidRPr="00464A08">
        <w:t>.</w:t>
      </w:r>
      <w:r w:rsidR="008E4665">
        <w:t xml:space="preserve"> </w:t>
      </w:r>
      <w:r w:rsidR="00742803" w:rsidRPr="00742803">
        <w:t xml:space="preserve">The replacement of the 1974 bridge began in 2013 as part of a regional effort to </w:t>
      </w:r>
      <w:r w:rsidR="00742803" w:rsidRPr="00742803">
        <w:t>enlarge the Trans-Canada Highway to four lanes.</w:t>
      </w:r>
      <w:r w:rsidR="00742803">
        <w:t xml:space="preserve"> </w:t>
      </w:r>
      <w:r w:rsidR="00742803" w:rsidRPr="00742803">
        <w:t>The future westbound bridge opened on November 29, 2015; traffic was switched to the new bridge in both directions to prepare for the removal of the old span.</w:t>
      </w:r>
      <w:r w:rsidR="00742803">
        <w:t xml:space="preserve"> </w:t>
      </w:r>
      <w:r w:rsidR="00742803" w:rsidRPr="00742803">
        <w:t>The eastbound span was originally open</w:t>
      </w:r>
      <w:r w:rsidR="00742803">
        <w:t>ed</w:t>
      </w:r>
      <w:r w:rsidR="00742803" w:rsidRPr="00742803">
        <w:t xml:space="preserve"> in 2017</w:t>
      </w:r>
      <w:r w:rsidR="00742803">
        <w:t xml:space="preserve"> </w:t>
      </w:r>
      <w:r w:rsidR="001D44F8">
        <w:fldChar w:fldCharType="begin"/>
      </w:r>
      <w:r w:rsidR="001D44F8">
        <w:instrText xml:space="preserve"> ADDIN EN.CITE &lt;EndNote&gt;&lt;Cite&gt;&lt;RecNum&gt;33&lt;/RecNum&gt;&lt;DisplayText&gt;[20]&lt;/DisplayText&gt;&lt;record&gt;&lt;rec-number&gt;33&lt;/rec-number&gt;&lt;foreign-keys&gt;&lt;key app="EN" db-id="v29vx92vhavd2neewww5a29y2rvexezv0zrp" timestamp="1648321517"&gt;33&lt;/key&gt;&lt;/foreign-keys&gt;&lt;ref-type name="Web Page"&gt;12&lt;/ref-type&gt;&lt;contributors&gt;&lt;/contributors&gt;&lt;titles&gt;&lt;title&gt;&lt;style face="normal" font="default" size="100%"&gt;Ontario Reaches Milestone in Construction of Nipigon River Bridge&lt;/style&gt;&lt;style face="normal" font="default" charset="162" size="100%"&gt;, &lt;/style&gt;&lt;style face="normal" font="default" size="100%"&gt;Ministry of Northern Development and Mines&lt;/style&gt;&lt;style face="normal" font="default" charset="162" size="100%"&gt;.&lt;/style&gt;&lt;/title&gt;&lt;/titles&gt;&lt;number&gt;&lt;style face="normal" font="default" charset="162" size="100%"&gt;26 March 2022&lt;/style&gt;&lt;/number&gt;&lt;dates&gt;&lt;/dates&gt;&lt;urls&gt;&lt;related-urls&gt;&lt;url&gt;https://news.ontario.ca/en/bulletin/35119/ontario-reaches-milestone-in-construction-of-nipigon-river-bridge&lt;/url&gt;&lt;/related-urls&gt;&lt;/urls&gt;&lt;/record&gt;&lt;/Cite&gt;&lt;Cite&gt;&lt;RecNum&gt;33&lt;/RecNum&gt;&lt;record&gt;&lt;rec-number&gt;33&lt;/rec-number&gt;&lt;foreign-keys&gt;&lt;key app="EN" db-id="v29vx92vhavd2neewww5a29y2rvexezv0zrp" timestamp="1648321517"&gt;33&lt;/key&gt;&lt;/foreign-keys&gt;&lt;ref-type name="Web Page"&gt;12&lt;/ref-type&gt;&lt;contributors&gt;&lt;/contributors&gt;&lt;titles&gt;&lt;title&gt;&lt;style face="normal" font="default" size="100%"&gt;Ontario Reaches Milestone in Construction of Nipigon River Bridge&lt;/style&gt;&lt;style face="normal" font="default" charset="162" size="100%"&gt;, &lt;/style&gt;&lt;style face="normal" font="default" size="100%"&gt;Ministry of Northern Development and Mines&lt;/style&gt;&lt;style face="normal" font="default" charset="162" size="100%"&gt;.&lt;/style&gt;&lt;/title&gt;&lt;/titles&gt;&lt;number&gt;&lt;style face="normal" font="default" charset="162" size="100%"&gt;26 March 2022&lt;/style&gt;&lt;/number&gt;&lt;dates&gt;&lt;/dates&gt;&lt;urls&gt;&lt;related-urls&gt;&lt;url&gt;https://news.ontario.ca/en/bulletin/35119/ontario-reaches-milestone-in-construction-of-nipigon-river-bridge&lt;/url&gt;&lt;/related-urls&gt;&lt;/urls&gt;&lt;/record&gt;&lt;/Cite&gt;&lt;/EndNote&gt;</w:instrText>
      </w:r>
      <w:r w:rsidR="001D44F8">
        <w:fldChar w:fldCharType="separate"/>
      </w:r>
      <w:r w:rsidR="001D44F8">
        <w:rPr>
          <w:noProof/>
        </w:rPr>
        <w:t>[20]</w:t>
      </w:r>
      <w:r w:rsidR="001D44F8">
        <w:fldChar w:fldCharType="end"/>
      </w:r>
      <w:r w:rsidR="001D44F8">
        <w:t>.</w:t>
      </w:r>
      <w:r w:rsidR="00742803">
        <w:t xml:space="preserve"> </w:t>
      </w:r>
      <w:r w:rsidR="00742803" w:rsidRPr="00742803">
        <w:t>The eastbound span was finished in 2018, and the bridge fully opened in November 2018 with two lanes of traffic in each direction</w:t>
      </w:r>
      <w:r w:rsidR="00742803">
        <w:t xml:space="preserve"> </w:t>
      </w:r>
      <w:r w:rsidR="001D44F8">
        <w:fldChar w:fldCharType="begin"/>
      </w:r>
      <w:r w:rsidR="001D44F8">
        <w:instrText xml:space="preserve"> ADDIN EN.CITE &lt;EndNote&gt;&lt;Cite&gt;&lt;RecNum&gt;34&lt;/RecNum&gt;&lt;DisplayText&gt;[21]&lt;/DisplayText&gt;&lt;record&gt;&lt;rec-number&gt;34&lt;/rec-number&gt;&lt;foreign-keys&gt;&lt;key app="EN" db-id="v29vx92vhavd2neewww5a29y2rvexezv0zrp" timestamp="1648321737"&gt;34&lt;/key&gt;&lt;/foreign-keys&gt;&lt;ref-type name="Web Page"&gt;12&lt;/ref-type&gt;&lt;contributors&gt;&lt;/contributors&gt;&lt;titles&gt;&lt;title&gt;&lt;style face="normal" font="default" size="100%"&gt;All 4 lanes of Nipigon River bridge now open&lt;/style&gt;&lt;style face="normal" font="default" charset="162" size="100%"&gt;, CBC News.&lt;/style&gt;&lt;/title&gt;&lt;/titles&gt;&lt;number&gt;&lt;style face="normal" font="default" charset="162" size="100%"&gt;26 March 2022&lt;/style&gt;&lt;/number&gt;&lt;dates&gt;&lt;/dates&gt;&lt;urls&gt;&lt;related-urls&gt;&lt;url&gt;https://www.cbc.ca/news/canada/thunder-bay/nipigon-river-bridge-open-1.4919909&lt;/url&gt;&lt;/related-urls&gt;&lt;/urls&gt;&lt;/record&gt;&lt;/Cite&gt;&lt;/EndNote&gt;</w:instrText>
      </w:r>
      <w:r w:rsidR="001D44F8">
        <w:fldChar w:fldCharType="separate"/>
      </w:r>
      <w:r w:rsidR="001D44F8">
        <w:rPr>
          <w:noProof/>
        </w:rPr>
        <w:t>[21]</w:t>
      </w:r>
      <w:r w:rsidR="001D44F8">
        <w:fldChar w:fldCharType="end"/>
      </w:r>
      <w:r w:rsidR="001D44F8">
        <w:t>.</w:t>
      </w:r>
    </w:p>
    <w:p w14:paraId="25989551" w14:textId="5AAF4EA9" w:rsidR="002E6D0A" w:rsidRDefault="002E6D0A" w:rsidP="002E6D0A">
      <w:pPr>
        <w:pStyle w:val="NormalGirinti"/>
        <w:ind w:firstLine="0"/>
      </w:pPr>
      <w:r>
        <w:rPr>
          <w:noProof/>
        </w:rPr>
        <w:drawing>
          <wp:inline distT="0" distB="0" distL="0" distR="0" wp14:anchorId="42AE1F19" wp14:editId="16ED2625">
            <wp:extent cx="3172375" cy="13144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2487" cy="1331070"/>
                    </a:xfrm>
                    <a:prstGeom prst="rect">
                      <a:avLst/>
                    </a:prstGeom>
                    <a:noFill/>
                    <a:ln>
                      <a:noFill/>
                    </a:ln>
                  </pic:spPr>
                </pic:pic>
              </a:graphicData>
            </a:graphic>
          </wp:inline>
        </w:drawing>
      </w:r>
    </w:p>
    <w:p w14:paraId="12699F7C" w14:textId="7AB48E7E" w:rsidR="002E6D0A" w:rsidRDefault="002E6D0A" w:rsidP="00742803">
      <w:pPr>
        <w:pStyle w:val="NormalGirinti"/>
        <w:ind w:firstLine="0"/>
        <w:jc w:val="center"/>
      </w:pPr>
      <w:r>
        <w:t xml:space="preserve">Figure </w:t>
      </w:r>
      <w:r w:rsidR="00D0768C">
        <w:t>3</w:t>
      </w:r>
      <w:r>
        <w:t xml:space="preserve">. </w:t>
      </w:r>
      <w:r w:rsidR="00DF3CFD">
        <w:t>Nipigon River Bridge</w:t>
      </w:r>
      <w:r>
        <w:t>.</w:t>
      </w:r>
    </w:p>
    <w:p w14:paraId="7BCB6FF5" w14:textId="4692F154" w:rsidR="00742803" w:rsidRDefault="00742803" w:rsidP="00742803">
      <w:pPr>
        <w:pStyle w:val="NormalGirinti"/>
        <w:ind w:firstLine="0"/>
        <w:jc w:val="center"/>
      </w:pPr>
    </w:p>
    <w:p w14:paraId="710D3DA8" w14:textId="5E50343E" w:rsidR="00742803" w:rsidRDefault="00742803" w:rsidP="00742803">
      <w:r>
        <w:t>A similar incident to the Atatürk Bridge was observed on the one lane of the Nipigon River Bridge on</w:t>
      </w:r>
      <w:r w:rsidR="005F04FF">
        <w:t xml:space="preserve"> the</w:t>
      </w:r>
      <w:r>
        <w:t xml:space="preserve"> 10</w:t>
      </w:r>
      <w:r w:rsidRPr="008E4665">
        <w:rPr>
          <w:vertAlign w:val="superscript"/>
        </w:rPr>
        <w:t>th</w:t>
      </w:r>
      <w:r>
        <w:t xml:space="preserve"> of January, 2016</w:t>
      </w:r>
      <w:r w:rsidR="005F04FF">
        <w:t>,</w:t>
      </w:r>
      <w:r>
        <w:t xml:space="preserve"> </w:t>
      </w:r>
      <w:r w:rsidR="00923CE1">
        <w:t>during a snow storm</w:t>
      </w:r>
      <w:r>
        <w:t xml:space="preserve">. </w:t>
      </w:r>
      <w:r w:rsidR="004C1A54" w:rsidRPr="004C1A54">
        <w:t>The separation led the deck to rise around 60 cm, making it impassable to traffic and thus cutting off access to southwestern Ontario.</w:t>
      </w:r>
      <w:r w:rsidR="00923CE1">
        <w:t xml:space="preserve"> </w:t>
      </w:r>
      <w:r w:rsidR="00923CE1" w:rsidRPr="00923CE1">
        <w:t xml:space="preserve">After 17 hours of closure, the bridge was partially reopened to traffic the </w:t>
      </w:r>
      <w:r w:rsidR="005F04FF">
        <w:t>following day</w:t>
      </w:r>
      <w:r w:rsidR="00923CE1" w:rsidRPr="00923CE1">
        <w:t>, with one lane alternating between directions.</w:t>
      </w:r>
      <w:r w:rsidR="005F04FF">
        <w:t xml:space="preserve"> M</w:t>
      </w:r>
      <w:r w:rsidR="00923CE1" w:rsidRPr="00923CE1">
        <w:t>eanwhile, the Ministry of Transportation evaluated the bridge for additional damage and decided that it would be capable of handling cars and regular-weight transport trucks. To stabilize the deck, 200 metric tons of concrete Jersey barriers were installed</w:t>
      </w:r>
      <w:r w:rsidR="001D44F8">
        <w:t xml:space="preserve"> </w:t>
      </w:r>
      <w:r w:rsidR="001D44F8">
        <w:fldChar w:fldCharType="begin">
          <w:fldData xml:space="preserve">PEVuZE5vdGU+PENpdGU+PFJlY051bT4zNTwvUmVjTnVtPjxEaXNwbGF5VGV4dD5bMjIsIDIzXTwv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</w:fldData>
        </w:fldChar>
      </w:r>
      <w:r w:rsidR="001D44F8">
        <w:instrText xml:space="preserve"> ADDIN EN.CITE </w:instrText>
      </w:r>
      <w:r w:rsidR="001D44F8">
        <w:fldChar w:fldCharType="begin">
          <w:fldData xml:space="preserve">PEVuZE5vdGU+PENpdGU+PFJlY051bT4zNTwvUmVjTnVtPjxEaXNwbGF5VGV4dD5bMjIsIDIzXTwv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</w:fldData>
        </w:fldChar>
      </w:r>
      <w:r w:rsidR="001D44F8">
        <w:instrText xml:space="preserve"> ADDIN EN.CITE.DATA </w:instrText>
      </w:r>
      <w:r w:rsidR="001D44F8">
        <w:fldChar w:fldCharType="end"/>
      </w:r>
      <w:r w:rsidR="001D44F8">
        <w:fldChar w:fldCharType="separate"/>
      </w:r>
      <w:r w:rsidR="001D44F8">
        <w:rPr>
          <w:noProof/>
        </w:rPr>
        <w:t>[22, 23]</w:t>
      </w:r>
      <w:r w:rsidR="001D44F8">
        <w:fldChar w:fldCharType="end"/>
      </w:r>
      <w:r w:rsidR="001D44F8">
        <w:t>.</w:t>
      </w:r>
    </w:p>
    <w:p w14:paraId="0E410FF1" w14:textId="77777777" w:rsidR="00742803" w:rsidRPr="002E6D0A" w:rsidRDefault="00742803" w:rsidP="00742803">
      <w:pPr>
        <w:pStyle w:val="NormalGirinti"/>
        <w:ind w:firstLine="0"/>
        <w:jc w:val="center"/>
      </w:pPr>
    </w:p>
    <w:p w14:paraId="5287C985" w14:textId="402F2A1A" w:rsidR="00CB3CA9" w:rsidRDefault="00464A08" w:rsidP="00816114">
      <w:pPr>
        <w:pStyle w:val="NormalGirinti"/>
        <w:ind w:firstLine="0"/>
        <w:jc w:val="center"/>
      </w:pPr>
      <w:r>
        <w:rPr>
          <w:noProof/>
        </w:rPr>
        <w:drawing>
          <wp:inline distT="0" distB="0" distL="0" distR="0" wp14:anchorId="302F96D7" wp14:editId="5CC58A6B">
            <wp:extent cx="3057253" cy="1720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2304" cy="1723693"/>
                    </a:xfrm>
                    <a:prstGeom prst="rect">
                      <a:avLst/>
                    </a:prstGeom>
                    <a:noFill/>
                    <a:ln>
                      <a:noFill/>
                    </a:ln>
                  </pic:spPr>
                </pic:pic>
              </a:graphicData>
            </a:graphic>
          </wp:inline>
        </w:drawing>
      </w:r>
    </w:p>
    <w:p w14:paraId="77B3F4A8" w14:textId="5B27436A" w:rsidR="002E6D0A" w:rsidRDefault="002E6D0A" w:rsidP="002E6D0A">
      <w:pPr>
        <w:pStyle w:val="NormalGirinti"/>
        <w:ind w:firstLine="0"/>
        <w:jc w:val="center"/>
      </w:pPr>
      <w:r>
        <w:t xml:space="preserve">Figure </w:t>
      </w:r>
      <w:r w:rsidR="00D0768C">
        <w:t>4</w:t>
      </w:r>
      <w:r>
        <w:t>. Uplift in the deck due to cold weather</w:t>
      </w:r>
      <w:r w:rsidR="00DF3CFD">
        <w:t>.</w:t>
      </w:r>
    </w:p>
    <w:p w14:paraId="0C521D04" w14:textId="3D227DC0" w:rsidR="00742803" w:rsidRDefault="00742803" w:rsidP="00923CE1">
      <w:pPr>
        <w:pStyle w:val="NormalGirinti"/>
        <w:ind w:firstLine="0"/>
      </w:pPr>
    </w:p>
    <w:p w14:paraId="5C329BF5" w14:textId="3C75AB36" w:rsidR="004D1511" w:rsidRDefault="00B32619" w:rsidP="000913A5">
      <w:pPr>
        <w:pStyle w:val="NormalGirinti"/>
        <w:ind w:firstLine="0"/>
      </w:pPr>
      <w:r w:rsidRPr="00B32619">
        <w:t>A temporary repair was implemented, consisting of a hold-down support system that used hangers to secure the steel girders to the bridge structure</w:t>
      </w:r>
      <w:r w:rsidR="001D44F8">
        <w:t>.</w:t>
      </w:r>
      <w:r>
        <w:t xml:space="preserve"> </w:t>
      </w:r>
      <w:r w:rsidRPr="00B32619">
        <w:t>On February 25, 2016, the bridge was fully reopened with one lane in each direction</w:t>
      </w:r>
      <w:r w:rsidR="00CF3631">
        <w:t xml:space="preserve">; </w:t>
      </w:r>
      <w:r w:rsidRPr="00B32619">
        <w:t>however</w:t>
      </w:r>
      <w:r w:rsidR="00CF3631">
        <w:t>,</w:t>
      </w:r>
      <w:r w:rsidRPr="00B32619">
        <w:t xml:space="preserve"> the specific cause of the failure was unknown</w:t>
      </w:r>
      <w:r>
        <w:t xml:space="preserve"> </w:t>
      </w:r>
      <w:r w:rsidR="001D44F8">
        <w:fldChar w:fldCharType="begin"/>
      </w:r>
      <w:r w:rsidR="001D44F8">
        <w:instrText xml:space="preserve"> ADDIN EN.CITE &lt;EndNote&gt;&lt;Cite&gt;&lt;RecNum&gt;37&lt;/RecNum&gt;&lt;DisplayText&gt;[24]&lt;/DisplayText&gt;&lt;record&gt;&lt;rec-number&gt;37&lt;/rec-number&gt;&lt;foreign-keys&gt;&lt;key app="EN" db-id="v29vx92vhavd2neewww5a29y2rvexezv0zrp" timestamp="1648322358"&gt;37&lt;/key&gt;&lt;/foreign-keys&gt;&lt;ref-type name="Web Page"&gt;12&lt;/ref-type&gt;&lt;contributors&gt;&lt;/contributors&gt;&lt;titles&gt;&lt;title&gt;&amp;quot;Nipigon River Bridge Now Fully Open, but Remains Construction Zone&amp;quot;. CBC News. &lt;/title&gt;&lt;/titles&gt;&lt;number&gt;&lt;style face="normal" font="default" charset="162" size="100%"&gt;22 March 2022&lt;/style&gt;&lt;/number&gt;&lt;dates&gt;&lt;/dates&gt;&lt;urls&gt;&lt;related-urls&gt;&lt;url&gt;https://www.cbc.ca/news/canada/thunder-bay/nipigon-bridge-reopens-today-1.3463517&lt;/url&gt;&lt;/related-urls&gt;&lt;/urls&gt;&lt;/record&gt;&lt;/Cite&gt;&lt;/EndNote&gt;</w:instrText>
      </w:r>
      <w:r w:rsidR="001D44F8">
        <w:fldChar w:fldCharType="separate"/>
      </w:r>
      <w:r w:rsidR="001D44F8">
        <w:rPr>
          <w:noProof/>
        </w:rPr>
        <w:t>[24]</w:t>
      </w:r>
      <w:r w:rsidR="001D44F8">
        <w:fldChar w:fldCharType="end"/>
      </w:r>
      <w:r w:rsidRPr="00B32619">
        <w:t>.</w:t>
      </w:r>
      <w:r w:rsidR="002D5220">
        <w:t xml:space="preserve"> O</w:t>
      </w:r>
      <w:r w:rsidR="002D5220" w:rsidRPr="002D5220">
        <w:t>n September 22, 2016</w:t>
      </w:r>
      <w:r w:rsidR="002D5220">
        <w:t>, t</w:t>
      </w:r>
      <w:r w:rsidR="002D5220" w:rsidRPr="002D5220">
        <w:t>he Ministry of Transportation released several reports on the technical causes of the January 10, 2016 incident</w:t>
      </w:r>
      <w:r w:rsidR="002D5220">
        <w:t>. Reports</w:t>
      </w:r>
      <w:r w:rsidR="005764E4">
        <w:t xml:space="preserve"> revealed several causes for the failure as follows: (1) t</w:t>
      </w:r>
      <w:r w:rsidR="005764E4" w:rsidRPr="005764E4">
        <w:t>he shoe plate that connects the bearing to the girder was extremely flexible, resulting in "prying action"</w:t>
      </w:r>
      <w:r w:rsidR="005764E4">
        <w:t xml:space="preserve"> </w:t>
      </w:r>
      <w:r w:rsidR="001D44F8" w:rsidRPr="001D44F8">
        <w:fldChar w:fldCharType="begin"/>
      </w:r>
      <w:r w:rsidR="001D44F8" w:rsidRPr="001D44F8">
        <w:instrText xml:space="preserve"> ADDIN EN.CITE &lt;EndNote&gt;&lt;Cite&gt;&lt;Author&gt;Kulak&lt;/Author&gt;&lt;Year&gt;2001&lt;/Year&gt;&lt;RecNum&gt;38&lt;/RecNum&gt;&lt;DisplayText&gt;[25]&lt;/DisplayText&gt;&lt;record&gt;&lt;rec-number&gt;38&lt;/rec-number&gt;&lt;foreign-keys&gt;&lt;key app="EN" db-id="v29vx92vhavd2neewww5a29y2rvexezv0zrp" timestamp="1648322598"&gt;38&lt;/key&gt;&lt;/foreign-keys&gt;&lt;ref-type name="Journal Article"&gt;17&lt;/ref-type&gt;&lt;contributors&gt;&lt;authors&gt;&lt;author&gt;Kulak, Geoffrey L&lt;/author&gt;&lt;author&gt;Fisher, John W&lt;/author&gt;&lt;author&gt;Struik, John HA&lt;/author&gt;&lt;/authors&gt;&lt;/contributors&gt;&lt;titles&gt;&lt;title&gt;Guide to design criteria for bolted and riveted joints second edition&lt;/title&gt;&lt;secondary-title&gt;American Institute of Steel Construction&lt;/secondary-title&gt;&lt;/titles&gt;&lt;periodical&gt;&lt;full-title&gt;American Institute of Steel Construction&lt;/full-title&gt;&lt;/periodical&gt;&lt;dates&gt;&lt;year&gt;2001&lt;/year&gt;&lt;/dates&gt;&lt;urls&gt;&lt;/urls&gt;&lt;/record&gt;&lt;/Cite&gt;&lt;/EndNote&gt;</w:instrText>
      </w:r>
      <w:r w:rsidR="001D44F8" w:rsidRPr="001D44F8">
        <w:fldChar w:fldCharType="separate"/>
      </w:r>
      <w:r w:rsidR="001D44F8" w:rsidRPr="001D44F8">
        <w:rPr>
          <w:noProof/>
        </w:rPr>
        <w:t>[25]</w:t>
      </w:r>
      <w:r w:rsidR="001D44F8" w:rsidRPr="001D44F8">
        <w:fldChar w:fldCharType="end"/>
      </w:r>
      <w:r w:rsidR="005764E4" w:rsidRPr="001D44F8">
        <w:t>,</w:t>
      </w:r>
      <w:r w:rsidR="005764E4" w:rsidRPr="005764E4">
        <w:t xml:space="preserve"> amplifying the forces acting on certain bolts</w:t>
      </w:r>
      <w:r w:rsidR="005764E4">
        <w:t>, (2) t</w:t>
      </w:r>
      <w:r w:rsidR="005764E4" w:rsidRPr="005764E4">
        <w:t>he bearings were unable to rotate to meet the non-parallelism between the deck girders and the concrete abutment, resulting in an increase in stress on one bearing end</w:t>
      </w:r>
      <w:r w:rsidR="005764E4">
        <w:t>, (3) b</w:t>
      </w:r>
      <w:r w:rsidR="005764E4" w:rsidRPr="005764E4">
        <w:t>olts were not tightened adequately, exposing them to fatigue</w:t>
      </w:r>
      <w:r w:rsidR="005764E4">
        <w:t>, (4) t</w:t>
      </w:r>
      <w:r w:rsidR="005764E4" w:rsidRPr="005764E4">
        <w:t>he linkage system for the bridge was not functioning properly, allowing for horizontal</w:t>
      </w:r>
      <w:r w:rsidR="00F94E40">
        <w:t xml:space="preserve"> </w:t>
      </w:r>
      <w:r w:rsidR="005764E4" w:rsidRPr="005764E4">
        <w:lastRenderedPageBreak/>
        <w:t>movement due to thermal expansion and contraction of the bridge superstructure</w:t>
      </w:r>
      <w:r w:rsidR="001D44F8">
        <w:t xml:space="preserve"> </w:t>
      </w:r>
      <w:r w:rsidR="001D44F8">
        <w:fldChar w:fldCharType="begin"/>
      </w:r>
      <w:r w:rsidR="001D44F8">
        <w:instrText xml:space="preserve"> ADDIN EN.CITE &lt;EndNote&gt;&lt;Cite&gt;&lt;RecNum&gt;39&lt;/RecNum&gt;&lt;DisplayText&gt;[26]&lt;/DisplayText&gt;&lt;record&gt;&lt;rec-number&gt;39&lt;/rec-number&gt;&lt;foreign-keys&gt;&lt;key app="EN" db-id="v29vx92vhavd2neewww5a29y2rvexezv0zrp" timestamp="1648322697"&gt;39&lt;/key&gt;&lt;/foreign-keys&gt;&lt;ref-type name="Web Page"&gt;12&lt;/ref-type&gt;&lt;contributors&gt;&lt;/contributors&gt;&lt;titles&gt;&lt;title&gt;&amp;quot;Update on the Nipigon River Bridge: Engineering Issues Cause Failure&amp;quot;. My Algoma.&lt;/title&gt;&lt;/titles&gt;&lt;number&gt;&lt;style face="normal" font="default" charset="162" size="100%"&gt;26 March 2022&lt;/style&gt;&lt;/number&gt;&lt;dates&gt;&lt;/dates&gt;&lt;urls&gt;&lt;related-urls&gt;&lt;url&gt;https://www.myalgoma.ca/2016/09/22/update-on-the-nipigon-river-bridge/&lt;/url&gt;&lt;/related-urls&gt;&lt;/urls&gt;&lt;/record&gt;&lt;/Cite&gt;&lt;/EndNote&gt;</w:instrText>
      </w:r>
      <w:r w:rsidR="001D44F8">
        <w:fldChar w:fldCharType="separate"/>
      </w:r>
      <w:r w:rsidR="001D44F8">
        <w:rPr>
          <w:noProof/>
        </w:rPr>
        <w:t>[26]</w:t>
      </w:r>
      <w:r w:rsidR="001D44F8">
        <w:fldChar w:fldCharType="end"/>
      </w:r>
      <w:r w:rsidR="001D44F8">
        <w:t>.</w:t>
      </w:r>
    </w:p>
    <w:p w14:paraId="4F6B0F95" w14:textId="5E9BD9C0" w:rsidR="00C36617" w:rsidRPr="00B859C0" w:rsidRDefault="00C36617" w:rsidP="00C36617">
      <w:pPr>
        <w:pStyle w:val="Balk1"/>
      </w:pPr>
      <w:r>
        <w:t>Conclusions</w:t>
      </w:r>
    </w:p>
    <w:p w14:paraId="63DE6C97" w14:textId="02BE5ED9" w:rsidR="000A67FF" w:rsidRDefault="00D24829" w:rsidP="000A67FF">
      <w:pPr>
        <w:pStyle w:val="NormalGirinti"/>
        <w:ind w:firstLine="0"/>
      </w:pPr>
      <w:r>
        <w:t>I</w:t>
      </w:r>
      <w:r w:rsidR="0015791C" w:rsidRPr="0015791C">
        <w:t xml:space="preserve">ce detection and </w:t>
      </w:r>
      <w:r w:rsidR="00DF3CFD">
        <w:t xml:space="preserve">structural health </w:t>
      </w:r>
      <w:r w:rsidR="0015791C" w:rsidRPr="0015791C">
        <w:t xml:space="preserve">monitoring technologies </w:t>
      </w:r>
      <w:r w:rsidR="00AA03A2">
        <w:t>assist</w:t>
      </w:r>
      <w:r w:rsidR="0015791C" w:rsidRPr="0015791C">
        <w:t xml:space="preserve"> traffic management during icing incidents. Numerous bridge operators worldwide use such devices to reduce damage and accidents caused by untimely bridge closures. These technologies are the safest alternative for addressing the issue </w:t>
      </w:r>
      <w:r w:rsidR="00AA03A2">
        <w:t xml:space="preserve">of material expansion and contraction due to extreme temperature differentials and </w:t>
      </w:r>
      <w:r w:rsidR="0015791C" w:rsidRPr="0015791C">
        <w:t>ice accretion on bridges</w:t>
      </w:r>
      <w:r w:rsidR="00AA03A2">
        <w:t xml:space="preserve">. Thus, they </w:t>
      </w:r>
      <w:r w:rsidR="0015791C" w:rsidRPr="0015791C">
        <w:t xml:space="preserve">should be utilized in conjunction with appropriate ice and snow mitigation solutions for bridge </w:t>
      </w:r>
      <w:r w:rsidR="00AA03A2">
        <w:t>structures</w:t>
      </w:r>
      <w:r w:rsidR="0015791C" w:rsidRPr="0015791C">
        <w:t xml:space="preserve"> in the future</w:t>
      </w:r>
      <w:r w:rsidR="001E2CC3">
        <w:t>. Significant findings of this paper are listed below:</w:t>
      </w:r>
    </w:p>
    <w:p w14:paraId="7034C8EF" w14:textId="77777777" w:rsidR="000A67FF" w:rsidRDefault="000A67FF" w:rsidP="000A67FF">
      <w:pPr>
        <w:pStyle w:val="NormalGirinti"/>
        <w:ind w:firstLine="0"/>
      </w:pPr>
    </w:p>
    <w:p w14:paraId="07C0B24F" w14:textId="45B0C2E2" w:rsidR="002F5165" w:rsidRDefault="002F5165" w:rsidP="000A67FF">
      <w:pPr>
        <w:pStyle w:val="NormalGirinti"/>
        <w:numPr>
          <w:ilvl w:val="0"/>
          <w:numId w:val="5"/>
        </w:numPr>
      </w:pPr>
      <w:r w:rsidRPr="002F5165">
        <w:t xml:space="preserve">Recent research is focused on ice and snow accretion, atmospheric icing </w:t>
      </w:r>
      <w:r w:rsidR="00F94E40">
        <w:t xml:space="preserve">effects </w:t>
      </w:r>
      <w:r w:rsidRPr="002F5165">
        <w:t xml:space="preserve">on ice shedding, and aerodynamic stability of bridge cables. Although numerous research has been carried out in the past two decades regarding aerodynamic instabilities and ice and snow accretion models, the weather data collection from icing events is lacking due to no SHM system employed on </w:t>
      </w:r>
      <w:r w:rsidR="00F94E40">
        <w:t xml:space="preserve">most </w:t>
      </w:r>
      <w:r w:rsidRPr="002F5165">
        <w:t>bridge</w:t>
      </w:r>
      <w:r w:rsidR="000A67FF">
        <w:t>s</w:t>
      </w:r>
      <w:r w:rsidRPr="002F5165">
        <w:t xml:space="preserve"> in cold climate</w:t>
      </w:r>
      <w:r w:rsidR="00F94E40">
        <w:t>s</w:t>
      </w:r>
      <w:r w:rsidRPr="002F5165">
        <w:t>.</w:t>
      </w:r>
    </w:p>
    <w:p w14:paraId="2E02CBFD" w14:textId="6CDD7AE6" w:rsidR="000B1FEB" w:rsidRPr="006D0808" w:rsidRDefault="006D0808" w:rsidP="00296B79">
      <w:pPr>
        <w:pStyle w:val="NormalGirinti"/>
        <w:numPr>
          <w:ilvl w:val="0"/>
          <w:numId w:val="5"/>
        </w:numPr>
      </w:pPr>
      <w:r w:rsidRPr="006D0808">
        <w:rPr>
          <w:lang w:val="en-GB"/>
        </w:rPr>
        <w:t xml:space="preserve">Two bridges presented in the Lesson learned section </w:t>
      </w:r>
      <w:r>
        <w:rPr>
          <w:lang w:val="en-GB"/>
        </w:rPr>
        <w:t xml:space="preserve">(the Atatürk Bridge and the Nipigon River Bridge) </w:t>
      </w:r>
      <w:r w:rsidRPr="006D0808">
        <w:rPr>
          <w:lang w:val="en-GB"/>
        </w:rPr>
        <w:t>do not have Structural Health Monitoring (SHM) systems</w:t>
      </w:r>
      <w:r>
        <w:rPr>
          <w:lang w:val="en-GB"/>
        </w:rPr>
        <w:t>. T</w:t>
      </w:r>
      <w:r w:rsidRPr="006D0808">
        <w:rPr>
          <w:lang w:val="en-GB"/>
        </w:rPr>
        <w:t xml:space="preserve">herefore, </w:t>
      </w:r>
      <w:r>
        <w:rPr>
          <w:lang w:val="en-GB"/>
        </w:rPr>
        <w:t>the authorities</w:t>
      </w:r>
      <w:r w:rsidRPr="006D0808">
        <w:rPr>
          <w:lang w:val="en-GB"/>
        </w:rPr>
        <w:t xml:space="preserve"> </w:t>
      </w:r>
      <w:r>
        <w:rPr>
          <w:lang w:val="en-GB"/>
        </w:rPr>
        <w:t xml:space="preserve">were </w:t>
      </w:r>
      <w:r w:rsidRPr="006D0808">
        <w:rPr>
          <w:lang w:val="en-GB"/>
        </w:rPr>
        <w:t xml:space="preserve">first forced to rely on early </w:t>
      </w:r>
      <w:r>
        <w:rPr>
          <w:lang w:val="en-GB"/>
        </w:rPr>
        <w:t xml:space="preserve">observations </w:t>
      </w:r>
      <w:r w:rsidRPr="006D0808">
        <w:rPr>
          <w:lang w:val="en-GB"/>
        </w:rPr>
        <w:t>in the field immediately after the incident.</w:t>
      </w:r>
      <w:r>
        <w:rPr>
          <w:lang w:val="en-GB"/>
        </w:rPr>
        <w:t xml:space="preserve"> Actual</w:t>
      </w:r>
      <w:r w:rsidRPr="006D0808">
        <w:rPr>
          <w:lang w:val="en-GB"/>
        </w:rPr>
        <w:t xml:space="preserve"> failure cause and mechanism </w:t>
      </w:r>
      <w:r>
        <w:rPr>
          <w:lang w:val="en-GB"/>
        </w:rPr>
        <w:t xml:space="preserve">investigation </w:t>
      </w:r>
      <w:r w:rsidRPr="006D0808">
        <w:rPr>
          <w:lang w:val="en-GB"/>
        </w:rPr>
        <w:t xml:space="preserve">can take months, and more importantly, </w:t>
      </w:r>
      <w:r>
        <w:rPr>
          <w:lang w:val="en-GB"/>
        </w:rPr>
        <w:t>actual</w:t>
      </w:r>
      <w:r w:rsidRPr="006D0808">
        <w:rPr>
          <w:lang w:val="en-GB"/>
        </w:rPr>
        <w:t xml:space="preserve"> failure mechanisms may differ from the </w:t>
      </w:r>
      <w:r>
        <w:rPr>
          <w:lang w:val="en-GB"/>
        </w:rPr>
        <w:t>observations</w:t>
      </w:r>
      <w:r w:rsidRPr="006D0808">
        <w:rPr>
          <w:lang w:val="en-GB"/>
        </w:rPr>
        <w:t xml:space="preserve"> made in the field.</w:t>
      </w:r>
    </w:p>
    <w:p w14:paraId="7F0163C5" w14:textId="6A395624" w:rsidR="006D0808" w:rsidRDefault="006D0808" w:rsidP="00296B79">
      <w:pPr>
        <w:pStyle w:val="NormalGirinti"/>
        <w:numPr>
          <w:ilvl w:val="0"/>
          <w:numId w:val="5"/>
        </w:numPr>
      </w:pPr>
      <w:r w:rsidRPr="006D0808">
        <w:t xml:space="preserve">As </w:t>
      </w:r>
      <w:r>
        <w:t>it is for t</w:t>
      </w:r>
      <w:r w:rsidRPr="006D0808">
        <w:t xml:space="preserve">he Nipigon </w:t>
      </w:r>
      <w:r>
        <w:t>B</w:t>
      </w:r>
      <w:r w:rsidRPr="006D0808">
        <w:t xml:space="preserve">ridge, although the first observations </w:t>
      </w:r>
      <w:r w:rsidR="00F94E40">
        <w:t xml:space="preserve">in the field pointed out the cause of failure </w:t>
      </w:r>
      <w:r w:rsidRPr="006D0808">
        <w:t>were from the cold, later reports may reveal that the main reasons are different, cold weather being just one of a few reasons.</w:t>
      </w:r>
    </w:p>
    <w:p w14:paraId="2CADF69F" w14:textId="4D352753" w:rsidR="000B1FEB" w:rsidRDefault="006D0808" w:rsidP="00296B79">
      <w:pPr>
        <w:pStyle w:val="NormalGirinti"/>
        <w:numPr>
          <w:ilvl w:val="0"/>
          <w:numId w:val="5"/>
        </w:numPr>
      </w:pPr>
      <w:r w:rsidRPr="006D0808">
        <w:t>It is difficult to determine the bridge’s actual failure mechanism due to the complex nature of bridge behavior in the cold climate. Thus, structural health monitoring systems may be especially vital in the regions where extreme events (earthquakes, storms, floods, cold weather</w:t>
      </w:r>
      <w:r w:rsidR="009B2EFD">
        <w:t>, etc.</w:t>
      </w:r>
      <w:r w:rsidRPr="006D0808">
        <w:t>) occur more often.</w:t>
      </w:r>
    </w:p>
    <w:p w14:paraId="76D75EEC" w14:textId="1165FE47" w:rsidR="000B1FEB" w:rsidRDefault="009B2EFD" w:rsidP="00296B79">
      <w:pPr>
        <w:pStyle w:val="NormalGirinti"/>
        <w:numPr>
          <w:ilvl w:val="0"/>
          <w:numId w:val="5"/>
        </w:numPr>
      </w:pPr>
      <w:r w:rsidRPr="009B2EFD">
        <w:t xml:space="preserve">The Nipigon River Bridge is a single point of failure in Canada's National Highway System; its closure effectively forced </w:t>
      </w:r>
      <w:r>
        <w:t>vehicles</w:t>
      </w:r>
      <w:r w:rsidRPr="009B2EFD">
        <w:t xml:space="preserve"> traveling between eastern and western Canada to take an alternate route across the United States.</w:t>
      </w:r>
      <w:r>
        <w:t xml:space="preserve"> </w:t>
      </w:r>
      <w:r w:rsidR="00CF3631" w:rsidRPr="00CF3631">
        <w:t>Even for a short period, disruption in the transportation network might cause undesirable costly consequences</w:t>
      </w:r>
      <w:r w:rsidRPr="009B2EFD">
        <w:t>.</w:t>
      </w:r>
    </w:p>
    <w:p w14:paraId="62FCDA51" w14:textId="5C9A59B9" w:rsidR="00402AE8" w:rsidRDefault="00402AE8" w:rsidP="00296B79">
      <w:pPr>
        <w:pStyle w:val="NormalGirinti"/>
        <w:numPr>
          <w:ilvl w:val="0"/>
          <w:numId w:val="5"/>
        </w:numPr>
      </w:pPr>
      <w:r w:rsidRPr="00402AE8">
        <w:t>Considering the advantages of monitoring and ice detection systems in taking real-time measures, expanding the use of these systems in cold regions with the proper methods will contribute to the uninterrupted operation of transportation networks.</w:t>
      </w:r>
    </w:p>
    <w:p w14:paraId="7C561758" w14:textId="36509192" w:rsidR="00816114" w:rsidRDefault="00153248" w:rsidP="00816114">
      <w:pPr>
        <w:pStyle w:val="Balk1"/>
        <w:numPr>
          <w:ilvl w:val="0"/>
          <w:numId w:val="0"/>
        </w:numPr>
      </w:pPr>
      <w:r>
        <w:t>References</w:t>
      </w:r>
    </w:p>
    <w:p w14:paraId="779A6CE5" w14:textId="77777777" w:rsidR="000B1FEB" w:rsidRDefault="00816114" w:rsidP="000B1FEB">
      <w:pPr>
        <w:pStyle w:val="References"/>
        <w:rPr>
          <w:noProof/>
        </w:rPr>
      </w:pPr>
      <w:r w:rsidRPr="00816114">
        <w:fldChar w:fldCharType="begin"/>
      </w:r>
      <w:r w:rsidRPr="00816114">
        <w:instrText xml:space="preserve"> ADDIN EN.REFLIST </w:instrText>
      </w:r>
      <w:r w:rsidRPr="00816114">
        <w:fldChar w:fldCharType="separate"/>
      </w:r>
      <w:r w:rsidR="001D44F8" w:rsidRPr="001D44F8">
        <w:rPr>
          <w:noProof/>
        </w:rPr>
        <w:t xml:space="preserve">Matejicka, L. and C.T. Georgakis, </w:t>
      </w:r>
      <w:r w:rsidR="001D44F8" w:rsidRPr="001D44F8">
        <w:rPr>
          <w:i/>
          <w:noProof/>
        </w:rPr>
        <w:t>A review of ice and snow risk mitigation and control measures for bridge cables.</w:t>
      </w:r>
      <w:r w:rsidR="001D44F8" w:rsidRPr="001D44F8">
        <w:rPr>
          <w:noProof/>
        </w:rPr>
        <w:t xml:space="preserve"> Cold Regions Science and Technology, 2022. </w:t>
      </w:r>
      <w:r w:rsidR="001D44F8" w:rsidRPr="001D44F8">
        <w:rPr>
          <w:b/>
          <w:noProof/>
        </w:rPr>
        <w:t>193</w:t>
      </w:r>
      <w:r w:rsidR="001D44F8" w:rsidRPr="001D44F8">
        <w:rPr>
          <w:noProof/>
        </w:rPr>
        <w:t>: p. 103429.</w:t>
      </w:r>
    </w:p>
    <w:p w14:paraId="3718E081" w14:textId="77777777" w:rsidR="000B1FEB" w:rsidRDefault="001D44F8" w:rsidP="000B1FEB">
      <w:pPr>
        <w:pStyle w:val="References"/>
        <w:rPr>
          <w:noProof/>
        </w:rPr>
      </w:pPr>
      <w:r w:rsidRPr="001D44F8">
        <w:rPr>
          <w:noProof/>
        </w:rPr>
        <w:t xml:space="preserve">Yu, W., et al., </w:t>
      </w:r>
      <w:r w:rsidRPr="000B1FEB">
        <w:rPr>
          <w:i/>
          <w:noProof/>
        </w:rPr>
        <w:t>State of the art and practice of pavement anti-icing and de-icing techniques.</w:t>
      </w:r>
      <w:r w:rsidRPr="001D44F8">
        <w:rPr>
          <w:noProof/>
        </w:rPr>
        <w:t xml:space="preserve"> Sci. Cold Arid Reg, 2014. </w:t>
      </w:r>
      <w:r w:rsidRPr="000B1FEB">
        <w:rPr>
          <w:b/>
          <w:noProof/>
        </w:rPr>
        <w:t>6</w:t>
      </w:r>
      <w:r w:rsidRPr="001D44F8">
        <w:rPr>
          <w:noProof/>
        </w:rPr>
        <w:t>(1): p. 14-21.</w:t>
      </w:r>
    </w:p>
    <w:p w14:paraId="3F8BDFCF" w14:textId="77777777" w:rsidR="000B1FEB" w:rsidRDefault="001D44F8" w:rsidP="000B1FEB">
      <w:pPr>
        <w:pStyle w:val="References"/>
        <w:rPr>
          <w:noProof/>
        </w:rPr>
      </w:pPr>
      <w:r w:rsidRPr="001D44F8">
        <w:rPr>
          <w:noProof/>
        </w:rPr>
        <w:t xml:space="preserve">Nims, D.K., et al., </w:t>
      </w:r>
      <w:r w:rsidRPr="000B1FEB">
        <w:rPr>
          <w:i/>
          <w:noProof/>
        </w:rPr>
        <w:t>Ice Prevention or Removal on the Veteran's Glass City Skyway Cables</w:t>
      </w:r>
      <w:r w:rsidRPr="001D44F8">
        <w:rPr>
          <w:noProof/>
        </w:rPr>
        <w:t>. 2014.</w:t>
      </w:r>
    </w:p>
    <w:p w14:paraId="4FEE5125" w14:textId="77777777" w:rsidR="000B1FEB" w:rsidRDefault="001D44F8" w:rsidP="000B1FEB">
      <w:pPr>
        <w:pStyle w:val="References"/>
        <w:rPr>
          <w:noProof/>
        </w:rPr>
      </w:pPr>
      <w:r w:rsidRPr="001D44F8">
        <w:rPr>
          <w:noProof/>
        </w:rPr>
        <w:t xml:space="preserve">Mohammadian, B., et al., </w:t>
      </w:r>
      <w:r w:rsidRPr="000B1FEB">
        <w:rPr>
          <w:i/>
          <w:noProof/>
        </w:rPr>
        <w:t>Experimental and theoretical studies of wet snow accumulation on inclined cylindrical surfaces.</w:t>
      </w:r>
      <w:r w:rsidRPr="001D44F8">
        <w:rPr>
          <w:noProof/>
        </w:rPr>
        <w:t xml:space="preserve"> Modelling and Simulation in Engineering, 2020. </w:t>
      </w:r>
      <w:r w:rsidRPr="000B1FEB">
        <w:rPr>
          <w:b/>
          <w:noProof/>
        </w:rPr>
        <w:t>2020</w:t>
      </w:r>
      <w:r w:rsidRPr="001D44F8">
        <w:rPr>
          <w:noProof/>
        </w:rPr>
        <w:t>.</w:t>
      </w:r>
    </w:p>
    <w:p w14:paraId="51D80347" w14:textId="77777777" w:rsidR="000B1FEB" w:rsidRDefault="001D44F8" w:rsidP="000B1FEB">
      <w:pPr>
        <w:pStyle w:val="References"/>
        <w:rPr>
          <w:noProof/>
        </w:rPr>
      </w:pPr>
      <w:r w:rsidRPr="001D44F8">
        <w:rPr>
          <w:noProof/>
        </w:rPr>
        <w:t xml:space="preserve">Szilder, K., </w:t>
      </w:r>
      <w:r w:rsidRPr="000B1FEB">
        <w:rPr>
          <w:i/>
          <w:noProof/>
        </w:rPr>
        <w:t>Snow accretion prediction on an inclined cable.</w:t>
      </w:r>
      <w:r w:rsidRPr="001D44F8">
        <w:rPr>
          <w:noProof/>
        </w:rPr>
        <w:t xml:space="preserve"> Cold Regions Science and Technology, 2019. </w:t>
      </w:r>
      <w:r w:rsidRPr="000B1FEB">
        <w:rPr>
          <w:b/>
          <w:noProof/>
        </w:rPr>
        <w:t>157</w:t>
      </w:r>
      <w:r w:rsidRPr="001D44F8">
        <w:rPr>
          <w:noProof/>
        </w:rPr>
        <w:t>: p. 224-234.</w:t>
      </w:r>
    </w:p>
    <w:p w14:paraId="636A36B2" w14:textId="77777777" w:rsidR="000B1FEB" w:rsidRDefault="001D44F8" w:rsidP="000B1FEB">
      <w:pPr>
        <w:pStyle w:val="References"/>
        <w:rPr>
          <w:noProof/>
        </w:rPr>
      </w:pPr>
      <w:r w:rsidRPr="001D44F8">
        <w:rPr>
          <w:noProof/>
        </w:rPr>
        <w:t xml:space="preserve">Szilder, K., </w:t>
      </w:r>
      <w:r w:rsidRPr="000B1FEB">
        <w:rPr>
          <w:i/>
          <w:noProof/>
        </w:rPr>
        <w:t>Theoretical and experimental study of ice accretion due to freezing rain on an inclined cylinder.</w:t>
      </w:r>
      <w:r w:rsidRPr="001D44F8">
        <w:rPr>
          <w:noProof/>
        </w:rPr>
        <w:t xml:space="preserve"> Cold Regions Science and Technology, 2018. </w:t>
      </w:r>
      <w:r w:rsidRPr="000B1FEB">
        <w:rPr>
          <w:b/>
          <w:noProof/>
        </w:rPr>
        <w:t>150</w:t>
      </w:r>
      <w:r w:rsidRPr="001D44F8">
        <w:rPr>
          <w:noProof/>
        </w:rPr>
        <w:t>: p. 25-34.</w:t>
      </w:r>
    </w:p>
    <w:p w14:paraId="061DBF0C" w14:textId="77777777" w:rsidR="000B1FEB" w:rsidRDefault="001D44F8" w:rsidP="000B1FEB">
      <w:pPr>
        <w:pStyle w:val="References"/>
        <w:rPr>
          <w:noProof/>
        </w:rPr>
      </w:pPr>
      <w:r w:rsidRPr="001D44F8">
        <w:rPr>
          <w:noProof/>
        </w:rPr>
        <w:t xml:space="preserve">Szilder, K., A. D'Auteuil, and S. McTavish, </w:t>
      </w:r>
      <w:r w:rsidRPr="000B1FEB">
        <w:rPr>
          <w:i/>
          <w:noProof/>
        </w:rPr>
        <w:t>Predicting ice accretion from freezing rain on bridge stay cables.</w:t>
      </w:r>
      <w:r w:rsidRPr="001D44F8">
        <w:rPr>
          <w:noProof/>
        </w:rPr>
        <w:t xml:space="preserve"> Cold Regions Science and Technology, 2021. </w:t>
      </w:r>
      <w:r w:rsidRPr="000B1FEB">
        <w:rPr>
          <w:b/>
          <w:noProof/>
        </w:rPr>
        <w:t>187</w:t>
      </w:r>
      <w:r w:rsidRPr="001D44F8">
        <w:rPr>
          <w:noProof/>
        </w:rPr>
        <w:t>: p. 103285.</w:t>
      </w:r>
    </w:p>
    <w:p w14:paraId="010E8410" w14:textId="77777777" w:rsidR="000B1FEB" w:rsidRDefault="001D44F8" w:rsidP="000B1FEB">
      <w:pPr>
        <w:pStyle w:val="References"/>
        <w:rPr>
          <w:noProof/>
        </w:rPr>
      </w:pPr>
      <w:r w:rsidRPr="001D44F8">
        <w:rPr>
          <w:noProof/>
        </w:rPr>
        <w:t xml:space="preserve">Kleissl, K. and C. Georgakis. </w:t>
      </w:r>
      <w:r w:rsidRPr="000B1FEB">
        <w:rPr>
          <w:i/>
          <w:noProof/>
        </w:rPr>
        <w:t>Bridge ice accretion and de-and anti-icing systems: A review</w:t>
      </w:r>
      <w:r w:rsidRPr="001D44F8">
        <w:rPr>
          <w:noProof/>
        </w:rPr>
        <w:t xml:space="preserve">. in </w:t>
      </w:r>
      <w:r w:rsidRPr="000B1FEB">
        <w:rPr>
          <w:i/>
          <w:noProof/>
        </w:rPr>
        <w:t>The 7th Internation Cable Supported Bridge Operators' Conference</w:t>
      </w:r>
      <w:r w:rsidRPr="001D44F8">
        <w:rPr>
          <w:noProof/>
        </w:rPr>
        <w:t>. 2010.</w:t>
      </w:r>
    </w:p>
    <w:p w14:paraId="6F35B453" w14:textId="77777777" w:rsidR="000B1FEB" w:rsidRDefault="001D44F8" w:rsidP="000B1FEB">
      <w:pPr>
        <w:pStyle w:val="References"/>
        <w:rPr>
          <w:noProof/>
        </w:rPr>
      </w:pPr>
      <w:r w:rsidRPr="001D44F8">
        <w:rPr>
          <w:noProof/>
        </w:rPr>
        <w:t xml:space="preserve">Abdelaal, A., et al., </w:t>
      </w:r>
      <w:r w:rsidRPr="000B1FEB">
        <w:rPr>
          <w:i/>
          <w:noProof/>
        </w:rPr>
        <w:t>Prediction of ice accumulation on bridge cables during freezing rain: A theoretical modeling and experimental study.</w:t>
      </w:r>
      <w:r w:rsidRPr="001D44F8">
        <w:rPr>
          <w:noProof/>
        </w:rPr>
        <w:t xml:space="preserve"> Cold Regions Science and Technology, 2019. </w:t>
      </w:r>
      <w:r w:rsidRPr="000B1FEB">
        <w:rPr>
          <w:b/>
          <w:noProof/>
        </w:rPr>
        <w:t>164</w:t>
      </w:r>
      <w:r w:rsidRPr="001D44F8">
        <w:rPr>
          <w:noProof/>
        </w:rPr>
        <w:t>: p. 102782.</w:t>
      </w:r>
    </w:p>
    <w:p w14:paraId="68594D5A" w14:textId="77777777" w:rsidR="000B1FEB" w:rsidRDefault="001D44F8" w:rsidP="000B1FEB">
      <w:pPr>
        <w:pStyle w:val="References"/>
        <w:rPr>
          <w:noProof/>
        </w:rPr>
      </w:pPr>
      <w:r w:rsidRPr="000B1FEB">
        <w:rPr>
          <w:noProof/>
          <w:lang w:val="fr-FR"/>
        </w:rPr>
        <w:t xml:space="preserve">Roldsgaard, J.H., et al. </w:t>
      </w:r>
      <w:r w:rsidRPr="000B1FEB">
        <w:rPr>
          <w:i/>
          <w:noProof/>
        </w:rPr>
        <w:t>Preliminary probabilistic prediction of ice/snow accretion on stay cables based on meteorological variables</w:t>
      </w:r>
      <w:r w:rsidRPr="001D44F8">
        <w:rPr>
          <w:noProof/>
        </w:rPr>
        <w:t xml:space="preserve">. in </w:t>
      </w:r>
      <w:r w:rsidRPr="000B1FEB">
        <w:rPr>
          <w:i/>
          <w:noProof/>
        </w:rPr>
        <w:t>11th international conference on structural safety &amp; reliability conference</w:t>
      </w:r>
      <w:r w:rsidRPr="001D44F8">
        <w:rPr>
          <w:noProof/>
        </w:rPr>
        <w:t>. 2013.</w:t>
      </w:r>
    </w:p>
    <w:p w14:paraId="38CF0A5B" w14:textId="77777777" w:rsidR="000B1FEB" w:rsidRDefault="001D44F8" w:rsidP="000B1FEB">
      <w:pPr>
        <w:pStyle w:val="References"/>
        <w:rPr>
          <w:noProof/>
        </w:rPr>
      </w:pPr>
      <w:r w:rsidRPr="001D44F8">
        <w:rPr>
          <w:noProof/>
        </w:rPr>
        <w:t xml:space="preserve">Robertson, S., et al. </w:t>
      </w:r>
      <w:r w:rsidRPr="000B1FEB">
        <w:rPr>
          <w:i/>
          <w:noProof/>
        </w:rPr>
        <w:t>Port Mann bridge cable stay snow and ice management program</w:t>
      </w:r>
      <w:r w:rsidRPr="001D44F8">
        <w:rPr>
          <w:noProof/>
        </w:rPr>
        <w:t xml:space="preserve">. in </w:t>
      </w:r>
      <w:r w:rsidRPr="000B1FEB">
        <w:rPr>
          <w:i/>
          <w:noProof/>
        </w:rPr>
        <w:t xml:space="preserve">International Snow Science Workshop. See </w:t>
      </w:r>
      <w:hyperlink r:id="rId23" w:history="1">
        <w:r w:rsidRPr="000B1FEB">
          <w:rPr>
            <w:rStyle w:val="Kpr"/>
            <w:i/>
            <w:noProof/>
          </w:rPr>
          <w:t>https://arc</w:t>
        </w:r>
      </w:hyperlink>
      <w:r w:rsidRPr="000B1FEB">
        <w:rPr>
          <w:i/>
          <w:noProof/>
        </w:rPr>
        <w:t>. lib. montana. edu/snowscience/objects/ISSW2018_P03</w:t>
      </w:r>
      <w:r w:rsidRPr="001D44F8">
        <w:rPr>
          <w:noProof/>
        </w:rPr>
        <w:t>. 2018.</w:t>
      </w:r>
    </w:p>
    <w:p w14:paraId="7243BEAB" w14:textId="77777777" w:rsidR="000B1FEB" w:rsidRDefault="001D44F8" w:rsidP="000B1FEB">
      <w:pPr>
        <w:pStyle w:val="References"/>
        <w:rPr>
          <w:noProof/>
        </w:rPr>
      </w:pPr>
      <w:r w:rsidRPr="000B1FEB">
        <w:rPr>
          <w:i/>
          <w:noProof/>
        </w:rPr>
        <w:t>The Forth Bridges, Wind and weather.</w:t>
      </w:r>
      <w:r w:rsidR="000B1FEB">
        <w:rPr>
          <w:noProof/>
        </w:rPr>
        <w:t xml:space="preserve"> </w:t>
      </w:r>
      <w:r w:rsidRPr="001D44F8">
        <w:rPr>
          <w:noProof/>
        </w:rPr>
        <w:t xml:space="preserve">26 March 2022; The Forth Bridges]. Available from: </w:t>
      </w:r>
      <w:hyperlink r:id="rId24" w:history="1">
        <w:r w:rsidRPr="001D44F8">
          <w:rPr>
            <w:rStyle w:val="Kpr"/>
            <w:noProof/>
          </w:rPr>
          <w:t>https://www.theforthbridges.org/plan-your-journey/wind-and-weather/</w:t>
        </w:r>
      </w:hyperlink>
      <w:r w:rsidRPr="001D44F8">
        <w:rPr>
          <w:noProof/>
        </w:rPr>
        <w:t>.</w:t>
      </w:r>
    </w:p>
    <w:p w14:paraId="5CEF7B09" w14:textId="77777777" w:rsidR="000B1FEB" w:rsidRDefault="001D44F8" w:rsidP="000B1FEB">
      <w:pPr>
        <w:pStyle w:val="References"/>
        <w:rPr>
          <w:noProof/>
        </w:rPr>
      </w:pPr>
      <w:r w:rsidRPr="000B1FEB">
        <w:rPr>
          <w:i/>
          <w:noProof/>
        </w:rPr>
        <w:t>Incheon Bridge, Real time traffic information.</w:t>
      </w:r>
      <w:r w:rsidRPr="001D44F8">
        <w:rPr>
          <w:noProof/>
        </w:rPr>
        <w:t xml:space="preserve">  26 March 2022; Available from: </w:t>
      </w:r>
      <w:hyperlink r:id="rId25" w:history="1">
        <w:r w:rsidRPr="001D44F8">
          <w:rPr>
            <w:rStyle w:val="Kpr"/>
            <w:noProof/>
          </w:rPr>
          <w:t>http://www.incheonbridge.com/eng/info/roadinfo</w:t>
        </w:r>
      </w:hyperlink>
      <w:r w:rsidRPr="001D44F8">
        <w:rPr>
          <w:noProof/>
        </w:rPr>
        <w:t>.</w:t>
      </w:r>
    </w:p>
    <w:p w14:paraId="0878CD6C" w14:textId="77777777" w:rsidR="000B1FEB" w:rsidRDefault="001D44F8" w:rsidP="000B1FEB">
      <w:pPr>
        <w:pStyle w:val="References"/>
        <w:rPr>
          <w:noProof/>
        </w:rPr>
      </w:pPr>
      <w:r w:rsidRPr="001D44F8">
        <w:rPr>
          <w:noProof/>
        </w:rPr>
        <w:t xml:space="preserve">Battisti, L., </w:t>
      </w:r>
      <w:r w:rsidRPr="000B1FEB">
        <w:rPr>
          <w:i/>
          <w:noProof/>
        </w:rPr>
        <w:t>Wind turbines in cold climates: Icing impacts and mitigation systems</w:t>
      </w:r>
      <w:r w:rsidRPr="001D44F8">
        <w:rPr>
          <w:noProof/>
        </w:rPr>
        <w:t>. 2015: Springer.</w:t>
      </w:r>
    </w:p>
    <w:p w14:paraId="23B6CEC1" w14:textId="77777777" w:rsidR="000B1FEB" w:rsidRDefault="001D44F8" w:rsidP="000B1FEB">
      <w:pPr>
        <w:pStyle w:val="References"/>
        <w:rPr>
          <w:noProof/>
        </w:rPr>
      </w:pPr>
      <w:r w:rsidRPr="001D44F8">
        <w:rPr>
          <w:noProof/>
        </w:rPr>
        <w:t xml:space="preserve">Andre, J., A. Kiremidjian, and C.T. Georgakis, </w:t>
      </w:r>
      <w:r w:rsidRPr="000B1FEB">
        <w:rPr>
          <w:i/>
          <w:noProof/>
        </w:rPr>
        <w:t>Statistical modeling of time series for ice accretion detection on bridge cables.</w:t>
      </w:r>
      <w:r w:rsidRPr="001D44F8">
        <w:rPr>
          <w:noProof/>
        </w:rPr>
        <w:t xml:space="preserve"> Journal of cold regions engineering, 2018. </w:t>
      </w:r>
      <w:r w:rsidRPr="000B1FEB">
        <w:rPr>
          <w:b/>
          <w:noProof/>
        </w:rPr>
        <w:t>32</w:t>
      </w:r>
      <w:r w:rsidRPr="001D44F8">
        <w:rPr>
          <w:noProof/>
        </w:rPr>
        <w:t>(2): p. 04018004.</w:t>
      </w:r>
    </w:p>
    <w:p w14:paraId="428DE64D" w14:textId="77777777" w:rsidR="000B1FEB" w:rsidRDefault="001D44F8" w:rsidP="000B1FEB">
      <w:pPr>
        <w:pStyle w:val="References"/>
        <w:rPr>
          <w:noProof/>
        </w:rPr>
      </w:pPr>
      <w:r w:rsidRPr="001D44F8">
        <w:rPr>
          <w:noProof/>
        </w:rPr>
        <w:t xml:space="preserve">Matejicka, L., et al., </w:t>
      </w:r>
      <w:r w:rsidRPr="000B1FEB">
        <w:rPr>
          <w:i/>
          <w:noProof/>
        </w:rPr>
        <w:t>Cable surface for the reduction of risk associated with bridge cable ice accretions.</w:t>
      </w:r>
      <w:r w:rsidRPr="001D44F8">
        <w:rPr>
          <w:noProof/>
        </w:rPr>
        <w:t xml:space="preserve"> Structural Engineering International, 2019. </w:t>
      </w:r>
      <w:r w:rsidRPr="000B1FEB">
        <w:rPr>
          <w:b/>
          <w:noProof/>
        </w:rPr>
        <w:t>29</w:t>
      </w:r>
      <w:r w:rsidRPr="001D44F8">
        <w:rPr>
          <w:noProof/>
        </w:rPr>
        <w:t>(3): p. 425-432.</w:t>
      </w:r>
    </w:p>
    <w:p w14:paraId="34614960" w14:textId="77777777" w:rsidR="000B1FEB" w:rsidRDefault="001D44F8" w:rsidP="000B1FEB">
      <w:pPr>
        <w:pStyle w:val="References"/>
        <w:rPr>
          <w:noProof/>
        </w:rPr>
      </w:pPr>
      <w:r w:rsidRPr="000B1FEB">
        <w:rPr>
          <w:i/>
          <w:noProof/>
        </w:rPr>
        <w:t>Istanbul Metropolitan Municipality, Marine Services Directorate Atatürk-(Unkapanı) Köprüsü | Deniz Hizmetleri Müdürlüğü</w:t>
      </w:r>
      <w:r w:rsidRPr="001D44F8">
        <w:rPr>
          <w:noProof/>
        </w:rPr>
        <w:t xml:space="preserve">.  26 March 2022; Available from: </w:t>
      </w:r>
      <w:hyperlink r:id="rId26" w:history="1">
        <w:r w:rsidRPr="001D44F8">
          <w:rPr>
            <w:rStyle w:val="Kpr"/>
            <w:noProof/>
          </w:rPr>
          <w:t>https://denizhizmetleri.ibb.istanbul/neler-yapiyoruz/unkapani-koprusu/</w:t>
        </w:r>
      </w:hyperlink>
      <w:r w:rsidRPr="001D44F8">
        <w:rPr>
          <w:noProof/>
        </w:rPr>
        <w:t>.</w:t>
      </w:r>
    </w:p>
    <w:p w14:paraId="3481D7E6" w14:textId="77777777" w:rsidR="000B1FEB" w:rsidRDefault="001D44F8" w:rsidP="000B1FEB">
      <w:pPr>
        <w:pStyle w:val="References"/>
        <w:rPr>
          <w:noProof/>
        </w:rPr>
      </w:pPr>
      <w:r w:rsidRPr="000B1FEB">
        <w:rPr>
          <w:i/>
          <w:noProof/>
        </w:rPr>
        <w:t>Istanbul Metropolitan Municipality (IMM)</w:t>
      </w:r>
      <w:r w:rsidRPr="001D44F8">
        <w:rPr>
          <w:noProof/>
        </w:rPr>
        <w:t xml:space="preserve">.  26 March 2022; Available from: </w:t>
      </w:r>
      <w:hyperlink r:id="rId27" w:history="1">
        <w:r w:rsidRPr="001D44F8">
          <w:rPr>
            <w:rStyle w:val="Kpr"/>
            <w:noProof/>
          </w:rPr>
          <w:t>https://www.ibb.istanbul/arsiv/40122/istanbul-karla-mucadele-bilgi-notu---13-mart</w:t>
        </w:r>
      </w:hyperlink>
      <w:r w:rsidRPr="001D44F8">
        <w:rPr>
          <w:noProof/>
        </w:rPr>
        <w:t>.</w:t>
      </w:r>
    </w:p>
    <w:p w14:paraId="60FB253F" w14:textId="77777777" w:rsidR="000B1FEB" w:rsidRDefault="001D44F8" w:rsidP="000B1FEB">
      <w:pPr>
        <w:pStyle w:val="References"/>
        <w:rPr>
          <w:noProof/>
        </w:rPr>
      </w:pPr>
      <w:r w:rsidRPr="000B1FEB">
        <w:rPr>
          <w:i/>
          <w:noProof/>
        </w:rPr>
        <w:t>Istanbul Metropolitan Municipality (IMM), News archive</w:t>
      </w:r>
      <w:r w:rsidRPr="001D44F8">
        <w:rPr>
          <w:noProof/>
        </w:rPr>
        <w:t xml:space="preserve">.  26 March 2022; Available from: </w:t>
      </w:r>
      <w:hyperlink r:id="rId28" w:history="1">
        <w:r w:rsidRPr="001D44F8">
          <w:rPr>
            <w:rStyle w:val="Kpr"/>
            <w:noProof/>
          </w:rPr>
          <w:t>https://www.ibb.istanbul/arsiv/40119/imamoglu-ogleden-sonra-icin-uyardi-2-gunun-ta</w:t>
        </w:r>
      </w:hyperlink>
      <w:r w:rsidRPr="001D44F8">
        <w:rPr>
          <w:noProof/>
        </w:rPr>
        <w:t>.</w:t>
      </w:r>
    </w:p>
    <w:p w14:paraId="6427B6CF" w14:textId="77777777" w:rsidR="000B1FEB" w:rsidRDefault="001D44F8" w:rsidP="000B1FEB">
      <w:pPr>
        <w:pStyle w:val="References"/>
        <w:rPr>
          <w:noProof/>
        </w:rPr>
      </w:pPr>
      <w:r w:rsidRPr="000B1FEB">
        <w:rPr>
          <w:i/>
          <w:noProof/>
        </w:rPr>
        <w:t>Ontario Reaches Milestone in Construction of Nipigon River Bridge, Ministry of Northern Development and Mines.</w:t>
      </w:r>
      <w:r w:rsidRPr="001D44F8">
        <w:rPr>
          <w:noProof/>
        </w:rPr>
        <w:t xml:space="preserve">  26 March 2022; Available from: </w:t>
      </w:r>
      <w:hyperlink r:id="rId29" w:history="1">
        <w:r w:rsidRPr="001D44F8">
          <w:rPr>
            <w:rStyle w:val="Kpr"/>
            <w:noProof/>
          </w:rPr>
          <w:t>https://news.ontario.ca/en/bulletin/35119/ontario-reaches-milestone-in-construction-of-nipigon-river-bridge</w:t>
        </w:r>
      </w:hyperlink>
      <w:r w:rsidRPr="001D44F8">
        <w:rPr>
          <w:noProof/>
        </w:rPr>
        <w:t>.</w:t>
      </w:r>
    </w:p>
    <w:p w14:paraId="5F2AF39B" w14:textId="77777777" w:rsidR="000B1FEB" w:rsidRDefault="001D44F8" w:rsidP="000B1FEB">
      <w:pPr>
        <w:pStyle w:val="References"/>
        <w:rPr>
          <w:noProof/>
        </w:rPr>
      </w:pPr>
      <w:r w:rsidRPr="000B1FEB">
        <w:rPr>
          <w:i/>
          <w:noProof/>
        </w:rPr>
        <w:t>All 4 lanes of Nipigon River bridge now open, CBC News.</w:t>
      </w:r>
      <w:r w:rsidRPr="001D44F8">
        <w:rPr>
          <w:noProof/>
        </w:rPr>
        <w:t xml:space="preserve">  26 March 2022]; Available from: </w:t>
      </w:r>
      <w:hyperlink r:id="rId30" w:history="1">
        <w:r w:rsidRPr="001D44F8">
          <w:rPr>
            <w:rStyle w:val="Kpr"/>
            <w:noProof/>
          </w:rPr>
          <w:t>https://www.cbc.ca/news/canada/thunder-bay/nipigon-river-bridge-open-1.4919909</w:t>
        </w:r>
      </w:hyperlink>
      <w:r w:rsidRPr="001D44F8">
        <w:rPr>
          <w:noProof/>
        </w:rPr>
        <w:t>.</w:t>
      </w:r>
    </w:p>
    <w:p w14:paraId="0B278D58" w14:textId="6400E29B" w:rsidR="000B1FEB" w:rsidRDefault="001D44F8" w:rsidP="000B1FEB">
      <w:pPr>
        <w:pStyle w:val="References"/>
        <w:rPr>
          <w:noProof/>
        </w:rPr>
      </w:pPr>
      <w:r w:rsidRPr="000B1FEB">
        <w:rPr>
          <w:i/>
          <w:noProof/>
        </w:rPr>
        <w:t>"Ontario's Nipigon River Bridge Opens to 1 Lane After Piece of Decking Lifts". CBC News</w:t>
      </w:r>
      <w:r w:rsidRPr="001D44F8">
        <w:rPr>
          <w:noProof/>
        </w:rPr>
        <w:t xml:space="preserve">.  26 March 2022; Available from: </w:t>
      </w:r>
      <w:hyperlink r:id="rId31" w:history="1">
        <w:r w:rsidRPr="001D44F8">
          <w:rPr>
            <w:rStyle w:val="Kpr"/>
            <w:noProof/>
          </w:rPr>
          <w:t>https://www.cbc.ca/news/canada/thunder-bay/nipigon-bridge-transcanada-update-1.3398207</w:t>
        </w:r>
      </w:hyperlink>
      <w:r w:rsidRPr="001D44F8">
        <w:rPr>
          <w:noProof/>
        </w:rPr>
        <w:t>.</w:t>
      </w:r>
    </w:p>
    <w:p w14:paraId="63A58547" w14:textId="6F8BDF42" w:rsidR="000B1FEB" w:rsidRDefault="001D44F8" w:rsidP="000B1FEB">
      <w:pPr>
        <w:pStyle w:val="References"/>
        <w:rPr>
          <w:noProof/>
        </w:rPr>
      </w:pPr>
      <w:r w:rsidRPr="001D44F8">
        <w:rPr>
          <w:noProof/>
        </w:rPr>
        <w:t xml:space="preserve">McQuigge, M. </w:t>
      </w:r>
      <w:r w:rsidRPr="000B1FEB">
        <w:rPr>
          <w:i/>
          <w:noProof/>
        </w:rPr>
        <w:t xml:space="preserve">"Northern Ontario's Nipigon River Bridge Partially Reopens to Traffic". Global News. </w:t>
      </w:r>
      <w:r w:rsidRPr="001D44F8">
        <w:rPr>
          <w:noProof/>
        </w:rPr>
        <w:t xml:space="preserve">.  26 March 2022; Available from: </w:t>
      </w:r>
      <w:hyperlink r:id="rId32" w:history="1">
        <w:r w:rsidRPr="001D44F8">
          <w:rPr>
            <w:rStyle w:val="Kpr"/>
            <w:noProof/>
          </w:rPr>
          <w:t>https://globalnews.ca/news/2445052/bridge-closure-blocks-trans-canada-highway-in-northern-ontario/</w:t>
        </w:r>
      </w:hyperlink>
      <w:r w:rsidRPr="001D44F8">
        <w:rPr>
          <w:noProof/>
        </w:rPr>
        <w:t>.</w:t>
      </w:r>
    </w:p>
    <w:p w14:paraId="21AB7A0B" w14:textId="6507992A" w:rsidR="000B1FEB" w:rsidRDefault="001D44F8" w:rsidP="000B1FEB">
      <w:pPr>
        <w:pStyle w:val="References"/>
        <w:rPr>
          <w:noProof/>
        </w:rPr>
      </w:pPr>
      <w:r w:rsidRPr="000B1FEB">
        <w:rPr>
          <w:i/>
          <w:noProof/>
        </w:rPr>
        <w:t xml:space="preserve">"Nipigon River Bridge Now Fully Open, but Remains Construction Zone". CBC News. </w:t>
      </w:r>
      <w:r w:rsidRPr="001D44F8">
        <w:rPr>
          <w:noProof/>
        </w:rPr>
        <w:t xml:space="preserve">.  22 March 2022; Available from: </w:t>
      </w:r>
      <w:hyperlink r:id="rId33" w:history="1">
        <w:r w:rsidRPr="001D44F8">
          <w:rPr>
            <w:rStyle w:val="Kpr"/>
            <w:noProof/>
          </w:rPr>
          <w:t>https://www.cbc.ca/news/canada/thunder-bay/nipigon-bridge-reopens-today-1.3463517</w:t>
        </w:r>
      </w:hyperlink>
      <w:r w:rsidRPr="001D44F8">
        <w:rPr>
          <w:noProof/>
        </w:rPr>
        <w:t>.</w:t>
      </w:r>
    </w:p>
    <w:p w14:paraId="51469988" w14:textId="77777777" w:rsidR="000B1FEB" w:rsidRDefault="001D44F8" w:rsidP="000B1FEB">
      <w:pPr>
        <w:pStyle w:val="References"/>
        <w:rPr>
          <w:noProof/>
        </w:rPr>
      </w:pPr>
      <w:r w:rsidRPr="001D44F8">
        <w:rPr>
          <w:noProof/>
        </w:rPr>
        <w:t xml:space="preserve">Kulak, G.L., J.W. Fisher, and J.H. Struik, </w:t>
      </w:r>
      <w:r w:rsidRPr="000B1FEB">
        <w:rPr>
          <w:i/>
          <w:noProof/>
        </w:rPr>
        <w:t>Guide to design criteria for bolted and riveted joints second edition.</w:t>
      </w:r>
      <w:r w:rsidRPr="001D44F8">
        <w:rPr>
          <w:noProof/>
        </w:rPr>
        <w:t xml:space="preserve"> American Institute of Steel Construction, 2001.</w:t>
      </w:r>
    </w:p>
    <w:p w14:paraId="0D01BA01" w14:textId="6F352634" w:rsidR="001D44F8" w:rsidRPr="001D44F8" w:rsidRDefault="001D44F8" w:rsidP="000B1FEB">
      <w:pPr>
        <w:pStyle w:val="References"/>
        <w:rPr>
          <w:noProof/>
        </w:rPr>
      </w:pPr>
      <w:r w:rsidRPr="000B1FEB">
        <w:rPr>
          <w:i/>
          <w:noProof/>
        </w:rPr>
        <w:t>"Update on the Nipigon River Bridge: Engineering Issues Cause Failure". My Algoma.</w:t>
      </w:r>
      <w:r w:rsidRPr="001D44F8">
        <w:rPr>
          <w:noProof/>
        </w:rPr>
        <w:t xml:space="preserve">  26 March 2022; Available from: </w:t>
      </w:r>
      <w:hyperlink r:id="rId34" w:history="1">
        <w:r w:rsidRPr="001D44F8">
          <w:rPr>
            <w:rStyle w:val="Kpr"/>
            <w:noProof/>
          </w:rPr>
          <w:t>https://www.myalgoma.ca/2016/09/22/update-on-the-nipigon-river-bridge/</w:t>
        </w:r>
      </w:hyperlink>
      <w:r w:rsidRPr="001D44F8">
        <w:rPr>
          <w:noProof/>
        </w:rPr>
        <w:t>.</w:t>
      </w:r>
    </w:p>
    <w:p w14:paraId="223DB5F6" w14:textId="4E69B6A8" w:rsidR="00487734" w:rsidRPr="005764E4" w:rsidRDefault="00816114" w:rsidP="009B2EFD">
      <w:pPr>
        <w:pStyle w:val="References"/>
        <w:numPr>
          <w:ilvl w:val="0"/>
          <w:numId w:val="0"/>
        </w:numPr>
      </w:pPr>
      <w:r w:rsidRPr="00816114">
        <w:fldChar w:fldCharType="end"/>
      </w:r>
    </w:p>
    <w:sectPr w:rsidR="00487734" w:rsidRPr="005764E4"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E050B" w14:textId="77777777" w:rsidR="00C23F07" w:rsidRDefault="00C23F07" w:rsidP="00531DA2">
      <w:r>
        <w:separator/>
      </w:r>
    </w:p>
  </w:endnote>
  <w:endnote w:type="continuationSeparator" w:id="0">
    <w:p w14:paraId="59756EC2" w14:textId="77777777" w:rsidR="00C23F07" w:rsidRDefault="00C23F07"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AltBilgi"/>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4AA12" w14:textId="77777777" w:rsidR="00C23F07" w:rsidRDefault="00C23F07" w:rsidP="00531DA2">
      <w:bookmarkStart w:id="0" w:name="_Hlk93279580"/>
      <w:bookmarkEnd w:id="0"/>
      <w:r>
        <w:separator/>
      </w:r>
    </w:p>
  </w:footnote>
  <w:footnote w:type="continuationSeparator" w:id="0">
    <w:p w14:paraId="58DEE09D" w14:textId="77777777" w:rsidR="00C23F07" w:rsidRDefault="00C23F07"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2E89980B" w:rsidR="004230AF" w:rsidRPr="00160B18" w:rsidRDefault="00160B18" w:rsidP="00160B18">
    <w:pPr>
      <w:pStyle w:val="stBilgi"/>
      <w:jc w:val="right"/>
      <w:rPr>
        <w:i/>
        <w:iCs/>
      </w:rPr>
    </w:pPr>
    <w:r w:rsidRPr="00160B18">
      <w:rPr>
        <w:bCs/>
        <w:i/>
        <w:iCs/>
      </w:rPr>
      <w:t>Paper ID</w:t>
    </w:r>
    <w:r w:rsidR="00BC19A8" w:rsidRPr="00BC19A8">
      <w:rPr>
        <w:rStyle w:val="KonuBalChar"/>
        <w:rFonts w:ascii="Cambria" w:hAnsi="Cambria"/>
        <w:b w:val="0"/>
        <w:bCs/>
        <w:color w:val="222222"/>
        <w:shd w:val="clear" w:color="auto" w:fill="FFFFFF"/>
      </w:rPr>
      <w:t xml:space="preserve"> </w:t>
    </w:r>
    <w:r w:rsidR="00BC19A8">
      <w:rPr>
        <w:rStyle w:val="il"/>
        <w:rFonts w:ascii="Cambria" w:hAnsi="Cambria"/>
        <w:b/>
        <w:bCs/>
        <w:color w:val="222222"/>
        <w:shd w:val="clear" w:color="auto" w:fill="FFFFFF"/>
      </w:rPr>
      <w:t>SHMII</w:t>
    </w:r>
    <w:r w:rsidR="00BC19A8">
      <w:rPr>
        <w:rFonts w:ascii="Cambria" w:hAnsi="Cambria"/>
        <w:b/>
        <w:bCs/>
        <w:color w:val="222222"/>
        <w:shd w:val="clear" w:color="auto" w:fill="FFFFFF"/>
      </w:rPr>
      <w:t>-11_T11-01</w:t>
    </w:r>
    <w:r w:rsidRPr="00160B18">
      <w:rPr>
        <w:bCs/>
        <w:i/>
        <w:iCs/>
      </w:rPr>
      <w:t xml:space="preserve">, </w:t>
    </w:r>
    <w:r w:rsidR="00BC19A8">
      <w:rPr>
        <w:bCs/>
        <w:i/>
        <w:iCs/>
      </w:rPr>
      <w:t>Çetindemir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048FBF73">
          <wp:simplePos x="0" y="0"/>
          <wp:positionH relativeFrom="column">
            <wp:posOffset>101804</wp:posOffset>
          </wp:positionH>
          <wp:positionV relativeFrom="paragraph">
            <wp:posOffset>-54610</wp:posOffset>
          </wp:positionV>
          <wp:extent cx="497433" cy="497433"/>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39E99386" w:rsidR="009529EB" w:rsidRPr="004C62EA" w:rsidRDefault="00476CB6" w:rsidP="009529EB">
    <w:pPr>
      <w:pStyle w:val="stBilgi"/>
      <w:rPr>
        <w:bCs/>
        <w:lang w:val="fr-FR"/>
      </w:rPr>
    </w:pPr>
    <w:r>
      <w:rPr>
        <w:bCs/>
      </w:rPr>
      <w:t xml:space="preserve">                       </w:t>
    </w:r>
    <w:r w:rsidR="009529EB" w:rsidRPr="009529EB">
      <w:rPr>
        <w:bCs/>
      </w:rPr>
      <w:t>August 8-12, 2022, Montreal, QC, Canada</w:t>
    </w:r>
    <w:r w:rsidR="004230AF">
      <w:rPr>
        <w:bCs/>
      </w:rPr>
      <w:t xml:space="preserve">. </w:t>
    </w:r>
    <w:r w:rsidR="004230AF" w:rsidRPr="004C62EA">
      <w:rPr>
        <w:bCs/>
        <w:lang w:val="fr-FR"/>
      </w:rPr>
      <w:t>Paper ID</w:t>
    </w:r>
    <w:r w:rsidR="00BC19A8" w:rsidRPr="004C62EA">
      <w:rPr>
        <w:rStyle w:val="KonuBalChar"/>
        <w:rFonts w:ascii="Cambria" w:hAnsi="Cambria"/>
        <w:b w:val="0"/>
        <w:bCs/>
        <w:color w:val="222222"/>
        <w:shd w:val="clear" w:color="auto" w:fill="FFFFFF"/>
        <w:lang w:val="fr-FR"/>
      </w:rPr>
      <w:t xml:space="preserve"> </w:t>
    </w:r>
    <w:r w:rsidR="00BC19A8" w:rsidRPr="004C62EA">
      <w:rPr>
        <w:rStyle w:val="il"/>
        <w:rFonts w:ascii="Cambria" w:hAnsi="Cambria"/>
        <w:b/>
        <w:bCs/>
        <w:color w:val="222222"/>
        <w:shd w:val="clear" w:color="auto" w:fill="FFFFFF"/>
        <w:lang w:val="fr-FR"/>
      </w:rPr>
      <w:t>SHMII</w:t>
    </w:r>
    <w:r w:rsidR="00BC19A8" w:rsidRPr="004C62EA">
      <w:rPr>
        <w:rFonts w:ascii="Cambria" w:hAnsi="Cambria"/>
        <w:b/>
        <w:bCs/>
        <w:color w:val="222222"/>
        <w:shd w:val="clear" w:color="auto" w:fill="FFFFFF"/>
        <w:lang w:val="fr-FR"/>
      </w:rPr>
      <w:t>-11_T11-01</w:t>
    </w:r>
    <w:r w:rsidR="00160B18" w:rsidRPr="004C62EA">
      <w:rPr>
        <w:bCs/>
        <w:lang w:val="fr-FR"/>
      </w:rPr>
      <w:t xml:space="preserve">, </w:t>
    </w:r>
    <w:r w:rsidR="004C62EA" w:rsidRPr="004C62EA">
      <w:rPr>
        <w:bCs/>
        <w:lang w:val="fr-FR"/>
      </w:rPr>
      <w:t>Çetindemi</w:t>
    </w:r>
    <w:r w:rsidR="004C62EA">
      <w:rPr>
        <w:bCs/>
        <w:lang w:val="fr-FR"/>
      </w:rPr>
      <w:t>r</w:t>
    </w:r>
  </w:p>
  <w:p w14:paraId="7BC8F5B8" w14:textId="36B44AE9" w:rsidR="009529EB" w:rsidRPr="004C62EA" w:rsidRDefault="00476CB6" w:rsidP="009529EB">
    <w:pPr>
      <w:rPr>
        <w:lang w:val="fr-FR"/>
      </w:rPr>
    </w:pPr>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Pr="004C62EA" w:rsidRDefault="009529EB">
    <w:pPr>
      <w:pStyle w:val="stBilgi"/>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602048"/>
    <w:lvl w:ilvl="0">
      <w:start w:val="1"/>
      <w:numFmt w:val="decimal"/>
      <w:pStyle w:val="ListeNumaras"/>
      <w:lvlText w:val="%1."/>
      <w:lvlJc w:val="left"/>
      <w:pPr>
        <w:tabs>
          <w:tab w:val="num" w:pos="360"/>
        </w:tabs>
        <w:ind w:left="360" w:hanging="360"/>
      </w:pPr>
    </w:lvl>
  </w:abstractNum>
  <w:abstractNum w:abstractNumId="1" w15:restartNumberingAfterBreak="0">
    <w:nsid w:val="FFFFFF89"/>
    <w:multiLevelType w:val="singleLevel"/>
    <w:tmpl w:val="0B588CB6"/>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3CE73919"/>
    <w:multiLevelType w:val="multilevel"/>
    <w:tmpl w:val="20467C40"/>
    <w:lvl w:ilvl="0">
      <w:start w:val="1"/>
      <w:numFmt w:val="decimal"/>
      <w:pStyle w:val="Balk1"/>
      <w:lvlText w:val="%1"/>
      <w:lvlJc w:val="left"/>
      <w:pPr>
        <w:tabs>
          <w:tab w:val="num" w:pos="432"/>
        </w:tabs>
        <w:ind w:left="432" w:hanging="432"/>
      </w:pPr>
      <w:rPr>
        <w:rFonts w:hint="default"/>
      </w:rPr>
    </w:lvl>
    <w:lvl w:ilvl="1">
      <w:start w:val="1"/>
      <w:numFmt w:val="decimal"/>
      <w:pStyle w:val="Balk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rFonts w:hint="default"/>
      </w:rPr>
    </w:lvl>
    <w:lvl w:ilvl="3">
      <w:start w:val="1"/>
      <w:numFmt w:val="lowerLetter"/>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 w15:restartNumberingAfterBreak="0">
    <w:nsid w:val="50951BFF"/>
    <w:multiLevelType w:val="hybridMultilevel"/>
    <w:tmpl w:val="DFA08AF4"/>
    <w:lvl w:ilvl="0" w:tplc="21228FF8">
      <w:start w:val="1"/>
      <w:numFmt w:val="decimal"/>
      <w:lvlText w:val="%1."/>
      <w:lvlJc w:val="left"/>
      <w:pPr>
        <w:ind w:left="360" w:hanging="360"/>
      </w:pPr>
      <w:rPr>
        <w:rFonts w:ascii="Times New Roman" w:eastAsia="Times New Roma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1"/>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9vx92vhavd2neewww5a29y2rvexezv0zrp&quot;&gt;My EndNote Library&lt;record-ids&gt;&lt;item&gt;7&lt;/item&gt;&lt;item&gt;10&lt;/item&gt;&lt;item&gt;12&lt;/item&gt;&lt;item&gt;13&lt;/item&gt;&lt;item&gt;15&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record-ids&gt;&lt;/item&gt;&lt;/Libraries&gt;"/>
  </w:docVars>
  <w:rsids>
    <w:rsidRoot w:val="00D96E7E"/>
    <w:rsid w:val="00003994"/>
    <w:rsid w:val="00047242"/>
    <w:rsid w:val="00053099"/>
    <w:rsid w:val="00060324"/>
    <w:rsid w:val="0007084C"/>
    <w:rsid w:val="0007200D"/>
    <w:rsid w:val="000913A5"/>
    <w:rsid w:val="000A67FF"/>
    <w:rsid w:val="000B1FEB"/>
    <w:rsid w:val="000B71A7"/>
    <w:rsid w:val="000C3C98"/>
    <w:rsid w:val="000C60B4"/>
    <w:rsid w:val="000D34E4"/>
    <w:rsid w:val="000E0A10"/>
    <w:rsid w:val="00107DDF"/>
    <w:rsid w:val="001127F7"/>
    <w:rsid w:val="0011437F"/>
    <w:rsid w:val="001175B0"/>
    <w:rsid w:val="00117BFC"/>
    <w:rsid w:val="00132ACD"/>
    <w:rsid w:val="00153248"/>
    <w:rsid w:val="0015791C"/>
    <w:rsid w:val="00160B18"/>
    <w:rsid w:val="00166E0B"/>
    <w:rsid w:val="00167A55"/>
    <w:rsid w:val="001978B9"/>
    <w:rsid w:val="001A6864"/>
    <w:rsid w:val="001D44F8"/>
    <w:rsid w:val="001E2CC3"/>
    <w:rsid w:val="001F02DD"/>
    <w:rsid w:val="001F1FB7"/>
    <w:rsid w:val="002078A6"/>
    <w:rsid w:val="002220CB"/>
    <w:rsid w:val="0022400C"/>
    <w:rsid w:val="0022479B"/>
    <w:rsid w:val="002408D0"/>
    <w:rsid w:val="0027005A"/>
    <w:rsid w:val="00272AE5"/>
    <w:rsid w:val="00274C2A"/>
    <w:rsid w:val="00296B79"/>
    <w:rsid w:val="002D14AF"/>
    <w:rsid w:val="002D5220"/>
    <w:rsid w:val="002E6D0A"/>
    <w:rsid w:val="002F19B5"/>
    <w:rsid w:val="002F5165"/>
    <w:rsid w:val="002F63F2"/>
    <w:rsid w:val="002F643D"/>
    <w:rsid w:val="00347F21"/>
    <w:rsid w:val="00351FC8"/>
    <w:rsid w:val="00381A0D"/>
    <w:rsid w:val="00387E91"/>
    <w:rsid w:val="00394F74"/>
    <w:rsid w:val="003A0E33"/>
    <w:rsid w:val="003A7747"/>
    <w:rsid w:val="003A7980"/>
    <w:rsid w:val="003C00F9"/>
    <w:rsid w:val="003E097F"/>
    <w:rsid w:val="003F2A78"/>
    <w:rsid w:val="003F34D2"/>
    <w:rsid w:val="00402AE8"/>
    <w:rsid w:val="00414E82"/>
    <w:rsid w:val="00422899"/>
    <w:rsid w:val="004230AF"/>
    <w:rsid w:val="004301F2"/>
    <w:rsid w:val="00431CE5"/>
    <w:rsid w:val="00436F8A"/>
    <w:rsid w:val="00464A08"/>
    <w:rsid w:val="00470445"/>
    <w:rsid w:val="00474C73"/>
    <w:rsid w:val="00476CB6"/>
    <w:rsid w:val="00477589"/>
    <w:rsid w:val="00485F4F"/>
    <w:rsid w:val="00487734"/>
    <w:rsid w:val="004968AB"/>
    <w:rsid w:val="004A54D8"/>
    <w:rsid w:val="004C1A54"/>
    <w:rsid w:val="004C62EA"/>
    <w:rsid w:val="004D1511"/>
    <w:rsid w:val="004D7B7D"/>
    <w:rsid w:val="004F0525"/>
    <w:rsid w:val="004F4697"/>
    <w:rsid w:val="004F69A3"/>
    <w:rsid w:val="00531DA2"/>
    <w:rsid w:val="00567C82"/>
    <w:rsid w:val="005764E4"/>
    <w:rsid w:val="0059491B"/>
    <w:rsid w:val="005A74A4"/>
    <w:rsid w:val="005B33F5"/>
    <w:rsid w:val="005B3678"/>
    <w:rsid w:val="005B5F20"/>
    <w:rsid w:val="005B708F"/>
    <w:rsid w:val="005C02D3"/>
    <w:rsid w:val="005C7579"/>
    <w:rsid w:val="005D699E"/>
    <w:rsid w:val="005E4866"/>
    <w:rsid w:val="005F04FF"/>
    <w:rsid w:val="00611669"/>
    <w:rsid w:val="0061702D"/>
    <w:rsid w:val="006228B1"/>
    <w:rsid w:val="006317F2"/>
    <w:rsid w:val="00636C0C"/>
    <w:rsid w:val="006371A7"/>
    <w:rsid w:val="00637757"/>
    <w:rsid w:val="00646510"/>
    <w:rsid w:val="00661C3D"/>
    <w:rsid w:val="00665725"/>
    <w:rsid w:val="00677FD0"/>
    <w:rsid w:val="006861C5"/>
    <w:rsid w:val="00690A2A"/>
    <w:rsid w:val="006A2D74"/>
    <w:rsid w:val="006A4D59"/>
    <w:rsid w:val="006D0808"/>
    <w:rsid w:val="006D364F"/>
    <w:rsid w:val="006F3171"/>
    <w:rsid w:val="00705406"/>
    <w:rsid w:val="0072344C"/>
    <w:rsid w:val="00742803"/>
    <w:rsid w:val="00747412"/>
    <w:rsid w:val="00760945"/>
    <w:rsid w:val="00760F30"/>
    <w:rsid w:val="00766FDC"/>
    <w:rsid w:val="007752B7"/>
    <w:rsid w:val="00795F2B"/>
    <w:rsid w:val="00797333"/>
    <w:rsid w:val="007C3F10"/>
    <w:rsid w:val="007D285F"/>
    <w:rsid w:val="007D65EE"/>
    <w:rsid w:val="007E5C50"/>
    <w:rsid w:val="007F0BB9"/>
    <w:rsid w:val="0080594E"/>
    <w:rsid w:val="008155F7"/>
    <w:rsid w:val="008158FC"/>
    <w:rsid w:val="00816114"/>
    <w:rsid w:val="008359E0"/>
    <w:rsid w:val="00835EF0"/>
    <w:rsid w:val="0084325B"/>
    <w:rsid w:val="00861FB4"/>
    <w:rsid w:val="00865AAD"/>
    <w:rsid w:val="0087067F"/>
    <w:rsid w:val="00884422"/>
    <w:rsid w:val="008C1FAA"/>
    <w:rsid w:val="008C2F65"/>
    <w:rsid w:val="008C3627"/>
    <w:rsid w:val="008D0CF8"/>
    <w:rsid w:val="008E4665"/>
    <w:rsid w:val="008F6816"/>
    <w:rsid w:val="00903B8D"/>
    <w:rsid w:val="009224C7"/>
    <w:rsid w:val="00923CE1"/>
    <w:rsid w:val="00925C30"/>
    <w:rsid w:val="00935601"/>
    <w:rsid w:val="009529EB"/>
    <w:rsid w:val="00955B33"/>
    <w:rsid w:val="00966108"/>
    <w:rsid w:val="00971F09"/>
    <w:rsid w:val="0097552A"/>
    <w:rsid w:val="00983F07"/>
    <w:rsid w:val="009B2EFD"/>
    <w:rsid w:val="009B61D5"/>
    <w:rsid w:val="009C083C"/>
    <w:rsid w:val="009F0542"/>
    <w:rsid w:val="009F20B8"/>
    <w:rsid w:val="00A06EE9"/>
    <w:rsid w:val="00A42AF5"/>
    <w:rsid w:val="00A43B1D"/>
    <w:rsid w:val="00A517D7"/>
    <w:rsid w:val="00A51BF9"/>
    <w:rsid w:val="00A53E9C"/>
    <w:rsid w:val="00A57916"/>
    <w:rsid w:val="00A65F6B"/>
    <w:rsid w:val="00A74146"/>
    <w:rsid w:val="00A87233"/>
    <w:rsid w:val="00A907AA"/>
    <w:rsid w:val="00AA03A2"/>
    <w:rsid w:val="00AB0FD3"/>
    <w:rsid w:val="00AC1632"/>
    <w:rsid w:val="00AD039C"/>
    <w:rsid w:val="00AD7029"/>
    <w:rsid w:val="00AF3501"/>
    <w:rsid w:val="00B06839"/>
    <w:rsid w:val="00B32619"/>
    <w:rsid w:val="00B3539D"/>
    <w:rsid w:val="00B4060D"/>
    <w:rsid w:val="00B41F98"/>
    <w:rsid w:val="00B431AB"/>
    <w:rsid w:val="00B437B3"/>
    <w:rsid w:val="00B438A1"/>
    <w:rsid w:val="00B445A9"/>
    <w:rsid w:val="00B75B7B"/>
    <w:rsid w:val="00B81E54"/>
    <w:rsid w:val="00B859C0"/>
    <w:rsid w:val="00B96D18"/>
    <w:rsid w:val="00B97161"/>
    <w:rsid w:val="00BA2978"/>
    <w:rsid w:val="00BC19A8"/>
    <w:rsid w:val="00BD51DD"/>
    <w:rsid w:val="00BF4405"/>
    <w:rsid w:val="00C018F2"/>
    <w:rsid w:val="00C23F07"/>
    <w:rsid w:val="00C32EFE"/>
    <w:rsid w:val="00C354B4"/>
    <w:rsid w:val="00C36617"/>
    <w:rsid w:val="00C40C8E"/>
    <w:rsid w:val="00C51626"/>
    <w:rsid w:val="00C8249E"/>
    <w:rsid w:val="00C94E92"/>
    <w:rsid w:val="00CB3CA9"/>
    <w:rsid w:val="00CC5EFD"/>
    <w:rsid w:val="00CD176A"/>
    <w:rsid w:val="00CE7D4C"/>
    <w:rsid w:val="00CF3631"/>
    <w:rsid w:val="00D0768C"/>
    <w:rsid w:val="00D12405"/>
    <w:rsid w:val="00D2423B"/>
    <w:rsid w:val="00D24829"/>
    <w:rsid w:val="00D379BC"/>
    <w:rsid w:val="00D623C7"/>
    <w:rsid w:val="00D63E40"/>
    <w:rsid w:val="00D65147"/>
    <w:rsid w:val="00D66D9D"/>
    <w:rsid w:val="00D70D93"/>
    <w:rsid w:val="00D71749"/>
    <w:rsid w:val="00D82AA3"/>
    <w:rsid w:val="00D96E7E"/>
    <w:rsid w:val="00DA47EF"/>
    <w:rsid w:val="00DA7A18"/>
    <w:rsid w:val="00DB1AEB"/>
    <w:rsid w:val="00DC5F06"/>
    <w:rsid w:val="00DD23E7"/>
    <w:rsid w:val="00DD5481"/>
    <w:rsid w:val="00DD6EFA"/>
    <w:rsid w:val="00DF3CFD"/>
    <w:rsid w:val="00E0179F"/>
    <w:rsid w:val="00E07322"/>
    <w:rsid w:val="00E15B3B"/>
    <w:rsid w:val="00E17062"/>
    <w:rsid w:val="00E26429"/>
    <w:rsid w:val="00E60EBC"/>
    <w:rsid w:val="00E75C3F"/>
    <w:rsid w:val="00E9052E"/>
    <w:rsid w:val="00EB0F2A"/>
    <w:rsid w:val="00F20B77"/>
    <w:rsid w:val="00F2358C"/>
    <w:rsid w:val="00F25B8D"/>
    <w:rsid w:val="00F44DB3"/>
    <w:rsid w:val="00F456EC"/>
    <w:rsid w:val="00F64AD3"/>
    <w:rsid w:val="00F76935"/>
    <w:rsid w:val="00F87330"/>
    <w:rsid w:val="00F94125"/>
    <w:rsid w:val="00F94E40"/>
    <w:rsid w:val="00FA0879"/>
    <w:rsid w:val="00FA0D57"/>
    <w:rsid w:val="00FA2DEA"/>
    <w:rsid w:val="00FA5E33"/>
    <w:rsid w:val="00FB2471"/>
    <w:rsid w:val="00FE5334"/>
    <w:rsid w:val="00FF0710"/>
    <w:rsid w:val="00FF28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Girinti"/>
    <w:qFormat/>
    <w:rsid w:val="0084325B"/>
    <w:pPr>
      <w:suppressAutoHyphens/>
      <w:autoSpaceDE w:val="0"/>
      <w:jc w:val="both"/>
    </w:pPr>
    <w:rPr>
      <w:rFonts w:ascii="Times New Roman" w:eastAsia="Times New Roman" w:hAnsi="Times New Roman"/>
      <w:lang w:val="en-US" w:eastAsia="ar-SA"/>
    </w:rPr>
  </w:style>
  <w:style w:type="paragraph" w:styleId="Balk1">
    <w:name w:val="heading 1"/>
    <w:basedOn w:val="Normal"/>
    <w:next w:val="Normal"/>
    <w:link w:val="Balk1Char"/>
    <w:qFormat/>
    <w:rsid w:val="00DD6EFA"/>
    <w:pPr>
      <w:keepNext/>
      <w:numPr>
        <w:numId w:val="1"/>
      </w:numPr>
      <w:spacing w:before="180" w:after="80"/>
      <w:outlineLvl w:val="0"/>
    </w:pPr>
    <w:rPr>
      <w:caps/>
      <w:kern w:val="20"/>
    </w:rPr>
  </w:style>
  <w:style w:type="paragraph" w:styleId="Balk2">
    <w:name w:val="heading 2"/>
    <w:basedOn w:val="Normal"/>
    <w:next w:val="Normal"/>
    <w:link w:val="Balk2Char"/>
    <w:uiPriority w:val="9"/>
    <w:qFormat/>
    <w:rsid w:val="00DD6EFA"/>
    <w:pPr>
      <w:keepNext/>
      <w:numPr>
        <w:ilvl w:val="1"/>
        <w:numId w:val="1"/>
      </w:numPr>
      <w:spacing w:before="120" w:after="80"/>
      <w:outlineLvl w:val="1"/>
    </w:pPr>
    <w:rPr>
      <w:bCs/>
      <w:i/>
      <w:iCs/>
      <w:szCs w:val="28"/>
    </w:rPr>
  </w:style>
  <w:style w:type="paragraph" w:styleId="Balk3">
    <w:name w:val="heading 3"/>
    <w:basedOn w:val="Normal"/>
    <w:next w:val="Normal"/>
    <w:qFormat/>
    <w:rsid w:val="00DD6EFA"/>
    <w:pPr>
      <w:keepNext/>
      <w:numPr>
        <w:ilvl w:val="2"/>
        <w:numId w:val="1"/>
      </w:numPr>
      <w:spacing w:before="120" w:after="80"/>
      <w:outlineLvl w:val="2"/>
    </w:pPr>
    <w:rPr>
      <w:rFonts w:cs="Arial"/>
      <w:bCs/>
      <w:szCs w:val="26"/>
    </w:rPr>
  </w:style>
  <w:style w:type="paragraph" w:styleId="Balk4">
    <w:name w:val="heading 4"/>
    <w:basedOn w:val="Normal"/>
    <w:next w:val="Normal"/>
    <w:link w:val="Balk4Char"/>
    <w:uiPriority w:val="9"/>
    <w:qFormat/>
    <w:rsid w:val="00DD6EFA"/>
    <w:pPr>
      <w:keepNext/>
      <w:numPr>
        <w:ilvl w:val="3"/>
        <w:numId w:val="1"/>
      </w:numPr>
      <w:spacing w:before="120" w:after="80"/>
      <w:outlineLvl w:val="3"/>
    </w:pPr>
    <w:rPr>
      <w:bCs/>
      <w:szCs w:val="28"/>
    </w:rPr>
  </w:style>
  <w:style w:type="paragraph" w:styleId="Balk5">
    <w:name w:val="heading 5"/>
    <w:basedOn w:val="Normal"/>
    <w:next w:val="Normal"/>
    <w:qFormat/>
    <w:rsid w:val="00DD6EFA"/>
    <w:pPr>
      <w:numPr>
        <w:ilvl w:val="4"/>
        <w:numId w:val="1"/>
      </w:numPr>
      <w:spacing w:before="240" w:after="60"/>
      <w:outlineLvl w:val="4"/>
    </w:pPr>
    <w:rPr>
      <w:b/>
      <w:bCs/>
      <w:i/>
      <w:iCs/>
      <w:sz w:val="26"/>
      <w:szCs w:val="26"/>
    </w:rPr>
  </w:style>
  <w:style w:type="paragraph" w:styleId="Balk6">
    <w:name w:val="heading 6"/>
    <w:basedOn w:val="Normal"/>
    <w:next w:val="Normal"/>
    <w:qFormat/>
    <w:rsid w:val="00DD6EFA"/>
    <w:pPr>
      <w:numPr>
        <w:ilvl w:val="5"/>
        <w:numId w:val="1"/>
      </w:numPr>
      <w:spacing w:before="240" w:after="60"/>
      <w:outlineLvl w:val="5"/>
    </w:pPr>
    <w:rPr>
      <w:b/>
      <w:bCs/>
      <w:sz w:val="22"/>
      <w:szCs w:val="22"/>
    </w:rPr>
  </w:style>
  <w:style w:type="paragraph" w:styleId="Balk7">
    <w:name w:val="heading 7"/>
    <w:basedOn w:val="Normal"/>
    <w:next w:val="Normal"/>
    <w:qFormat/>
    <w:rsid w:val="00DD6EFA"/>
    <w:pPr>
      <w:numPr>
        <w:ilvl w:val="6"/>
        <w:numId w:val="1"/>
      </w:numPr>
      <w:spacing w:before="240" w:after="60"/>
      <w:outlineLvl w:val="6"/>
    </w:pPr>
    <w:rPr>
      <w:sz w:val="24"/>
      <w:szCs w:val="24"/>
    </w:rPr>
  </w:style>
  <w:style w:type="paragraph" w:styleId="Balk8">
    <w:name w:val="heading 8"/>
    <w:basedOn w:val="Normal"/>
    <w:next w:val="Normal"/>
    <w:qFormat/>
    <w:rsid w:val="00DD6EFA"/>
    <w:pPr>
      <w:numPr>
        <w:ilvl w:val="7"/>
        <w:numId w:val="1"/>
      </w:numPr>
      <w:spacing w:before="240" w:after="60"/>
      <w:outlineLvl w:val="7"/>
    </w:pPr>
    <w:rPr>
      <w:i/>
      <w:iCs/>
      <w:sz w:val="24"/>
      <w:szCs w:val="24"/>
    </w:rPr>
  </w:style>
  <w:style w:type="paragraph" w:styleId="Balk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D96E7E"/>
    <w:pPr>
      <w:spacing w:after="240"/>
      <w:jc w:val="center"/>
    </w:pPr>
    <w:rPr>
      <w:b/>
      <w:kern w:val="32"/>
      <w:sz w:val="28"/>
      <w:szCs w:val="48"/>
    </w:rPr>
  </w:style>
  <w:style w:type="character" w:customStyle="1" w:styleId="KonuBalChar">
    <w:name w:val="Konu Başlığı Char"/>
    <w:link w:val="KonuBal"/>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Balk1Char">
    <w:name w:val="Başlık 1 Char"/>
    <w:link w:val="Balk1"/>
    <w:rsid w:val="00DD6EFA"/>
    <w:rPr>
      <w:rFonts w:ascii="Times New Roman" w:eastAsia="Times New Roman" w:hAnsi="Times New Roman"/>
      <w:caps/>
      <w:kern w:val="20"/>
      <w:lang w:val="en-US" w:eastAsia="ar-SA"/>
    </w:rPr>
  </w:style>
  <w:style w:type="paragraph" w:customStyle="1" w:styleId="KeyWords">
    <w:name w:val="Key Words"/>
    <w:basedOn w:val="Normal"/>
    <w:link w:val="KeyWordsChar"/>
    <w:qFormat/>
    <w:rsid w:val="00D96E7E"/>
    <w:pPr>
      <w:spacing w:before="240" w:after="240"/>
    </w:pPr>
  </w:style>
  <w:style w:type="character" w:customStyle="1" w:styleId="Balk2Char">
    <w:name w:val="Başlık 2 Char"/>
    <w:link w:val="Balk2"/>
    <w:uiPriority w:val="9"/>
    <w:rsid w:val="00DD6EFA"/>
    <w:rPr>
      <w:rFonts w:ascii="Times New Roman" w:eastAsia="Times New Roman" w:hAnsi="Times New Roman"/>
      <w:bCs/>
      <w:i/>
      <w:iCs/>
      <w:szCs w:val="28"/>
      <w:lang w:val="en-US" w:eastAsia="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Girinti">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eMaddemi">
    <w:name w:val="List Bullet"/>
    <w:basedOn w:val="Normal"/>
    <w:autoRedefine/>
    <w:rsid w:val="00B3539D"/>
    <w:pPr>
      <w:numPr>
        <w:numId w:val="2"/>
      </w:numPr>
    </w:pPr>
  </w:style>
  <w:style w:type="paragraph" w:styleId="ResimYazs">
    <w:name w:val="caption"/>
    <w:basedOn w:val="Normal"/>
    <w:next w:val="NormalGirinti"/>
    <w:qFormat/>
    <w:rsid w:val="0087067F"/>
    <w:pPr>
      <w:spacing w:before="120" w:after="120"/>
      <w:jc w:val="center"/>
    </w:pPr>
    <w:rPr>
      <w:bCs/>
    </w:rPr>
  </w:style>
  <w:style w:type="paragraph" w:customStyle="1" w:styleId="Figure">
    <w:name w:val="Figure"/>
    <w:basedOn w:val="Normal"/>
    <w:next w:val="ResimYazs"/>
    <w:qFormat/>
    <w:rsid w:val="00436F8A"/>
    <w:pPr>
      <w:jc w:val="center"/>
    </w:pPr>
  </w:style>
  <w:style w:type="paragraph" w:customStyle="1" w:styleId="References">
    <w:name w:val="References"/>
    <w:basedOn w:val="ListeNumaras"/>
    <w:rsid w:val="00153248"/>
    <w:pPr>
      <w:numPr>
        <w:numId w:val="4"/>
      </w:numPr>
    </w:pPr>
    <w:rPr>
      <w:sz w:val="16"/>
    </w:rPr>
  </w:style>
  <w:style w:type="table" w:styleId="TabloKlavuzu">
    <w:name w:val="Table Grid"/>
    <w:basedOn w:val="NormalTablo"/>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aras">
    <w:name w:val="List Number"/>
    <w:basedOn w:val="Normal"/>
    <w:rsid w:val="00153248"/>
    <w:pPr>
      <w:numPr>
        <w:numId w:val="3"/>
      </w:numPr>
    </w:pPr>
  </w:style>
  <w:style w:type="character" w:styleId="Kpr">
    <w:name w:val="Hyperlink"/>
    <w:uiPriority w:val="99"/>
    <w:rsid w:val="006317F2"/>
    <w:rPr>
      <w:color w:val="0000FF"/>
      <w:u w:val="single"/>
    </w:rPr>
  </w:style>
  <w:style w:type="paragraph" w:styleId="stBilgi">
    <w:name w:val="header"/>
    <w:basedOn w:val="Normal"/>
    <w:link w:val="stBilgiChar"/>
    <w:uiPriority w:val="99"/>
    <w:rsid w:val="00531DA2"/>
    <w:pPr>
      <w:tabs>
        <w:tab w:val="center" w:pos="4680"/>
        <w:tab w:val="right" w:pos="9360"/>
      </w:tabs>
    </w:pPr>
  </w:style>
  <w:style w:type="character" w:customStyle="1" w:styleId="stBilgiChar">
    <w:name w:val="Üst Bilgi Char"/>
    <w:basedOn w:val="VarsaylanParagrafYazTipi"/>
    <w:link w:val="stBilgi"/>
    <w:uiPriority w:val="99"/>
    <w:rsid w:val="00531DA2"/>
    <w:rPr>
      <w:rFonts w:ascii="Times New Roman" w:eastAsia="Times New Roman" w:hAnsi="Times New Roman"/>
      <w:lang w:val="en-US" w:eastAsia="ar-SA"/>
    </w:rPr>
  </w:style>
  <w:style w:type="paragraph" w:styleId="AltBilgi">
    <w:name w:val="footer"/>
    <w:basedOn w:val="Normal"/>
    <w:link w:val="AltBilgiChar"/>
    <w:uiPriority w:val="99"/>
    <w:rsid w:val="00531DA2"/>
    <w:pPr>
      <w:tabs>
        <w:tab w:val="center" w:pos="4680"/>
        <w:tab w:val="right" w:pos="9360"/>
      </w:tabs>
    </w:pPr>
  </w:style>
  <w:style w:type="character" w:customStyle="1" w:styleId="AltBilgiChar">
    <w:name w:val="Alt Bilgi Char"/>
    <w:basedOn w:val="VarsaylanParagrafYazTipi"/>
    <w:link w:val="AltBilgi"/>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VarsaylanParagrafYazTipi"/>
    <w:uiPriority w:val="99"/>
    <w:semiHidden/>
    <w:unhideWhenUsed/>
    <w:rsid w:val="002D14AF"/>
    <w:rPr>
      <w:color w:val="808080"/>
      <w:shd w:val="clear" w:color="auto" w:fill="E6E6E6"/>
    </w:rPr>
  </w:style>
  <w:style w:type="character" w:styleId="zmlenmeyenBahsetme">
    <w:name w:val="Unresolved Mention"/>
    <w:basedOn w:val="VarsaylanParagrafYazTipi"/>
    <w:uiPriority w:val="99"/>
    <w:semiHidden/>
    <w:unhideWhenUsed/>
    <w:rsid w:val="00003994"/>
    <w:rPr>
      <w:color w:val="605E5C"/>
      <w:shd w:val="clear" w:color="auto" w:fill="E1DFDD"/>
    </w:rPr>
  </w:style>
  <w:style w:type="character" w:styleId="AklamaBavurusu">
    <w:name w:val="annotation reference"/>
    <w:basedOn w:val="VarsaylanParagrafYazTipi"/>
    <w:rsid w:val="00B445A9"/>
    <w:rPr>
      <w:sz w:val="16"/>
      <w:szCs w:val="16"/>
    </w:rPr>
  </w:style>
  <w:style w:type="paragraph" w:styleId="AklamaMetni">
    <w:name w:val="annotation text"/>
    <w:basedOn w:val="Normal"/>
    <w:link w:val="AklamaMetniChar"/>
    <w:rsid w:val="00B445A9"/>
  </w:style>
  <w:style w:type="character" w:customStyle="1" w:styleId="AklamaMetniChar">
    <w:name w:val="Açıklama Metni Char"/>
    <w:basedOn w:val="VarsaylanParagrafYazTipi"/>
    <w:link w:val="AklamaMetni"/>
    <w:rsid w:val="00B445A9"/>
    <w:rPr>
      <w:rFonts w:ascii="Times New Roman" w:eastAsia="Times New Roman" w:hAnsi="Times New Roman"/>
      <w:lang w:val="en-US" w:eastAsia="ar-SA"/>
    </w:rPr>
  </w:style>
  <w:style w:type="paragraph" w:styleId="AklamaKonusu">
    <w:name w:val="annotation subject"/>
    <w:basedOn w:val="AklamaMetni"/>
    <w:next w:val="AklamaMetni"/>
    <w:link w:val="AklamaKonusuChar"/>
    <w:rsid w:val="00B445A9"/>
    <w:rPr>
      <w:b/>
      <w:bCs/>
    </w:rPr>
  </w:style>
  <w:style w:type="character" w:customStyle="1" w:styleId="AklamaKonusuChar">
    <w:name w:val="Açıklama Konusu Char"/>
    <w:basedOn w:val="AklamaMetniChar"/>
    <w:link w:val="AklamaKonusu"/>
    <w:rsid w:val="00B445A9"/>
    <w:rPr>
      <w:rFonts w:ascii="Times New Roman" w:eastAsia="Times New Roman" w:hAnsi="Times New Roman"/>
      <w:b/>
      <w:bCs/>
      <w:lang w:val="en-US" w:eastAsia="ar-SA"/>
    </w:rPr>
  </w:style>
  <w:style w:type="paragraph" w:styleId="NormalWeb">
    <w:name w:val="Normal (Web)"/>
    <w:basedOn w:val="Normal"/>
    <w:uiPriority w:val="99"/>
    <w:unhideWhenUsed/>
    <w:rsid w:val="00A907AA"/>
    <w:pPr>
      <w:suppressAutoHyphens w:val="0"/>
      <w:autoSpaceDE/>
      <w:spacing w:before="100" w:beforeAutospacing="1" w:after="100" w:afterAutospacing="1"/>
      <w:jc w:val="left"/>
    </w:pPr>
    <w:rPr>
      <w:sz w:val="24"/>
      <w:szCs w:val="24"/>
      <w:lang w:val="tr-TR" w:eastAsia="tr-TR"/>
    </w:rPr>
  </w:style>
  <w:style w:type="character" w:styleId="Gl">
    <w:name w:val="Strong"/>
    <w:basedOn w:val="VarsaylanParagrafYazTipi"/>
    <w:uiPriority w:val="22"/>
    <w:qFormat/>
    <w:rsid w:val="00A907AA"/>
    <w:rPr>
      <w:b/>
      <w:bCs/>
    </w:rPr>
  </w:style>
  <w:style w:type="paragraph" w:customStyle="1" w:styleId="EndNoteBibliographyTitle">
    <w:name w:val="EndNote Bibliography Title"/>
    <w:basedOn w:val="Normal"/>
    <w:link w:val="EndNoteBibliographyTitleChar"/>
    <w:rsid w:val="00816114"/>
    <w:pPr>
      <w:jc w:val="center"/>
    </w:pPr>
    <w:rPr>
      <w:noProof/>
      <w:sz w:val="16"/>
    </w:rPr>
  </w:style>
  <w:style w:type="character" w:customStyle="1" w:styleId="EndNoteBibliographyTitleChar">
    <w:name w:val="EndNote Bibliography Title Char"/>
    <w:basedOn w:val="VarsaylanParagrafYazTipi"/>
    <w:link w:val="EndNoteBibliographyTitle"/>
    <w:rsid w:val="00816114"/>
    <w:rPr>
      <w:rFonts w:ascii="Times New Roman" w:eastAsia="Times New Roman" w:hAnsi="Times New Roman"/>
      <w:noProof/>
      <w:sz w:val="16"/>
      <w:lang w:val="en-US" w:eastAsia="ar-SA"/>
    </w:rPr>
  </w:style>
  <w:style w:type="paragraph" w:customStyle="1" w:styleId="EndNoteBibliography">
    <w:name w:val="EndNote Bibliography"/>
    <w:basedOn w:val="Normal"/>
    <w:link w:val="EndNoteBibliographyChar"/>
    <w:rsid w:val="00816114"/>
    <w:rPr>
      <w:noProof/>
      <w:sz w:val="16"/>
    </w:rPr>
  </w:style>
  <w:style w:type="character" w:customStyle="1" w:styleId="EndNoteBibliographyChar">
    <w:name w:val="EndNote Bibliography Char"/>
    <w:basedOn w:val="VarsaylanParagrafYazTipi"/>
    <w:link w:val="EndNoteBibliography"/>
    <w:rsid w:val="00816114"/>
    <w:rPr>
      <w:rFonts w:ascii="Times New Roman" w:eastAsia="Times New Roman" w:hAnsi="Times New Roman"/>
      <w:noProof/>
      <w:sz w:val="16"/>
      <w:lang w:val="en-US" w:eastAsia="ar-SA"/>
    </w:rPr>
  </w:style>
  <w:style w:type="character" w:customStyle="1" w:styleId="jlqj4b">
    <w:name w:val="jlqj4b"/>
    <w:basedOn w:val="VarsaylanParagrafYazTipi"/>
    <w:rsid w:val="00DD5481"/>
  </w:style>
  <w:style w:type="character" w:customStyle="1" w:styleId="Balk4Char">
    <w:name w:val="Başlık 4 Char"/>
    <w:basedOn w:val="VarsaylanParagrafYazTipi"/>
    <w:link w:val="Balk4"/>
    <w:uiPriority w:val="9"/>
    <w:rsid w:val="00DD5481"/>
    <w:rPr>
      <w:rFonts w:ascii="Times New Roman" w:eastAsia="Times New Roman" w:hAnsi="Times New Roman"/>
      <w:bCs/>
      <w:szCs w:val="28"/>
      <w:lang w:val="en-US" w:eastAsia="ar-SA"/>
    </w:rPr>
  </w:style>
  <w:style w:type="character" w:styleId="HTMLCite">
    <w:name w:val="HTML Cite"/>
    <w:basedOn w:val="VarsaylanParagrafYazTipi"/>
    <w:uiPriority w:val="99"/>
    <w:unhideWhenUsed/>
    <w:rsid w:val="00742803"/>
    <w:rPr>
      <w:i/>
      <w:iCs/>
    </w:rPr>
  </w:style>
  <w:style w:type="character" w:customStyle="1" w:styleId="reference-accessdate">
    <w:name w:val="reference-accessdate"/>
    <w:basedOn w:val="VarsaylanParagrafYazTipi"/>
    <w:rsid w:val="00742803"/>
  </w:style>
  <w:style w:type="character" w:customStyle="1" w:styleId="nowrap">
    <w:name w:val="nowrap"/>
    <w:basedOn w:val="VarsaylanParagrafYazTipi"/>
    <w:rsid w:val="00742803"/>
  </w:style>
  <w:style w:type="character" w:customStyle="1" w:styleId="cs1-format">
    <w:name w:val="cs1-format"/>
    <w:basedOn w:val="VarsaylanParagrafYazTipi"/>
    <w:rsid w:val="005764E4"/>
  </w:style>
  <w:style w:type="character" w:customStyle="1" w:styleId="il">
    <w:name w:val="il"/>
    <w:basedOn w:val="VarsaylanParagrafYazTipi"/>
    <w:rsid w:val="00BC1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823">
      <w:bodyDiv w:val="1"/>
      <w:marLeft w:val="0"/>
      <w:marRight w:val="0"/>
      <w:marTop w:val="0"/>
      <w:marBottom w:val="0"/>
      <w:divBdr>
        <w:top w:val="none" w:sz="0" w:space="0" w:color="auto"/>
        <w:left w:val="none" w:sz="0" w:space="0" w:color="auto"/>
        <w:bottom w:val="none" w:sz="0" w:space="0" w:color="auto"/>
        <w:right w:val="none" w:sz="0" w:space="0" w:color="auto"/>
      </w:divBdr>
    </w:div>
    <w:div w:id="259995389">
      <w:bodyDiv w:val="1"/>
      <w:marLeft w:val="0"/>
      <w:marRight w:val="0"/>
      <w:marTop w:val="0"/>
      <w:marBottom w:val="0"/>
      <w:divBdr>
        <w:top w:val="none" w:sz="0" w:space="0" w:color="auto"/>
        <w:left w:val="none" w:sz="0" w:space="0" w:color="auto"/>
        <w:bottom w:val="none" w:sz="0" w:space="0" w:color="auto"/>
        <w:right w:val="none" w:sz="0" w:space="0" w:color="auto"/>
      </w:divBdr>
    </w:div>
    <w:div w:id="401492394">
      <w:bodyDiv w:val="1"/>
      <w:marLeft w:val="0"/>
      <w:marRight w:val="0"/>
      <w:marTop w:val="0"/>
      <w:marBottom w:val="0"/>
      <w:divBdr>
        <w:top w:val="none" w:sz="0" w:space="0" w:color="auto"/>
        <w:left w:val="none" w:sz="0" w:space="0" w:color="auto"/>
        <w:bottom w:val="none" w:sz="0" w:space="0" w:color="auto"/>
        <w:right w:val="none" w:sz="0" w:space="0" w:color="auto"/>
      </w:divBdr>
    </w:div>
    <w:div w:id="636494265">
      <w:bodyDiv w:val="1"/>
      <w:marLeft w:val="0"/>
      <w:marRight w:val="0"/>
      <w:marTop w:val="0"/>
      <w:marBottom w:val="0"/>
      <w:divBdr>
        <w:top w:val="none" w:sz="0" w:space="0" w:color="auto"/>
        <w:left w:val="none" w:sz="0" w:space="0" w:color="auto"/>
        <w:bottom w:val="none" w:sz="0" w:space="0" w:color="auto"/>
        <w:right w:val="none" w:sz="0" w:space="0" w:color="auto"/>
      </w:divBdr>
    </w:div>
    <w:div w:id="711081355">
      <w:bodyDiv w:val="1"/>
      <w:marLeft w:val="0"/>
      <w:marRight w:val="0"/>
      <w:marTop w:val="0"/>
      <w:marBottom w:val="0"/>
      <w:divBdr>
        <w:top w:val="none" w:sz="0" w:space="0" w:color="auto"/>
        <w:left w:val="none" w:sz="0" w:space="0" w:color="auto"/>
        <w:bottom w:val="none" w:sz="0" w:space="0" w:color="auto"/>
        <w:right w:val="none" w:sz="0" w:space="0" w:color="auto"/>
      </w:divBdr>
    </w:div>
    <w:div w:id="1094979258">
      <w:bodyDiv w:val="1"/>
      <w:marLeft w:val="0"/>
      <w:marRight w:val="0"/>
      <w:marTop w:val="0"/>
      <w:marBottom w:val="0"/>
      <w:divBdr>
        <w:top w:val="none" w:sz="0" w:space="0" w:color="auto"/>
        <w:left w:val="none" w:sz="0" w:space="0" w:color="auto"/>
        <w:bottom w:val="none" w:sz="0" w:space="0" w:color="auto"/>
        <w:right w:val="none" w:sz="0" w:space="0" w:color="auto"/>
      </w:divBdr>
    </w:div>
    <w:div w:id="1221676382">
      <w:bodyDiv w:val="1"/>
      <w:marLeft w:val="0"/>
      <w:marRight w:val="0"/>
      <w:marTop w:val="0"/>
      <w:marBottom w:val="0"/>
      <w:divBdr>
        <w:top w:val="none" w:sz="0" w:space="0" w:color="auto"/>
        <w:left w:val="none" w:sz="0" w:space="0" w:color="auto"/>
        <w:bottom w:val="none" w:sz="0" w:space="0" w:color="auto"/>
        <w:right w:val="none" w:sz="0" w:space="0" w:color="auto"/>
      </w:divBdr>
    </w:div>
    <w:div w:id="1270620982">
      <w:bodyDiv w:val="1"/>
      <w:marLeft w:val="0"/>
      <w:marRight w:val="0"/>
      <w:marTop w:val="0"/>
      <w:marBottom w:val="0"/>
      <w:divBdr>
        <w:top w:val="none" w:sz="0" w:space="0" w:color="auto"/>
        <w:left w:val="none" w:sz="0" w:space="0" w:color="auto"/>
        <w:bottom w:val="none" w:sz="0" w:space="0" w:color="auto"/>
        <w:right w:val="none" w:sz="0" w:space="0" w:color="auto"/>
      </w:divBdr>
    </w:div>
    <w:div w:id="1369184560">
      <w:bodyDiv w:val="1"/>
      <w:marLeft w:val="0"/>
      <w:marRight w:val="0"/>
      <w:marTop w:val="0"/>
      <w:marBottom w:val="0"/>
      <w:divBdr>
        <w:top w:val="none" w:sz="0" w:space="0" w:color="auto"/>
        <w:left w:val="none" w:sz="0" w:space="0" w:color="auto"/>
        <w:bottom w:val="none" w:sz="0" w:space="0" w:color="auto"/>
        <w:right w:val="none" w:sz="0" w:space="0" w:color="auto"/>
      </w:divBdr>
    </w:div>
    <w:div w:id="1832720047">
      <w:bodyDiv w:val="1"/>
      <w:marLeft w:val="0"/>
      <w:marRight w:val="0"/>
      <w:marTop w:val="0"/>
      <w:marBottom w:val="0"/>
      <w:divBdr>
        <w:top w:val="none" w:sz="0" w:space="0" w:color="auto"/>
        <w:left w:val="none" w:sz="0" w:space="0" w:color="auto"/>
        <w:bottom w:val="none" w:sz="0" w:space="0" w:color="auto"/>
        <w:right w:val="none" w:sz="0" w:space="0" w:color="auto"/>
      </w:divBdr>
    </w:div>
    <w:div w:id="1856142421">
      <w:bodyDiv w:val="1"/>
      <w:marLeft w:val="0"/>
      <w:marRight w:val="0"/>
      <w:marTop w:val="0"/>
      <w:marBottom w:val="0"/>
      <w:divBdr>
        <w:top w:val="none" w:sz="0" w:space="0" w:color="auto"/>
        <w:left w:val="none" w:sz="0" w:space="0" w:color="auto"/>
        <w:bottom w:val="none" w:sz="0" w:space="0" w:color="auto"/>
        <w:right w:val="none" w:sz="0" w:space="0" w:color="auto"/>
      </w:divBdr>
    </w:div>
    <w:div w:id="195724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zulfikar@gtu.edu.tr" TargetMode="External"/><Relationship Id="rId18" Type="http://schemas.openxmlformats.org/officeDocument/2006/relationships/image" Target="media/image2.jpeg"/><Relationship Id="rId26" Type="http://schemas.openxmlformats.org/officeDocument/2006/relationships/hyperlink" Target="https://denizhizmetleri.ibb.istanbul/neler-yapiyoruz/unkapani-koprus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myalgoma.ca/2016/09/22/update-on-the-nipigon-river-bridge/" TargetMode="External"/><Relationship Id="rId7" Type="http://schemas.openxmlformats.org/officeDocument/2006/relationships/webSettings" Target="webSettings.xml"/><Relationship Id="rId12" Type="http://schemas.openxmlformats.org/officeDocument/2006/relationships/hyperlink" Target="mailto:ocetindemir@gtu.edu.tr" TargetMode="External"/><Relationship Id="rId17" Type="http://schemas.openxmlformats.org/officeDocument/2006/relationships/footer" Target="footer2.xml"/><Relationship Id="rId25" Type="http://schemas.openxmlformats.org/officeDocument/2006/relationships/hyperlink" Target="http://www.incheonbridge.com/eng/info/roadinfo" TargetMode="External"/><Relationship Id="rId33" Type="http://schemas.openxmlformats.org/officeDocument/2006/relationships/hyperlink" Target="https://www.cbc.ca/news/canada/thunder-bay/nipigon-bridge-reopens-today-1.3463517"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news.ontario.ca/en/bulletin/35119/ontario-reaches-milestone-in-construction-of-nipigon-river-brid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zulfikar@gtu.edu.tr" TargetMode="External"/><Relationship Id="rId24" Type="http://schemas.openxmlformats.org/officeDocument/2006/relationships/hyperlink" Target="https://www.theforthbridges.org/plan-your-journey/wind-and-weather/" TargetMode="External"/><Relationship Id="rId32" Type="http://schemas.openxmlformats.org/officeDocument/2006/relationships/hyperlink" Target="https://globalnews.ca/news/2445052/bridge-closure-blocks-trans-canada-highway-in-northern-ontario/"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arc" TargetMode="External"/><Relationship Id="rId28" Type="http://schemas.openxmlformats.org/officeDocument/2006/relationships/hyperlink" Target="https://www.ibb.istanbul/arsiv/40119/imamoglu-ogleden-sonra-icin-uyardi-2-gunun-ta" TargetMode="External"/><Relationship Id="rId36" Type="http://schemas.openxmlformats.org/officeDocument/2006/relationships/theme" Target="theme/theme1.xml"/><Relationship Id="rId10" Type="http://schemas.openxmlformats.org/officeDocument/2006/relationships/hyperlink" Target="mailto:ocetindemir@gtu.edu.tr" TargetMode="External"/><Relationship Id="rId19" Type="http://schemas.openxmlformats.org/officeDocument/2006/relationships/image" Target="media/image3.jpeg"/><Relationship Id="rId31" Type="http://schemas.openxmlformats.org/officeDocument/2006/relationships/hyperlink" Target="https://www.cbc.ca/news/canada/thunder-bay/nipigon-bridge-transcanada-update-1.339820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s://www.ibb.istanbul/arsiv/40122/istanbul-karla-mucadele-bilgi-notu---13-mart" TargetMode="External"/><Relationship Id="rId30" Type="http://schemas.openxmlformats.org/officeDocument/2006/relationships/hyperlink" Target="https://www.cbc.ca/news/canada/thunder-bay/nipigon-river-bridge-open-1.4919909"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6230</Words>
  <Characters>35511</Characters>
  <Application>Microsoft Office Word</Application>
  <DocSecurity>0</DocSecurity>
  <Lines>295</Lines>
  <Paragraphs>83</Paragraphs>
  <ScaleCrop>false</ScaleCrop>
  <HeadingPairs>
    <vt:vector size="6" baseType="variant">
      <vt:variant>
        <vt:lpstr>Konu Başlığı</vt:lpstr>
      </vt:variant>
      <vt:variant>
        <vt:i4>1</vt:i4>
      </vt:variant>
      <vt:variant>
        <vt:lpstr>Title</vt:lpstr>
      </vt:variant>
      <vt:variant>
        <vt:i4>1</vt:i4>
      </vt:variant>
      <vt:variant>
        <vt:lpstr>Título</vt:lpstr>
      </vt:variant>
      <vt:variant>
        <vt:i4>1</vt:i4>
      </vt:variant>
    </vt:vector>
  </HeadingPairs>
  <TitlesOfParts>
    <vt:vector size="3" baseType="lpstr">
      <vt:lpstr>{logo} 11th Int conference on SHM – Addheader and fooer</vt:lpstr>
      <vt:lpstr>{logo} 11th Int conference on SHM – Addheader and footer</vt:lpstr>
      <vt:lpstr>ABSTRACT: This is a sample file demonstrating the style for Eurodyn 2011 papers</vt:lpstr>
    </vt:vector>
  </TitlesOfParts>
  <Company>K.U.Leuven</Company>
  <LinksUpToDate>false</LinksUpToDate>
  <CharactersWithSpaces>41658</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Oğuzhan Çetindemir</cp:lastModifiedBy>
  <cp:revision>4</cp:revision>
  <cp:lastPrinted>2010-10-25T22:56:00Z</cp:lastPrinted>
  <dcterms:created xsi:type="dcterms:W3CDTF">2022-07-27T12:45:00Z</dcterms:created>
  <dcterms:modified xsi:type="dcterms:W3CDTF">2022-07-27T13:01:00Z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