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5CFEE" w14:textId="77777777" w:rsidR="00611669" w:rsidRDefault="00611669" w:rsidP="009F20B8"/>
    <w:p w14:paraId="438BEE62" w14:textId="77777777" w:rsidR="00611669" w:rsidRDefault="00611669" w:rsidP="009F20B8"/>
    <w:p w14:paraId="69AC3DC0" w14:textId="6CDD2EA6" w:rsidR="0084325B" w:rsidRPr="0084325B" w:rsidRDefault="00166E0B" w:rsidP="00FD0959">
      <w:r w:rsidRPr="00D96E7E">
        <w:rPr>
          <w:noProof/>
          <w:lang w:eastAsia="zh-TW"/>
        </w:rPr>
        <mc:AlternateContent>
          <mc:Choice Requires="wps">
            <w:drawing>
              <wp:anchor distT="0" distB="0" distL="114935" distR="114935" simplePos="0" relativeHeight="251657728" behindDoc="0" locked="0" layoutInCell="1" allowOverlap="1" wp14:anchorId="5C2BA2EE" wp14:editId="619E55F5">
                <wp:simplePos x="0" y="0"/>
                <wp:positionH relativeFrom="page">
                  <wp:posOffset>544830</wp:posOffset>
                </wp:positionH>
                <wp:positionV relativeFrom="page">
                  <wp:posOffset>1032510</wp:posOffset>
                </wp:positionV>
                <wp:extent cx="6480175" cy="9720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972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022B6BF0" w:rsidR="00727400" w:rsidRPr="00D96E7E" w:rsidRDefault="00727400" w:rsidP="006861C5">
                            <w:pPr>
                              <w:pStyle w:val="a6"/>
                            </w:pPr>
                            <w:r>
                              <w:t>Numerical verification for a cable tension estimation method simply based on local vibration measurements</w:t>
                            </w:r>
                          </w:p>
                          <w:p w14:paraId="0A142B20" w14:textId="7CD9E2F0" w:rsidR="00727400" w:rsidRPr="00531DA2" w:rsidRDefault="00727400" w:rsidP="00D96E7E">
                            <w:pPr>
                              <w:pStyle w:val="Authors"/>
                              <w:rPr>
                                <w:vertAlign w:val="superscript"/>
                                <w:lang w:val="en-CA"/>
                              </w:rPr>
                            </w:pPr>
                            <w:r w:rsidRPr="00A4105D">
                              <w:rPr>
                                <w:rFonts w:eastAsia="標楷體"/>
                                <w:szCs w:val="24"/>
                              </w:rPr>
                              <w:t>Wen-Hwa Wu</w:t>
                            </w:r>
                            <w:r w:rsidRPr="00531DA2">
                              <w:rPr>
                                <w:vertAlign w:val="superscript"/>
                                <w:lang w:val="en-CA"/>
                              </w:rPr>
                              <w:t xml:space="preserve"> 1</w:t>
                            </w:r>
                            <w:r w:rsidRPr="00531DA2">
                              <w:rPr>
                                <w:lang w:val="en-CA"/>
                              </w:rPr>
                              <w:t xml:space="preserve">, </w:t>
                            </w:r>
                            <w:r w:rsidRPr="00A4105D">
                              <w:rPr>
                                <w:rFonts w:eastAsia="新細明體" w:hint="eastAsia"/>
                                <w:bCs/>
                                <w:szCs w:val="24"/>
                              </w:rPr>
                              <w:t>Chien-Chou Chen</w:t>
                            </w:r>
                            <w:r w:rsidRPr="00531DA2">
                              <w:rPr>
                                <w:vertAlign w:val="superscript"/>
                                <w:lang w:val="en-CA"/>
                              </w:rPr>
                              <w:t xml:space="preserve"> </w:t>
                            </w:r>
                            <w:r>
                              <w:rPr>
                                <w:vertAlign w:val="superscript"/>
                                <w:lang w:val="en-CA"/>
                              </w:rPr>
                              <w:t>1</w:t>
                            </w:r>
                            <w:r w:rsidRPr="00531DA2">
                              <w:rPr>
                                <w:lang w:val="en-CA"/>
                              </w:rPr>
                              <w:t xml:space="preserve">, </w:t>
                            </w:r>
                            <w:r>
                              <w:rPr>
                                <w:rFonts w:eastAsia="新細明體" w:hint="eastAsia"/>
                                <w:bCs/>
                                <w:szCs w:val="24"/>
                              </w:rPr>
                              <w:t>Ya</w:t>
                            </w:r>
                            <w:r>
                              <w:rPr>
                                <w:rFonts w:eastAsia="新細明體"/>
                                <w:bCs/>
                                <w:szCs w:val="24"/>
                              </w:rPr>
                              <w:t>n</w:t>
                            </w:r>
                            <w:r w:rsidRPr="00A4105D">
                              <w:rPr>
                                <w:szCs w:val="24"/>
                              </w:rPr>
                              <w:t>-</w:t>
                            </w:r>
                            <w:r>
                              <w:rPr>
                                <w:szCs w:val="24"/>
                              </w:rPr>
                              <w:t>Ting</w:t>
                            </w:r>
                            <w:r w:rsidRPr="00A4105D">
                              <w:rPr>
                                <w:szCs w:val="24"/>
                              </w:rPr>
                              <w:t xml:space="preserve"> </w:t>
                            </w:r>
                            <w:r>
                              <w:rPr>
                                <w:szCs w:val="24"/>
                              </w:rPr>
                              <w:t>Liu</w:t>
                            </w:r>
                            <w:r w:rsidRPr="00531DA2">
                              <w:rPr>
                                <w:vertAlign w:val="superscript"/>
                                <w:lang w:val="en-CA"/>
                              </w:rPr>
                              <w:t xml:space="preserve"> 1</w:t>
                            </w:r>
                            <w:r w:rsidRPr="00531DA2">
                              <w:rPr>
                                <w:lang w:val="en-CA"/>
                              </w:rPr>
                              <w:t xml:space="preserve">, </w:t>
                            </w:r>
                            <w:r w:rsidRPr="00A4105D">
                              <w:rPr>
                                <w:rFonts w:eastAsia="新細明體" w:hint="eastAsia"/>
                                <w:bCs/>
                                <w:szCs w:val="24"/>
                              </w:rPr>
                              <w:t>Gwolong Lai</w:t>
                            </w:r>
                            <w:r w:rsidRPr="00531DA2">
                              <w:rPr>
                                <w:vertAlign w:val="superscript"/>
                                <w:lang w:val="en-CA"/>
                              </w:rPr>
                              <w:t xml:space="preserve"> </w:t>
                            </w:r>
                            <w:r>
                              <w:rPr>
                                <w:vertAlign w:val="superscript"/>
                                <w:lang w:val="en-CA"/>
                              </w:rPr>
                              <w:t>1</w:t>
                            </w:r>
                          </w:p>
                          <w:p w14:paraId="7C56D2BE" w14:textId="23CE91AC" w:rsidR="00727400" w:rsidRPr="00711AD9" w:rsidRDefault="00727400" w:rsidP="00611669">
                            <w:pPr>
                              <w:pStyle w:val="Authors"/>
                              <w:rPr>
                                <w:lang w:val="en-CA"/>
                              </w:rPr>
                            </w:pPr>
                            <w:r w:rsidRPr="00531DA2">
                              <w:rPr>
                                <w:vertAlign w:val="superscript"/>
                                <w:lang w:val="en-CA"/>
                              </w:rPr>
                              <w:t>1</w:t>
                            </w:r>
                            <w:r w:rsidRPr="00711AD9">
                              <w:rPr>
                                <w:rFonts w:eastAsia="標楷體"/>
                                <w:i/>
                                <w:color w:val="000000"/>
                                <w:szCs w:val="24"/>
                              </w:rPr>
                              <w:t xml:space="preserve"> </w:t>
                            </w:r>
                            <w:r w:rsidRPr="00711AD9">
                              <w:rPr>
                                <w:rFonts w:eastAsia="標楷體"/>
                                <w:color w:val="000000"/>
                                <w:szCs w:val="24"/>
                              </w:rPr>
                              <w:t xml:space="preserve">Department of </w:t>
                            </w:r>
                            <w:r w:rsidRPr="00711AD9">
                              <w:t>Civil and</w:t>
                            </w:r>
                            <w:r w:rsidRPr="00711AD9">
                              <w:rPr>
                                <w:rFonts w:eastAsia="標楷體"/>
                                <w:color w:val="000000"/>
                                <w:szCs w:val="24"/>
                              </w:rPr>
                              <w:t xml:space="preserve"> Construction Engineering, National Yunlin University of Science and Technology, Yunlin</w:t>
                            </w:r>
                            <w:r w:rsidRPr="00711AD9">
                              <w:rPr>
                                <w:rFonts w:eastAsia="標楷體" w:hint="eastAsia"/>
                                <w:color w:val="000000"/>
                                <w:szCs w:val="24"/>
                              </w:rPr>
                              <w:t xml:space="preserve"> 640</w:t>
                            </w:r>
                            <w:r w:rsidRPr="00711AD9">
                              <w:rPr>
                                <w:rFonts w:eastAsia="標楷體"/>
                                <w:color w:val="000000"/>
                                <w:szCs w:val="24"/>
                              </w:rPr>
                              <w:t>, Taiwan</w:t>
                            </w:r>
                          </w:p>
                          <w:p w14:paraId="23561DD1" w14:textId="22A2B3D2" w:rsidR="00727400" w:rsidRDefault="00727400" w:rsidP="00711AD9">
                            <w:pPr>
                              <w:pStyle w:val="Authors"/>
                            </w:pPr>
                            <w:r w:rsidRPr="00711AD9">
                              <w:t xml:space="preserve">Email : </w:t>
                            </w:r>
                            <w:r w:rsidRPr="00711AD9">
                              <w:rPr>
                                <w:rFonts w:eastAsia="標楷體" w:hint="eastAsia"/>
                              </w:rPr>
                              <w:t>wuwh@yuntech.edu.tw</w:t>
                            </w:r>
                            <w:r w:rsidRPr="00711AD9">
                              <w:t xml:space="preserve">, </w:t>
                            </w:r>
                            <w:r w:rsidRPr="00711AD9">
                              <w:rPr>
                                <w:rFonts w:eastAsia="標楷體" w:hint="eastAsia"/>
                              </w:rPr>
                              <w:t>ccchen</w:t>
                            </w:r>
                            <w:r w:rsidRPr="00711AD9">
                              <w:rPr>
                                <w:rFonts w:eastAsia="標楷體"/>
                              </w:rPr>
                              <w:t>@yuntech.edu.t</w:t>
                            </w:r>
                            <w:r w:rsidRPr="00711AD9">
                              <w:rPr>
                                <w:rFonts w:eastAsia="標楷體"/>
                                <w:sz w:val="22"/>
                                <w:szCs w:val="22"/>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9pt;margin-top:81.3pt;width:510.25pt;height:76.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jiAIAABw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" stroked="f">
                <v:fill opacity="0"/>
                <v:textbox inset="0,0,0,0">
                  <w:txbxContent>
                    <w:p w14:paraId="1D881ED9" w14:textId="022B6BF0" w:rsidR="00727400" w:rsidRPr="00D96E7E" w:rsidRDefault="00727400" w:rsidP="006861C5">
                      <w:pPr>
                        <w:pStyle w:val="a6"/>
                      </w:pPr>
                      <w:r>
                        <w:t>Numerical verification for a cable tension estimation method simply based on local vibration measurements</w:t>
                      </w:r>
                    </w:p>
                    <w:p w14:paraId="0A142B20" w14:textId="7CD9E2F0" w:rsidR="00727400" w:rsidRPr="00531DA2" w:rsidRDefault="00727400" w:rsidP="00D96E7E">
                      <w:pPr>
                        <w:pStyle w:val="Authors"/>
                        <w:rPr>
                          <w:vertAlign w:val="superscript"/>
                          <w:lang w:val="en-CA"/>
                        </w:rPr>
                      </w:pPr>
                      <w:r w:rsidRPr="00A4105D">
                        <w:rPr>
                          <w:rFonts w:eastAsia="標楷體"/>
                          <w:szCs w:val="24"/>
                        </w:rPr>
                        <w:t>Wen-Hwa Wu</w:t>
                      </w:r>
                      <w:r w:rsidRPr="00531DA2">
                        <w:rPr>
                          <w:vertAlign w:val="superscript"/>
                          <w:lang w:val="en-CA"/>
                        </w:rPr>
                        <w:t xml:space="preserve"> 1</w:t>
                      </w:r>
                      <w:r w:rsidRPr="00531DA2">
                        <w:rPr>
                          <w:lang w:val="en-CA"/>
                        </w:rPr>
                        <w:t xml:space="preserve">, </w:t>
                      </w:r>
                      <w:r w:rsidRPr="00A4105D">
                        <w:rPr>
                          <w:rFonts w:eastAsia="新細明體" w:hint="eastAsia"/>
                          <w:bCs/>
                          <w:szCs w:val="24"/>
                        </w:rPr>
                        <w:t>Chien-Chou Chen</w:t>
                      </w:r>
                      <w:r w:rsidRPr="00531DA2">
                        <w:rPr>
                          <w:vertAlign w:val="superscript"/>
                          <w:lang w:val="en-CA"/>
                        </w:rPr>
                        <w:t xml:space="preserve"> </w:t>
                      </w:r>
                      <w:r>
                        <w:rPr>
                          <w:vertAlign w:val="superscript"/>
                          <w:lang w:val="en-CA"/>
                        </w:rPr>
                        <w:t>1</w:t>
                      </w:r>
                      <w:r w:rsidRPr="00531DA2">
                        <w:rPr>
                          <w:lang w:val="en-CA"/>
                        </w:rPr>
                        <w:t xml:space="preserve">, </w:t>
                      </w:r>
                      <w:r>
                        <w:rPr>
                          <w:rFonts w:eastAsia="新細明體" w:hint="eastAsia"/>
                          <w:bCs/>
                          <w:szCs w:val="24"/>
                        </w:rPr>
                        <w:t>Ya</w:t>
                      </w:r>
                      <w:r>
                        <w:rPr>
                          <w:rFonts w:eastAsia="新細明體"/>
                          <w:bCs/>
                          <w:szCs w:val="24"/>
                        </w:rPr>
                        <w:t>n</w:t>
                      </w:r>
                      <w:r w:rsidRPr="00A4105D">
                        <w:rPr>
                          <w:szCs w:val="24"/>
                        </w:rPr>
                        <w:t>-</w:t>
                      </w:r>
                      <w:r>
                        <w:rPr>
                          <w:szCs w:val="24"/>
                        </w:rPr>
                        <w:t>Ting</w:t>
                      </w:r>
                      <w:r w:rsidRPr="00A4105D">
                        <w:rPr>
                          <w:szCs w:val="24"/>
                        </w:rPr>
                        <w:t xml:space="preserve"> </w:t>
                      </w:r>
                      <w:r>
                        <w:rPr>
                          <w:szCs w:val="24"/>
                        </w:rPr>
                        <w:t>Liu</w:t>
                      </w:r>
                      <w:r w:rsidRPr="00531DA2">
                        <w:rPr>
                          <w:vertAlign w:val="superscript"/>
                          <w:lang w:val="en-CA"/>
                        </w:rPr>
                        <w:t xml:space="preserve"> 1</w:t>
                      </w:r>
                      <w:r w:rsidRPr="00531DA2">
                        <w:rPr>
                          <w:lang w:val="en-CA"/>
                        </w:rPr>
                        <w:t xml:space="preserve">, </w:t>
                      </w:r>
                      <w:r w:rsidRPr="00A4105D">
                        <w:rPr>
                          <w:rFonts w:eastAsia="新細明體" w:hint="eastAsia"/>
                          <w:bCs/>
                          <w:szCs w:val="24"/>
                        </w:rPr>
                        <w:t>Gwolong Lai</w:t>
                      </w:r>
                      <w:r w:rsidRPr="00531DA2">
                        <w:rPr>
                          <w:vertAlign w:val="superscript"/>
                          <w:lang w:val="en-CA"/>
                        </w:rPr>
                        <w:t xml:space="preserve"> </w:t>
                      </w:r>
                      <w:r>
                        <w:rPr>
                          <w:vertAlign w:val="superscript"/>
                          <w:lang w:val="en-CA"/>
                        </w:rPr>
                        <w:t>1</w:t>
                      </w:r>
                    </w:p>
                    <w:p w14:paraId="7C56D2BE" w14:textId="23CE91AC" w:rsidR="00727400" w:rsidRPr="00711AD9" w:rsidRDefault="00727400" w:rsidP="00611669">
                      <w:pPr>
                        <w:pStyle w:val="Authors"/>
                        <w:rPr>
                          <w:lang w:val="en-CA"/>
                        </w:rPr>
                      </w:pPr>
                      <w:r w:rsidRPr="00531DA2">
                        <w:rPr>
                          <w:vertAlign w:val="superscript"/>
                          <w:lang w:val="en-CA"/>
                        </w:rPr>
                        <w:t>1</w:t>
                      </w:r>
                      <w:r w:rsidRPr="00711AD9">
                        <w:rPr>
                          <w:rFonts w:eastAsia="標楷體"/>
                          <w:i/>
                          <w:color w:val="000000"/>
                          <w:szCs w:val="24"/>
                        </w:rPr>
                        <w:t xml:space="preserve"> </w:t>
                      </w:r>
                      <w:r w:rsidRPr="00711AD9">
                        <w:rPr>
                          <w:rFonts w:eastAsia="標楷體"/>
                          <w:color w:val="000000"/>
                          <w:szCs w:val="24"/>
                        </w:rPr>
                        <w:t xml:space="preserve">Department of </w:t>
                      </w:r>
                      <w:r w:rsidRPr="00711AD9">
                        <w:t>Civil and</w:t>
                      </w:r>
                      <w:r w:rsidRPr="00711AD9">
                        <w:rPr>
                          <w:rFonts w:eastAsia="標楷體"/>
                          <w:color w:val="000000"/>
                          <w:szCs w:val="24"/>
                        </w:rPr>
                        <w:t xml:space="preserve"> Construction Engineering, National Yunlin University of Science and Technology, Yunlin</w:t>
                      </w:r>
                      <w:r w:rsidRPr="00711AD9">
                        <w:rPr>
                          <w:rFonts w:eastAsia="標楷體" w:hint="eastAsia"/>
                          <w:color w:val="000000"/>
                          <w:szCs w:val="24"/>
                        </w:rPr>
                        <w:t xml:space="preserve"> 640</w:t>
                      </w:r>
                      <w:r w:rsidRPr="00711AD9">
                        <w:rPr>
                          <w:rFonts w:eastAsia="標楷體"/>
                          <w:color w:val="000000"/>
                          <w:szCs w:val="24"/>
                        </w:rPr>
                        <w:t>, Taiwan</w:t>
                      </w:r>
                    </w:p>
                    <w:p w14:paraId="23561DD1" w14:textId="22A2B3D2" w:rsidR="00727400" w:rsidRDefault="00727400" w:rsidP="00711AD9">
                      <w:pPr>
                        <w:pStyle w:val="Authors"/>
                      </w:pPr>
                      <w:r w:rsidRPr="00711AD9">
                        <w:t xml:space="preserve">Email : </w:t>
                      </w:r>
                      <w:r w:rsidRPr="00711AD9">
                        <w:rPr>
                          <w:rFonts w:eastAsia="標楷體" w:hint="eastAsia"/>
                        </w:rPr>
                        <w:t>wuwh@yuntech.edu.tw</w:t>
                      </w:r>
                      <w:r w:rsidRPr="00711AD9">
                        <w:t xml:space="preserve">, </w:t>
                      </w:r>
                      <w:r w:rsidRPr="00711AD9">
                        <w:rPr>
                          <w:rFonts w:eastAsia="標楷體" w:hint="eastAsia"/>
                        </w:rPr>
                        <w:t>ccchen</w:t>
                      </w:r>
                      <w:r w:rsidRPr="00711AD9">
                        <w:rPr>
                          <w:rFonts w:eastAsia="標楷體"/>
                        </w:rPr>
                        <w:t>@yuntech.edu.t</w:t>
                      </w:r>
                      <w:r w:rsidRPr="00711AD9">
                        <w:rPr>
                          <w:rFonts w:eastAsia="標楷體"/>
                          <w:sz w:val="22"/>
                          <w:szCs w:val="22"/>
                        </w:rPr>
                        <w:t>w</w:t>
                      </w:r>
                    </w:p>
                  </w:txbxContent>
                </v:textbox>
                <w10:wrap type="square" anchorx="page" anchory="page"/>
              </v:shape>
            </w:pict>
          </mc:Fallback>
        </mc:AlternateContent>
      </w:r>
      <w:r w:rsidR="00D96E7E" w:rsidRPr="00D96E7E">
        <w:t xml:space="preserve">ABSTRACT: </w:t>
      </w:r>
      <w:r w:rsidR="00FD0959" w:rsidRPr="0046098E">
        <w:rPr>
          <w:rFonts w:eastAsia="新細明體"/>
        </w:rPr>
        <w:t xml:space="preserve">To apply the </w:t>
      </w:r>
      <w:r w:rsidR="00FD0959" w:rsidRPr="0046098E">
        <w:t>tension estimation method based on effective vibration lengths,</w:t>
      </w:r>
      <w:r w:rsidR="00FD0959" w:rsidRPr="0046098E">
        <w:rPr>
          <w:rFonts w:eastAsia="新細明體"/>
        </w:rPr>
        <w:t xml:space="preserve"> it has been clarified that the installation of at least one sensor near the high end </w:t>
      </w:r>
      <w:r w:rsidR="00FD0959" w:rsidRPr="0046098E">
        <w:t xml:space="preserve">of a stay cable or a suspender </w:t>
      </w:r>
      <w:r w:rsidR="00FD0959" w:rsidRPr="00500BE0">
        <w:rPr>
          <w:rFonts w:eastAsia="新細明體"/>
        </w:rPr>
        <w:t>of arch bridge</w:t>
      </w:r>
      <w:r w:rsidR="00FD0959" w:rsidRPr="0046098E">
        <w:t xml:space="preserve"> is necessary for attaining good accuracy. Efforts are made in this research to release such an </w:t>
      </w:r>
      <w:r w:rsidR="00FD0959" w:rsidRPr="0046098E">
        <w:rPr>
          <w:rFonts w:eastAsia="新細明體"/>
        </w:rPr>
        <w:t xml:space="preserve">undesirable requirement that may </w:t>
      </w:r>
      <w:r w:rsidR="00FD0959" w:rsidRPr="00500BE0">
        <w:rPr>
          <w:rFonts w:eastAsia="新細明體"/>
        </w:rPr>
        <w:t>greatly hinder popular</w:t>
      </w:r>
      <w:r w:rsidR="00FD0959" w:rsidRPr="0046098E">
        <w:rPr>
          <w:rFonts w:eastAsia="新細明體"/>
        </w:rPr>
        <w:t xml:space="preserve"> applications of this method. Re-examination of formulations first reveals </w:t>
      </w:r>
      <w:r w:rsidR="00FD0959" w:rsidRPr="0046098E">
        <w:t xml:space="preserve">that the half-wavelength, rather than the whole effective vibration length, of each considered mode is actually needed in the mode shape based method. </w:t>
      </w:r>
      <w:r w:rsidR="00FD0959">
        <w:t>Therefore</w:t>
      </w:r>
      <w:r w:rsidR="00FD0959" w:rsidRPr="0046098E">
        <w:t>, cable tension estimation simply using local vibration measurements to fit partial mode shapes is a viable alternative as long as the accuracy in determining the half-wavelengths of all the chosen modes can be ensured.</w:t>
      </w:r>
      <w:r w:rsidR="00FD0959" w:rsidRPr="00427552">
        <w:rPr>
          <w:color w:val="FFC000"/>
        </w:rPr>
        <w:t xml:space="preserve"> </w:t>
      </w:r>
      <w:r w:rsidR="00FD0959" w:rsidRPr="002E6CCB">
        <w:t xml:space="preserve">Numerical </w:t>
      </w:r>
      <w:r w:rsidR="00FD0959">
        <w:t xml:space="preserve">analyses with </w:t>
      </w:r>
      <w:r w:rsidR="00FD0959" w:rsidRPr="002E6CCB">
        <w:t xml:space="preserve">the </w:t>
      </w:r>
      <w:r w:rsidR="00FD0959">
        <w:t>finite element</w:t>
      </w:r>
      <w:r w:rsidR="00FD0959" w:rsidRPr="002E6CCB">
        <w:t xml:space="preserve"> models for two stay cables</w:t>
      </w:r>
      <w:r w:rsidR="00FD0959">
        <w:t xml:space="preserve"> are</w:t>
      </w:r>
      <w:r w:rsidR="00FD0959" w:rsidRPr="002E6CCB">
        <w:t xml:space="preserve"> then conducted to investigate the appropriate covering range of local measurements and the preferred choice of modes.</w:t>
      </w:r>
      <w:r w:rsidR="00FD0959">
        <w:rPr>
          <w:rFonts w:hint="eastAsia"/>
          <w:color w:val="FFC000"/>
        </w:rPr>
        <w:t xml:space="preserve"> </w:t>
      </w:r>
    </w:p>
    <w:p w14:paraId="0FC9EB6F" w14:textId="10016CD8" w:rsidR="0022400C" w:rsidRPr="00CD176A" w:rsidRDefault="00414E82" w:rsidP="00CD176A">
      <w:pPr>
        <w:pStyle w:val="KeyWords"/>
      </w:pPr>
      <w:r>
        <w:t xml:space="preserve">KEY WORDS: </w:t>
      </w:r>
      <w:r w:rsidR="001E7340" w:rsidRPr="00CF4DC2">
        <w:rPr>
          <w:rFonts w:eastAsia="標楷體" w:hint="eastAsia"/>
          <w:szCs w:val="24"/>
        </w:rPr>
        <w:t>Tension</w:t>
      </w:r>
      <w:r w:rsidR="001E7340" w:rsidRPr="00CF4DC2">
        <w:rPr>
          <w:rFonts w:eastAsia="標楷體"/>
          <w:szCs w:val="24"/>
        </w:rPr>
        <w:t xml:space="preserve"> estimation</w:t>
      </w:r>
      <w:r w:rsidR="001E7340" w:rsidRPr="00CF4DC2">
        <w:rPr>
          <w:rFonts w:eastAsia="標楷體" w:hint="eastAsia"/>
          <w:szCs w:val="24"/>
        </w:rPr>
        <w:t xml:space="preserve">; </w:t>
      </w:r>
      <w:r w:rsidR="001E7340" w:rsidRPr="00CF4DC2">
        <w:rPr>
          <w:szCs w:val="24"/>
        </w:rPr>
        <w:t>Effective vibration length</w:t>
      </w:r>
      <w:r w:rsidR="001E7340" w:rsidRPr="00CF4DC2">
        <w:rPr>
          <w:rFonts w:hint="eastAsia"/>
          <w:szCs w:val="24"/>
        </w:rPr>
        <w:t xml:space="preserve">; </w:t>
      </w:r>
      <w:r w:rsidR="001E7340" w:rsidRPr="00CF4DC2">
        <w:t>Half-wavelength</w:t>
      </w:r>
      <w:r w:rsidR="001E7340" w:rsidRPr="00CF4DC2">
        <w:rPr>
          <w:rFonts w:hint="eastAsia"/>
          <w:szCs w:val="24"/>
        </w:rPr>
        <w:t xml:space="preserve">; </w:t>
      </w:r>
      <w:r w:rsidR="001E7340" w:rsidRPr="00CF4DC2">
        <w:t>Local vibration measurements</w:t>
      </w:r>
    </w:p>
    <w:p w14:paraId="5059BE64" w14:textId="77777777" w:rsidR="00D96E7E" w:rsidRPr="00CD176A" w:rsidRDefault="00D96E7E" w:rsidP="00CD176A">
      <w:pPr>
        <w:pStyle w:val="KeyWords"/>
        <w:sectPr w:rsidR="00D96E7E" w:rsidRPr="00CD176A" w:rsidSect="009529EB">
          <w:headerReference w:type="default" r:id="rId10"/>
          <w:footerReference w:type="default" r:id="rId11"/>
          <w:headerReference w:type="first" r:id="rId12"/>
          <w:footerReference w:type="first" r:id="rId13"/>
          <w:pgSz w:w="11907" w:h="16839" w:code="9"/>
          <w:pgMar w:top="1418" w:right="794" w:bottom="1418" w:left="794" w:header="709" w:footer="709" w:gutter="0"/>
          <w:cols w:space="708"/>
          <w:titlePg/>
          <w:docGrid w:linePitch="360"/>
        </w:sectPr>
      </w:pPr>
    </w:p>
    <w:p w14:paraId="1DE9DD98" w14:textId="5062E87D" w:rsidR="00D96E7E" w:rsidRDefault="00032DA9" w:rsidP="009F20B8">
      <w:pPr>
        <w:pStyle w:val="1"/>
      </w:pPr>
      <w:r w:rsidRPr="00D1609C">
        <w:rPr>
          <w:color w:val="000000"/>
        </w:rPr>
        <w:lastRenderedPageBreak/>
        <w:t>Introduction</w:t>
      </w:r>
    </w:p>
    <w:p w14:paraId="2FE6CCD6" w14:textId="08E72DED" w:rsidR="00D96E7E" w:rsidRPr="007C3F10" w:rsidRDefault="00032DA9" w:rsidP="00D96E7E">
      <w:r w:rsidRPr="00CA50A5">
        <w:rPr>
          <w:szCs w:val="24"/>
        </w:rPr>
        <w:t>To apply t</w:t>
      </w:r>
      <w:r w:rsidRPr="00CA50A5">
        <w:rPr>
          <w:rFonts w:hint="eastAsia"/>
          <w:szCs w:val="24"/>
        </w:rPr>
        <w:t xml:space="preserve">he vibration-based tension estimation </w:t>
      </w:r>
      <w:r w:rsidRPr="00CA50A5">
        <w:rPr>
          <w:szCs w:val="24"/>
        </w:rPr>
        <w:t>method,</w:t>
      </w:r>
      <w:r w:rsidRPr="00CA50A5">
        <w:rPr>
          <w:rFonts w:hint="eastAsia"/>
          <w:szCs w:val="24"/>
        </w:rPr>
        <w:t xml:space="preserve"> </w:t>
      </w:r>
      <w:r w:rsidRPr="00CA50A5">
        <w:rPr>
          <w:szCs w:val="24"/>
        </w:rPr>
        <w:t xml:space="preserve">it regularly begins with identifying the cable frequencies from the ambient vibration signals. The </w:t>
      </w:r>
      <w:r w:rsidR="00723911">
        <w:rPr>
          <w:szCs w:val="24"/>
        </w:rPr>
        <w:t>simpl</w:t>
      </w:r>
      <w:r w:rsidRPr="00CA50A5">
        <w:rPr>
          <w:szCs w:val="24"/>
        </w:rPr>
        <w:t>est version of t</w:t>
      </w:r>
      <w:r w:rsidRPr="00CA50A5">
        <w:rPr>
          <w:rFonts w:hint="eastAsia"/>
          <w:szCs w:val="24"/>
        </w:rPr>
        <w:t>he vibration-based</w:t>
      </w:r>
      <w:r w:rsidRPr="00CA50A5">
        <w:rPr>
          <w:rFonts w:eastAsia="SimSun"/>
          <w:szCs w:val="24"/>
          <w:lang w:eastAsia="zh-CN"/>
        </w:rPr>
        <w:t xml:space="preserve"> method</w:t>
      </w:r>
      <w:r w:rsidRPr="00CA50A5">
        <w:rPr>
          <w:rFonts w:hint="eastAsia"/>
          <w:szCs w:val="24"/>
        </w:rPr>
        <w:t xml:space="preserve"> </w:t>
      </w:r>
      <w:r w:rsidRPr="00CA50A5">
        <w:rPr>
          <w:szCs w:val="24"/>
        </w:rPr>
        <w:t xml:space="preserve">is to calculate the cable tension with an </w:t>
      </w:r>
      <w:r w:rsidRPr="00CA50A5">
        <w:rPr>
          <w:rFonts w:hint="eastAsia"/>
          <w:szCs w:val="24"/>
        </w:rPr>
        <w:t>analytical formula</w:t>
      </w:r>
      <w:r w:rsidRPr="00CA50A5">
        <w:rPr>
          <w:szCs w:val="24"/>
        </w:rPr>
        <w:t xml:space="preserve"> derived from the string theory where an</w:t>
      </w:r>
      <w:r w:rsidRPr="00CA50A5">
        <w:rPr>
          <w:rFonts w:hint="eastAsia"/>
          <w:szCs w:val="24"/>
        </w:rPr>
        <w:t xml:space="preserve"> identified </w:t>
      </w:r>
      <w:r w:rsidRPr="00CA50A5">
        <w:rPr>
          <w:szCs w:val="24"/>
        </w:rPr>
        <w:t xml:space="preserve">modal </w:t>
      </w:r>
      <w:r w:rsidRPr="00CA50A5">
        <w:rPr>
          <w:rFonts w:hint="eastAsia"/>
          <w:szCs w:val="24"/>
        </w:rPr>
        <w:t>frequenc</w:t>
      </w:r>
      <w:r w:rsidRPr="00CA50A5">
        <w:rPr>
          <w:szCs w:val="24"/>
        </w:rPr>
        <w:t>y of cable,</w:t>
      </w:r>
      <w:r w:rsidRPr="00CA50A5">
        <w:rPr>
          <w:rFonts w:hint="eastAsia"/>
          <w:szCs w:val="24"/>
        </w:rPr>
        <w:t xml:space="preserve"> the </w:t>
      </w:r>
      <w:r w:rsidRPr="00CA50A5">
        <w:rPr>
          <w:szCs w:val="24"/>
        </w:rPr>
        <w:t>corresponding vibration length,</w:t>
      </w:r>
      <w:r w:rsidRPr="00CA50A5">
        <w:rPr>
          <w:rFonts w:hint="eastAsia"/>
          <w:szCs w:val="24"/>
        </w:rPr>
        <w:t xml:space="preserve"> and </w:t>
      </w:r>
      <w:r w:rsidRPr="00CA50A5">
        <w:rPr>
          <w:szCs w:val="24"/>
        </w:rPr>
        <w:t xml:space="preserve">its </w:t>
      </w:r>
      <w:r w:rsidRPr="00CA50A5">
        <w:rPr>
          <w:rFonts w:hint="eastAsia"/>
          <w:szCs w:val="24"/>
        </w:rPr>
        <w:t>mass per unit length</w:t>
      </w:r>
      <w:r w:rsidRPr="00CA50A5">
        <w:rPr>
          <w:szCs w:val="24"/>
        </w:rPr>
        <w:t xml:space="preserve"> are required. </w:t>
      </w:r>
      <w:r w:rsidRPr="00CA50A5">
        <w:t>B</w:t>
      </w:r>
      <w:r w:rsidRPr="00CA50A5">
        <w:rPr>
          <w:rFonts w:hint="eastAsia"/>
        </w:rPr>
        <w:t xml:space="preserve">y </w:t>
      </w:r>
      <w:r w:rsidRPr="00CA50A5">
        <w:t>additionally</w:t>
      </w:r>
      <w:r w:rsidRPr="00CA50A5">
        <w:rPr>
          <w:rFonts w:hint="eastAsia"/>
        </w:rPr>
        <w:t xml:space="preserve"> </w:t>
      </w:r>
      <w:r w:rsidRPr="00CA50A5">
        <w:t>incorporat</w:t>
      </w:r>
      <w:r w:rsidRPr="00CA50A5">
        <w:rPr>
          <w:rFonts w:hint="eastAsia"/>
        </w:rPr>
        <w:t xml:space="preserve">ing the </w:t>
      </w:r>
      <w:r w:rsidRPr="00CA50A5">
        <w:t>effect</w:t>
      </w:r>
      <w:r w:rsidRPr="00CA50A5">
        <w:rPr>
          <w:rFonts w:hint="eastAsia"/>
        </w:rPr>
        <w:t xml:space="preserve">s of flexural rigidity, gravity sag, </w:t>
      </w:r>
      <w:r w:rsidRPr="00CA50A5">
        <w:rPr>
          <w:rFonts w:hint="eastAsia"/>
          <w:szCs w:val="24"/>
        </w:rPr>
        <w:t xml:space="preserve">and </w:t>
      </w:r>
      <w:r w:rsidRPr="00CA50A5">
        <w:rPr>
          <w:szCs w:val="24"/>
        </w:rPr>
        <w:t>involved</w:t>
      </w:r>
      <w:r w:rsidRPr="00CA50A5">
        <w:rPr>
          <w:rFonts w:hint="eastAsia"/>
          <w:szCs w:val="24"/>
        </w:rPr>
        <w:t xml:space="preserve"> boundary constraints</w:t>
      </w:r>
      <w:r w:rsidRPr="00CA50A5">
        <w:rPr>
          <w:szCs w:val="24"/>
        </w:rPr>
        <w:t xml:space="preserve">, </w:t>
      </w:r>
      <w:r w:rsidRPr="00CA50A5">
        <w:rPr>
          <w:rFonts w:hint="eastAsia"/>
        </w:rPr>
        <w:t>the accuracy of this method</w:t>
      </w:r>
      <w:r w:rsidRPr="00CA50A5">
        <w:t xml:space="preserve"> can be upgraded with </w:t>
      </w:r>
      <w:r w:rsidRPr="00CA50A5">
        <w:rPr>
          <w:szCs w:val="24"/>
        </w:rPr>
        <w:t>m</w:t>
      </w:r>
      <w:r w:rsidRPr="00CA50A5">
        <w:rPr>
          <w:rFonts w:hint="eastAsia"/>
          <w:szCs w:val="24"/>
        </w:rPr>
        <w:t xml:space="preserve">ore </w:t>
      </w:r>
      <w:r w:rsidRPr="00CA50A5">
        <w:rPr>
          <w:szCs w:val="24"/>
        </w:rPr>
        <w:t>sophisticated</w:t>
      </w:r>
      <w:r w:rsidRPr="00CA50A5">
        <w:rPr>
          <w:rFonts w:hint="eastAsia"/>
        </w:rPr>
        <w:t xml:space="preserve"> formulas.</w:t>
      </w:r>
      <w:r w:rsidRPr="00CA50A5">
        <w:t xml:space="preserve"> </w:t>
      </w:r>
    </w:p>
    <w:p w14:paraId="444D058F" w14:textId="7DDE9CD2" w:rsidR="0084325B" w:rsidRDefault="0063692E" w:rsidP="0084325B">
      <w:pPr>
        <w:pStyle w:val="a2"/>
      </w:pPr>
      <w:r w:rsidRPr="00CA6BDE">
        <w:rPr>
          <w:szCs w:val="24"/>
        </w:rPr>
        <w:t xml:space="preserve">An alternative development for improving the </w:t>
      </w:r>
      <w:r w:rsidRPr="00CA6BDE">
        <w:rPr>
          <w:rFonts w:hint="eastAsia"/>
          <w:szCs w:val="24"/>
        </w:rPr>
        <w:t>tension estimation</w:t>
      </w:r>
      <w:r w:rsidRPr="00CA6BDE">
        <w:rPr>
          <w:szCs w:val="24"/>
        </w:rPr>
        <w:t xml:space="preserve"> accuracy of t</w:t>
      </w:r>
      <w:r w:rsidRPr="00CA6BDE">
        <w:rPr>
          <w:rFonts w:hint="eastAsia"/>
          <w:szCs w:val="24"/>
        </w:rPr>
        <w:t xml:space="preserve">he vibration-based </w:t>
      </w:r>
      <w:r w:rsidRPr="00CA6BDE">
        <w:rPr>
          <w:szCs w:val="24"/>
        </w:rPr>
        <w:t xml:space="preserve">method </w:t>
      </w:r>
      <w:r w:rsidRPr="00CA6BDE">
        <w:rPr>
          <w:rFonts w:hint="eastAsia"/>
          <w:szCs w:val="24"/>
        </w:rPr>
        <w:t>f</w:t>
      </w:r>
      <w:r w:rsidRPr="00CA6BDE">
        <w:rPr>
          <w:szCs w:val="24"/>
        </w:rPr>
        <w:t xml:space="preserve">ocuses on the decision of a precise vibration length to more realistically reflect the actual vibration behavior of cable. The complicated details near the boundaries of a practical cable makes it particularly challenging to select </w:t>
      </w:r>
      <w:r w:rsidRPr="00CA6BDE">
        <w:rPr>
          <w:rFonts w:hint="eastAsia"/>
        </w:rPr>
        <w:t>a</w:t>
      </w:r>
      <w:r w:rsidRPr="00CA6BDE">
        <w:t>n accurate</w:t>
      </w:r>
      <w:r w:rsidRPr="00CA6BDE">
        <w:rPr>
          <w:rFonts w:hint="eastAsia"/>
        </w:rPr>
        <w:t xml:space="preserve"> vibration length</w:t>
      </w:r>
      <w:r w:rsidRPr="00CA6BDE">
        <w:rPr>
          <w:szCs w:val="24"/>
        </w:rPr>
        <w:t xml:space="preserve"> that is generally the key</w:t>
      </w:r>
      <w:r w:rsidRPr="00CA6BDE">
        <w:rPr>
          <w:rFonts w:hint="eastAsia"/>
          <w:szCs w:val="24"/>
        </w:rPr>
        <w:t xml:space="preserve"> parameter </w:t>
      </w:r>
      <w:r w:rsidRPr="00CA6BDE">
        <w:rPr>
          <w:szCs w:val="24"/>
        </w:rPr>
        <w:t>in any</w:t>
      </w:r>
      <w:r w:rsidRPr="00CA6BDE">
        <w:rPr>
          <w:rFonts w:hint="eastAsia"/>
          <w:szCs w:val="24"/>
        </w:rPr>
        <w:t xml:space="preserve"> tension</w:t>
      </w:r>
      <w:r w:rsidRPr="00CA6BDE">
        <w:rPr>
          <w:szCs w:val="24"/>
        </w:rPr>
        <w:t xml:space="preserve"> </w:t>
      </w:r>
      <w:r w:rsidRPr="00CA6BDE">
        <w:rPr>
          <w:rFonts w:hint="eastAsia"/>
          <w:szCs w:val="24"/>
        </w:rPr>
        <w:t>determin</w:t>
      </w:r>
      <w:r w:rsidRPr="00CA6BDE">
        <w:rPr>
          <w:szCs w:val="24"/>
        </w:rPr>
        <w:t xml:space="preserve">ation formula. For example, </w:t>
      </w:r>
      <w:r w:rsidRPr="00CA6BDE">
        <w:t xml:space="preserve">rubber constraints and special anchorage systems are typically designed at both ends of a stay cable or at least one end of a </w:t>
      </w:r>
      <w:r w:rsidRPr="00CA6BDE">
        <w:rPr>
          <w:rFonts w:hint="eastAsia"/>
          <w:szCs w:val="24"/>
        </w:rPr>
        <w:t>suspender</w:t>
      </w:r>
      <w:r w:rsidRPr="00CA6BDE">
        <w:rPr>
          <w:szCs w:val="24"/>
        </w:rPr>
        <w:t xml:space="preserve">. </w:t>
      </w:r>
      <w:r w:rsidRPr="00CA6BDE">
        <w:t xml:space="preserve">For staying away from the troubles of complex modelling in the neighborhood of cable boundaries, a novel idea with additional information of </w:t>
      </w:r>
      <w:r w:rsidRPr="00CA6BDE">
        <w:rPr>
          <w:rFonts w:eastAsia="SimSun"/>
          <w:lang w:eastAsia="zh-CN"/>
        </w:rPr>
        <w:t xml:space="preserve">mode shapes </w:t>
      </w:r>
      <w:r w:rsidRPr="00CA6BDE">
        <w:rPr>
          <w:rFonts w:eastAsia="新細明體"/>
        </w:rPr>
        <w:t>to directly decide the effective vibration lengths for interested modes</w:t>
      </w:r>
      <w:r w:rsidRPr="00CA6BDE">
        <w:t xml:space="preserve"> was initiated by the authors [</w:t>
      </w:r>
      <w:r w:rsidR="000243D9">
        <w:t>1</w:t>
      </w:r>
      <w:r w:rsidRPr="00CA6BDE">
        <w:t>-</w:t>
      </w:r>
      <w:r w:rsidR="000243D9">
        <w:t>4</w:t>
      </w:r>
      <w:r w:rsidRPr="00CA6BDE">
        <w:t xml:space="preserve">]. It was proposed to collect </w:t>
      </w:r>
      <w:r w:rsidRPr="00CA6BDE">
        <w:rPr>
          <w:rFonts w:eastAsia="SimSun"/>
          <w:szCs w:val="24"/>
          <w:lang w:eastAsia="zh-CN"/>
        </w:rPr>
        <w:t>multiple</w:t>
      </w:r>
      <w:r w:rsidRPr="00CA6BDE">
        <w:rPr>
          <w:rFonts w:hint="eastAsia"/>
          <w:szCs w:val="24"/>
        </w:rPr>
        <w:t xml:space="preserve"> synchronized</w:t>
      </w:r>
      <w:r w:rsidRPr="00CA6BDE">
        <w:rPr>
          <w:rFonts w:eastAsia="SimSun"/>
          <w:szCs w:val="24"/>
          <w:lang w:eastAsia="zh-CN"/>
        </w:rPr>
        <w:t xml:space="preserve"> vibration </w:t>
      </w:r>
      <w:r w:rsidRPr="00CA6BDE">
        <w:rPr>
          <w:rFonts w:eastAsia="新細明體" w:hint="eastAsia"/>
          <w:szCs w:val="24"/>
        </w:rPr>
        <w:t>measurement</w:t>
      </w:r>
      <w:r w:rsidRPr="00CA6BDE">
        <w:rPr>
          <w:rFonts w:eastAsia="SimSun"/>
          <w:szCs w:val="24"/>
          <w:lang w:eastAsia="zh-CN"/>
        </w:rPr>
        <w:t xml:space="preserve">s on a cable and identify </w:t>
      </w:r>
      <w:r w:rsidRPr="00CA6BDE">
        <w:rPr>
          <w:rFonts w:hint="eastAsia"/>
          <w:szCs w:val="24"/>
        </w:rPr>
        <w:t xml:space="preserve">the mode shape </w:t>
      </w:r>
      <w:r w:rsidRPr="00CA6BDE">
        <w:rPr>
          <w:szCs w:val="24"/>
        </w:rPr>
        <w:t>value</w:t>
      </w:r>
      <w:r w:rsidRPr="00CA6BDE">
        <w:rPr>
          <w:rFonts w:hint="eastAsia"/>
          <w:szCs w:val="24"/>
        </w:rPr>
        <w:t xml:space="preserve">s at </w:t>
      </w:r>
      <w:r w:rsidRPr="00CA6BDE">
        <w:rPr>
          <w:szCs w:val="24"/>
        </w:rPr>
        <w:t>different</w:t>
      </w:r>
      <w:r w:rsidRPr="00CA6BDE">
        <w:rPr>
          <w:rFonts w:hint="eastAsia"/>
          <w:szCs w:val="24"/>
        </w:rPr>
        <w:t xml:space="preserve"> sensor locations</w:t>
      </w:r>
      <w:r w:rsidRPr="00CA6BDE">
        <w:rPr>
          <w:szCs w:val="24"/>
        </w:rPr>
        <w:t>.</w:t>
      </w:r>
      <w:r w:rsidRPr="00CA6BDE">
        <w:rPr>
          <w:rFonts w:hint="eastAsia"/>
          <w:szCs w:val="24"/>
        </w:rPr>
        <w:t xml:space="preserve"> </w:t>
      </w:r>
      <w:r w:rsidRPr="00CA6BDE">
        <w:rPr>
          <w:szCs w:val="24"/>
        </w:rPr>
        <w:t>T</w:t>
      </w:r>
      <w:r w:rsidRPr="00CA6BDE">
        <w:rPr>
          <w:rFonts w:hint="eastAsia"/>
          <w:szCs w:val="24"/>
        </w:rPr>
        <w:t xml:space="preserve">he </w:t>
      </w:r>
      <w:r w:rsidRPr="00CA6BDE">
        <w:rPr>
          <w:szCs w:val="24"/>
        </w:rPr>
        <w:t xml:space="preserve">corresponding </w:t>
      </w:r>
      <w:r w:rsidRPr="00CA6BDE">
        <w:rPr>
          <w:rFonts w:eastAsia="新細明體" w:hint="eastAsia"/>
          <w:szCs w:val="24"/>
        </w:rPr>
        <w:t>effective</w:t>
      </w:r>
      <w:r w:rsidRPr="00CA6BDE">
        <w:rPr>
          <w:rFonts w:eastAsia="SimSun"/>
          <w:szCs w:val="24"/>
          <w:lang w:eastAsia="zh-CN"/>
        </w:rPr>
        <w:t xml:space="preserve"> vibration length </w:t>
      </w:r>
      <w:r w:rsidRPr="00CA6BDE">
        <w:rPr>
          <w:rFonts w:hint="eastAsia"/>
          <w:szCs w:val="24"/>
        </w:rPr>
        <w:t xml:space="preserve">for each </w:t>
      </w:r>
      <w:r w:rsidRPr="00CA6BDE">
        <w:rPr>
          <w:szCs w:val="24"/>
        </w:rPr>
        <w:t>considered</w:t>
      </w:r>
      <w:r w:rsidRPr="00CA6BDE">
        <w:rPr>
          <w:rFonts w:hint="eastAsia"/>
          <w:szCs w:val="24"/>
        </w:rPr>
        <w:t xml:space="preserve"> mode</w:t>
      </w:r>
      <w:r w:rsidRPr="00CA6BDE">
        <w:rPr>
          <w:rFonts w:eastAsia="SimSun"/>
          <w:szCs w:val="24"/>
          <w:lang w:eastAsia="zh-CN"/>
        </w:rPr>
        <w:t xml:space="preserve"> can then be </w:t>
      </w:r>
      <w:r w:rsidRPr="00CA6BDE">
        <w:rPr>
          <w:szCs w:val="24"/>
        </w:rPr>
        <w:t xml:space="preserve">independently </w:t>
      </w:r>
      <w:r w:rsidRPr="00CA6BDE">
        <w:rPr>
          <w:rFonts w:hint="eastAsia"/>
          <w:szCs w:val="24"/>
        </w:rPr>
        <w:t>obtain</w:t>
      </w:r>
      <w:r w:rsidRPr="00CA6BDE">
        <w:rPr>
          <w:szCs w:val="24"/>
        </w:rPr>
        <w:t xml:space="preserve">ed by best fitting the sinusoidal component of mode shape. </w:t>
      </w:r>
      <w:r w:rsidRPr="00CA6BDE">
        <w:rPr>
          <w:rFonts w:eastAsia="SimSun"/>
          <w:szCs w:val="24"/>
          <w:lang w:eastAsia="zh-CN"/>
        </w:rPr>
        <w:t xml:space="preserve">Simple linear regression techniques were subsequently applied to solve the cable </w:t>
      </w:r>
      <w:r w:rsidRPr="00CA6BDE">
        <w:rPr>
          <w:rFonts w:eastAsia="新細明體" w:hint="eastAsia"/>
          <w:szCs w:val="24"/>
        </w:rPr>
        <w:t>tension</w:t>
      </w:r>
      <w:r w:rsidRPr="00CA6BDE">
        <w:rPr>
          <w:rFonts w:eastAsia="SimSun"/>
          <w:szCs w:val="24"/>
          <w:lang w:eastAsia="zh-CN"/>
        </w:rPr>
        <w:t xml:space="preserve"> and flexural rigidity with the identified </w:t>
      </w:r>
      <w:r w:rsidRPr="00CA6BDE">
        <w:rPr>
          <w:rFonts w:hint="eastAsia"/>
          <w:szCs w:val="24"/>
        </w:rPr>
        <w:t xml:space="preserve">modal </w:t>
      </w:r>
      <w:r w:rsidRPr="00CA6BDE">
        <w:rPr>
          <w:rFonts w:eastAsia="SimSun"/>
          <w:szCs w:val="24"/>
          <w:lang w:eastAsia="zh-CN"/>
        </w:rPr>
        <w:t xml:space="preserve">frequencies and the determined </w:t>
      </w:r>
      <w:r w:rsidRPr="00CA6BDE">
        <w:rPr>
          <w:rFonts w:eastAsia="新細明體" w:hint="eastAsia"/>
          <w:szCs w:val="24"/>
        </w:rPr>
        <w:t>effective</w:t>
      </w:r>
      <w:r w:rsidRPr="00CA6BDE">
        <w:rPr>
          <w:rFonts w:eastAsia="SimSun"/>
          <w:szCs w:val="24"/>
          <w:lang w:eastAsia="zh-CN"/>
        </w:rPr>
        <w:t xml:space="preserve"> vibration lengths. </w:t>
      </w:r>
    </w:p>
    <w:p w14:paraId="59DB144B" w14:textId="13A97057" w:rsidR="009F20B8" w:rsidRDefault="00205E34" w:rsidP="00272AE5">
      <w:pPr>
        <w:pStyle w:val="a2"/>
        <w:rPr>
          <w:rFonts w:eastAsia="新細明體"/>
          <w:szCs w:val="24"/>
        </w:rPr>
      </w:pPr>
      <w:r w:rsidRPr="0089284F">
        <w:rPr>
          <w:rFonts w:hint="eastAsia"/>
        </w:rPr>
        <w:t>For simplicity,</w:t>
      </w:r>
      <w:r w:rsidRPr="0089284F">
        <w:t xml:space="preserve"> the method developed by the authors </w:t>
      </w:r>
      <w:r w:rsidRPr="0089284F">
        <w:rPr>
          <w:szCs w:val="24"/>
        </w:rPr>
        <w:t>was</w:t>
      </w:r>
      <w:r w:rsidRPr="0089284F">
        <w:rPr>
          <w:rFonts w:hint="eastAsia"/>
          <w:szCs w:val="24"/>
        </w:rPr>
        <w:t xml:space="preserve"> initial</w:t>
      </w:r>
      <w:r w:rsidRPr="0089284F">
        <w:rPr>
          <w:szCs w:val="24"/>
        </w:rPr>
        <w:t>ly formulated by assuming</w:t>
      </w:r>
      <w:r w:rsidRPr="0089284F">
        <w:rPr>
          <w:rFonts w:hint="eastAsia"/>
          <w:szCs w:val="24"/>
        </w:rPr>
        <w:t xml:space="preserve"> </w:t>
      </w:r>
      <w:r w:rsidRPr="0089284F">
        <w:t>symmetric boundary constraints at both ends</w:t>
      </w:r>
      <w:r w:rsidRPr="0089284F">
        <w:rPr>
          <w:rFonts w:hint="eastAsia"/>
        </w:rPr>
        <w:t xml:space="preserve"> in </w:t>
      </w:r>
      <w:r w:rsidRPr="0089284F">
        <w:t>the optimization of effective vibration length</w:t>
      </w:r>
      <w:r w:rsidRPr="0089284F">
        <w:rPr>
          <w:rFonts w:hint="eastAsia"/>
        </w:rPr>
        <w:t xml:space="preserve"> [</w:t>
      </w:r>
      <w:r>
        <w:t>1</w:t>
      </w:r>
      <w:r w:rsidRPr="0089284F">
        <w:rPr>
          <w:rFonts w:hint="eastAsia"/>
        </w:rPr>
        <w:t>]</w:t>
      </w:r>
      <w:r w:rsidRPr="0089284F">
        <w:t xml:space="preserve">. A shifting parameter was further </w:t>
      </w:r>
      <w:r w:rsidRPr="0089284F">
        <w:rPr>
          <w:szCs w:val="24"/>
        </w:rPr>
        <w:t xml:space="preserve">added </w:t>
      </w:r>
      <w:r w:rsidRPr="0089284F">
        <w:t xml:space="preserve">in the </w:t>
      </w:r>
      <w:r w:rsidRPr="0089284F">
        <w:rPr>
          <w:rFonts w:hint="eastAsia"/>
        </w:rPr>
        <w:t xml:space="preserve">assumed </w:t>
      </w:r>
      <w:r w:rsidRPr="0089284F">
        <w:t xml:space="preserve">sinusoidal </w:t>
      </w:r>
      <w:r w:rsidRPr="0089284F">
        <w:rPr>
          <w:rFonts w:hint="eastAsia"/>
        </w:rPr>
        <w:t xml:space="preserve">mode </w:t>
      </w:r>
      <w:r w:rsidRPr="0089284F">
        <w:t>shape function to take the unsymmetrical boundary constraints into account</w:t>
      </w:r>
      <w:r w:rsidRPr="0089284F">
        <w:rPr>
          <w:rFonts w:hint="eastAsia"/>
        </w:rPr>
        <w:t xml:space="preserve"> [</w:t>
      </w:r>
      <w:r>
        <w:t>2</w:t>
      </w:r>
      <w:r w:rsidRPr="0089284F">
        <w:rPr>
          <w:rFonts w:hint="eastAsia"/>
        </w:rPr>
        <w:t>]</w:t>
      </w:r>
      <w:r w:rsidRPr="0089284F">
        <w:t xml:space="preserve">. </w:t>
      </w:r>
      <w:r w:rsidR="00D700F0">
        <w:t>However</w:t>
      </w:r>
      <w:r w:rsidRPr="0089284F">
        <w:t xml:space="preserve">, </w:t>
      </w:r>
      <w:r w:rsidRPr="0089284F">
        <w:lastRenderedPageBreak/>
        <w:t xml:space="preserve">this </w:t>
      </w:r>
      <w:r w:rsidRPr="0089284F">
        <w:rPr>
          <w:rFonts w:eastAsia="新細明體"/>
          <w:szCs w:val="24"/>
        </w:rPr>
        <w:t>unsymmetrical formulation was found to bring about a tricky objective function with a lot of local minima</w:t>
      </w:r>
      <w:r w:rsidRPr="0089284F">
        <w:rPr>
          <w:rFonts w:eastAsia="新細明體" w:hint="eastAsia"/>
          <w:szCs w:val="24"/>
        </w:rPr>
        <w:t xml:space="preserve"> </w:t>
      </w:r>
      <w:r w:rsidRPr="0089284F">
        <w:rPr>
          <w:rFonts w:eastAsia="新細明體"/>
          <w:szCs w:val="24"/>
        </w:rPr>
        <w:t xml:space="preserve">all over the considered range </w:t>
      </w:r>
      <w:r w:rsidRPr="0089284F">
        <w:rPr>
          <w:rFonts w:eastAsia="新細明體" w:hint="eastAsia"/>
          <w:szCs w:val="24"/>
        </w:rPr>
        <w:t>if all the</w:t>
      </w:r>
      <w:r w:rsidRPr="0089284F">
        <w:rPr>
          <w:rFonts w:eastAsia="新細明體"/>
          <w:szCs w:val="24"/>
        </w:rPr>
        <w:t xml:space="preserve"> sensors concentrate at </w:t>
      </w:r>
      <w:r w:rsidRPr="0089284F">
        <w:rPr>
          <w:rFonts w:eastAsia="新細明體" w:hint="eastAsia"/>
          <w:szCs w:val="24"/>
        </w:rPr>
        <w:t>one</w:t>
      </w:r>
      <w:r w:rsidRPr="0089284F">
        <w:rPr>
          <w:rFonts w:eastAsia="新細明體"/>
          <w:szCs w:val="24"/>
        </w:rPr>
        <w:t xml:space="preserve"> end [</w:t>
      </w:r>
      <w:r>
        <w:t>2</w:t>
      </w:r>
      <w:r w:rsidRPr="0089284F">
        <w:rPr>
          <w:rFonts w:eastAsia="新細明體"/>
          <w:szCs w:val="24"/>
        </w:rPr>
        <w:t xml:space="preserve">]. Such a difficulty in obtaining an appropriate </w:t>
      </w:r>
      <w:r w:rsidRPr="0089284F">
        <w:rPr>
          <w:rFonts w:eastAsia="新細明體" w:hint="eastAsia"/>
          <w:szCs w:val="24"/>
        </w:rPr>
        <w:t>optimal value for the effective vibration length</w:t>
      </w:r>
      <w:r w:rsidRPr="0089284F">
        <w:rPr>
          <w:rFonts w:eastAsia="新細明體"/>
          <w:szCs w:val="24"/>
        </w:rPr>
        <w:t xml:space="preserve"> was further </w:t>
      </w:r>
      <w:r w:rsidRPr="0089284F">
        <w:rPr>
          <w:rFonts w:eastAsia="新細明體" w:hint="eastAsia"/>
          <w:szCs w:val="24"/>
        </w:rPr>
        <w:t>overcome</w:t>
      </w:r>
      <w:r w:rsidRPr="0089284F">
        <w:rPr>
          <w:rFonts w:eastAsia="新細明體"/>
          <w:szCs w:val="24"/>
        </w:rPr>
        <w:t xml:space="preserve"> by </w:t>
      </w:r>
      <w:r w:rsidRPr="0089284F">
        <w:rPr>
          <w:rFonts w:eastAsia="新細明體" w:hint="eastAsia"/>
          <w:szCs w:val="24"/>
        </w:rPr>
        <w:t xml:space="preserve">adding </w:t>
      </w:r>
      <w:r w:rsidRPr="0089284F">
        <w:rPr>
          <w:rFonts w:eastAsia="新細明體"/>
          <w:szCs w:val="24"/>
        </w:rPr>
        <w:t xml:space="preserve">at least </w:t>
      </w:r>
      <w:r w:rsidRPr="0089284F">
        <w:rPr>
          <w:rFonts w:eastAsia="新細明體" w:hint="eastAsia"/>
          <w:szCs w:val="24"/>
        </w:rPr>
        <w:t xml:space="preserve">one sensor </w:t>
      </w:r>
      <w:r w:rsidRPr="0089284F">
        <w:rPr>
          <w:rFonts w:eastAsia="新細明體"/>
          <w:szCs w:val="24"/>
        </w:rPr>
        <w:t xml:space="preserve">close to the </w:t>
      </w:r>
      <w:r w:rsidRPr="0089284F">
        <w:rPr>
          <w:rFonts w:eastAsia="新細明體" w:hint="eastAsia"/>
          <w:szCs w:val="24"/>
        </w:rPr>
        <w:t>other</w:t>
      </w:r>
      <w:r w:rsidRPr="0089284F">
        <w:rPr>
          <w:rFonts w:eastAsia="新細明體"/>
          <w:szCs w:val="24"/>
        </w:rPr>
        <w:t xml:space="preserve"> end </w:t>
      </w:r>
      <w:r w:rsidRPr="0089284F">
        <w:rPr>
          <w:rFonts w:hint="eastAsia"/>
        </w:rPr>
        <w:t>[</w:t>
      </w:r>
      <w:r>
        <w:t>2</w:t>
      </w:r>
      <w:r w:rsidRPr="0089284F">
        <w:rPr>
          <w:rFonts w:hint="eastAsia"/>
        </w:rPr>
        <w:t>]</w:t>
      </w:r>
      <w:r w:rsidRPr="0089284F">
        <w:rPr>
          <w:rFonts w:eastAsia="新細明體"/>
          <w:szCs w:val="24"/>
        </w:rPr>
        <w:t xml:space="preserve">. </w:t>
      </w:r>
    </w:p>
    <w:p w14:paraId="49A521F7" w14:textId="70D4FAEA" w:rsidR="00205E34" w:rsidRDefault="00205E34" w:rsidP="00272AE5">
      <w:pPr>
        <w:pStyle w:val="a2"/>
      </w:pPr>
      <w:r w:rsidRPr="00500BE0">
        <w:rPr>
          <w:rFonts w:eastAsia="新細明體"/>
          <w:szCs w:val="24"/>
        </w:rPr>
        <w:t>The general requirement of installing at least one</w:t>
      </w:r>
      <w:r w:rsidRPr="00500BE0">
        <w:rPr>
          <w:rFonts w:eastAsia="新細明體" w:hint="eastAsia"/>
          <w:szCs w:val="24"/>
        </w:rPr>
        <w:t xml:space="preserve"> sensor </w:t>
      </w:r>
      <w:r w:rsidRPr="00500BE0">
        <w:rPr>
          <w:rFonts w:eastAsia="新細明體"/>
          <w:szCs w:val="24"/>
        </w:rPr>
        <w:t>close to the high end could greatly hinder popular application</w:t>
      </w:r>
      <w:r>
        <w:rPr>
          <w:rFonts w:eastAsia="新細明體"/>
          <w:szCs w:val="24"/>
        </w:rPr>
        <w:t>s</w:t>
      </w:r>
      <w:r w:rsidRPr="00500BE0">
        <w:rPr>
          <w:rFonts w:eastAsia="新細明體"/>
          <w:szCs w:val="24"/>
        </w:rPr>
        <w:t xml:space="preserve"> of this method because </w:t>
      </w:r>
      <w:r w:rsidRPr="00500BE0">
        <w:rPr>
          <w:szCs w:val="24"/>
        </w:rPr>
        <w:t xml:space="preserve">a mobile crane is indispensable for the sensor installation in the case of </w:t>
      </w:r>
      <w:r w:rsidRPr="00500BE0">
        <w:rPr>
          <w:rFonts w:eastAsia="新細明體"/>
          <w:szCs w:val="24"/>
        </w:rPr>
        <w:t>a stay cable or a suspender of arch bridge. For extremely long stay cables, it may be even impossible to hire a crane that can reach the demanded height.</w:t>
      </w:r>
      <w:r w:rsidRPr="00500BE0">
        <w:rPr>
          <w:rStyle w:val="af0"/>
          <w:rFonts w:eastAsia="新細明體"/>
          <w:szCs w:val="24"/>
        </w:rPr>
        <w:t xml:space="preserve"> </w:t>
      </w:r>
      <w:r>
        <w:rPr>
          <w:szCs w:val="24"/>
        </w:rPr>
        <w:t>T</w:t>
      </w:r>
      <w:r w:rsidRPr="00500BE0">
        <w:rPr>
          <w:rFonts w:hint="eastAsia"/>
          <w:szCs w:val="24"/>
        </w:rPr>
        <w:t xml:space="preserve">he current </w:t>
      </w:r>
      <w:r w:rsidRPr="00500BE0">
        <w:rPr>
          <w:szCs w:val="24"/>
        </w:rPr>
        <w:t>work</w:t>
      </w:r>
      <w:r w:rsidRPr="00500BE0">
        <w:rPr>
          <w:rFonts w:hint="eastAsia"/>
          <w:szCs w:val="24"/>
        </w:rPr>
        <w:t xml:space="preserve"> is </w:t>
      </w:r>
      <w:r w:rsidRPr="00500BE0">
        <w:rPr>
          <w:szCs w:val="24"/>
        </w:rPr>
        <w:t xml:space="preserve">consequently </w:t>
      </w:r>
      <w:r w:rsidRPr="00500BE0">
        <w:rPr>
          <w:rFonts w:hint="eastAsia"/>
          <w:szCs w:val="24"/>
        </w:rPr>
        <w:t xml:space="preserve">aimed to further </w:t>
      </w:r>
      <w:r w:rsidRPr="00500BE0">
        <w:rPr>
          <w:szCs w:val="24"/>
        </w:rPr>
        <w:t xml:space="preserve">extend its applicability by </w:t>
      </w:r>
      <w:r w:rsidRPr="00500BE0">
        <w:rPr>
          <w:rFonts w:hint="eastAsia"/>
          <w:szCs w:val="24"/>
        </w:rPr>
        <w:t>improv</w:t>
      </w:r>
      <w:r w:rsidRPr="00500BE0">
        <w:rPr>
          <w:szCs w:val="24"/>
        </w:rPr>
        <w:t>ing</w:t>
      </w:r>
      <w:r w:rsidRPr="00500BE0">
        <w:rPr>
          <w:rFonts w:hint="eastAsia"/>
          <w:szCs w:val="24"/>
        </w:rPr>
        <w:t xml:space="preserve"> </w:t>
      </w:r>
      <w:r w:rsidRPr="00500BE0">
        <w:rPr>
          <w:szCs w:val="24"/>
        </w:rPr>
        <w:t>the</w:t>
      </w:r>
      <w:r w:rsidRPr="00500BE0">
        <w:rPr>
          <w:rFonts w:hint="eastAsia"/>
          <w:szCs w:val="24"/>
        </w:rPr>
        <w:t xml:space="preserve"> convenience </w:t>
      </w:r>
      <w:r w:rsidRPr="00500BE0">
        <w:rPr>
          <w:szCs w:val="24"/>
        </w:rPr>
        <w:t>in</w:t>
      </w:r>
      <w:r w:rsidRPr="00500BE0">
        <w:rPr>
          <w:rFonts w:hint="eastAsia"/>
          <w:szCs w:val="24"/>
        </w:rPr>
        <w:t xml:space="preserve"> tension estimation </w:t>
      </w:r>
      <w:r w:rsidRPr="00500BE0">
        <w:rPr>
          <w:szCs w:val="24"/>
        </w:rPr>
        <w:t>merely</w:t>
      </w:r>
      <w:r w:rsidRPr="00500BE0">
        <w:rPr>
          <w:rFonts w:hint="eastAsia"/>
          <w:szCs w:val="24"/>
        </w:rPr>
        <w:t xml:space="preserve"> with </w:t>
      </w:r>
      <w:r w:rsidRPr="00500BE0">
        <w:rPr>
          <w:szCs w:val="24"/>
        </w:rPr>
        <w:t>local vibration</w:t>
      </w:r>
      <w:r w:rsidRPr="00500BE0">
        <w:rPr>
          <w:rFonts w:hint="eastAsia"/>
          <w:szCs w:val="24"/>
        </w:rPr>
        <w:t xml:space="preserve"> measurements. </w:t>
      </w:r>
      <w:r w:rsidRPr="00500BE0">
        <w:rPr>
          <w:szCs w:val="24"/>
        </w:rPr>
        <w:t xml:space="preserve">The </w:t>
      </w:r>
      <w:r w:rsidRPr="00500BE0">
        <w:t>mode shape based method</w:t>
      </w:r>
      <w:r w:rsidRPr="00500BE0">
        <w:rPr>
          <w:szCs w:val="24"/>
        </w:rPr>
        <w:t xml:space="preserve"> is first reformulated</w:t>
      </w:r>
      <w:r w:rsidRPr="00500BE0">
        <w:t xml:space="preserve"> </w:t>
      </w:r>
      <w:r w:rsidRPr="00500BE0">
        <w:rPr>
          <w:szCs w:val="24"/>
        </w:rPr>
        <w:t xml:space="preserve">for providing the </w:t>
      </w:r>
      <w:r w:rsidRPr="00500BE0">
        <w:rPr>
          <w:rFonts w:eastAsia="新細明體"/>
          <w:szCs w:val="24"/>
        </w:rPr>
        <w:t>legitimacy</w:t>
      </w:r>
      <w:r w:rsidRPr="00500BE0">
        <w:rPr>
          <w:rFonts w:eastAsia="新細明體" w:hint="eastAsia"/>
          <w:szCs w:val="24"/>
        </w:rPr>
        <w:t xml:space="preserve"> of</w:t>
      </w:r>
      <w:r w:rsidRPr="00500BE0">
        <w:rPr>
          <w:szCs w:val="24"/>
        </w:rPr>
        <w:t xml:space="preserve"> using </w:t>
      </w:r>
      <w:r w:rsidRPr="00500BE0">
        <w:t xml:space="preserve">local vibration measurements to fit partial mode shapes, followed by </w:t>
      </w:r>
      <w:r w:rsidRPr="00500BE0">
        <w:rPr>
          <w:rFonts w:eastAsia="標楷體"/>
        </w:rPr>
        <w:t xml:space="preserve">numerical investigation to </w:t>
      </w:r>
      <w:r w:rsidRPr="00500BE0">
        <w:t>explore the favorable sensor deployment and choice of modes for keeping reliable accuracy.</w:t>
      </w:r>
    </w:p>
    <w:p w14:paraId="44A656D0" w14:textId="24C715C4" w:rsidR="0084325B" w:rsidRDefault="006D0547" w:rsidP="00A517D7">
      <w:pPr>
        <w:pStyle w:val="1"/>
      </w:pPr>
      <w:r w:rsidRPr="0005576F">
        <w:t xml:space="preserve">Method based on </w:t>
      </w:r>
      <w:r>
        <w:t>effective vibration length</w:t>
      </w:r>
    </w:p>
    <w:p w14:paraId="35CDF1C3" w14:textId="5B6DAB7E" w:rsidR="006D0547" w:rsidRDefault="006D0547" w:rsidP="006D0547">
      <w:pPr>
        <w:rPr>
          <w:szCs w:val="24"/>
        </w:rPr>
      </w:pPr>
      <w:r w:rsidRPr="001956F2">
        <w:rPr>
          <w:szCs w:val="24"/>
        </w:rPr>
        <w:t>T</w:t>
      </w:r>
      <w:r w:rsidRPr="001956F2">
        <w:rPr>
          <w:rFonts w:hint="eastAsia"/>
          <w:szCs w:val="24"/>
        </w:rPr>
        <w:t xml:space="preserve">he </w:t>
      </w:r>
      <w:r w:rsidRPr="001956F2">
        <w:rPr>
          <w:szCs w:val="24"/>
        </w:rPr>
        <w:t xml:space="preserve">transverse displacement </w:t>
      </w:r>
      <w:proofErr w:type="gramStart"/>
      <w:r w:rsidRPr="001956F2">
        <w:rPr>
          <w:rFonts w:hint="eastAsia"/>
          <w:i/>
          <w:szCs w:val="24"/>
        </w:rPr>
        <w:t>v</w:t>
      </w:r>
      <w:r w:rsidRPr="001956F2">
        <w:rPr>
          <w:szCs w:val="24"/>
        </w:rPr>
        <w:t>(</w:t>
      </w:r>
      <w:proofErr w:type="gramEnd"/>
      <w:r w:rsidRPr="001956F2">
        <w:rPr>
          <w:i/>
          <w:szCs w:val="24"/>
        </w:rPr>
        <w:t>x</w:t>
      </w:r>
      <w:r w:rsidRPr="001956F2">
        <w:rPr>
          <w:szCs w:val="24"/>
        </w:rPr>
        <w:t>,</w:t>
      </w:r>
      <w:r w:rsidRPr="001956F2">
        <w:rPr>
          <w:rFonts w:ascii="新細明體" w:hAnsi="新細明體" w:hint="eastAsia"/>
          <w:szCs w:val="24"/>
        </w:rPr>
        <w:t xml:space="preserve"> </w:t>
      </w:r>
      <w:r w:rsidRPr="001956F2">
        <w:rPr>
          <w:i/>
          <w:szCs w:val="24"/>
        </w:rPr>
        <w:t>t</w:t>
      </w:r>
      <w:r w:rsidRPr="001956F2">
        <w:rPr>
          <w:szCs w:val="24"/>
        </w:rPr>
        <w:t>)</w:t>
      </w:r>
      <w:r w:rsidRPr="001956F2">
        <w:rPr>
          <w:rFonts w:hint="eastAsia"/>
          <w:szCs w:val="24"/>
        </w:rPr>
        <w:t xml:space="preserve"> of </w:t>
      </w:r>
      <w:r w:rsidRPr="001956F2">
        <w:rPr>
          <w:szCs w:val="24"/>
        </w:rPr>
        <w:t xml:space="preserve">a </w:t>
      </w:r>
      <w:r w:rsidRPr="001956F2">
        <w:rPr>
          <w:rFonts w:hint="eastAsia"/>
          <w:szCs w:val="24"/>
        </w:rPr>
        <w:t>cable</w:t>
      </w:r>
      <w:r w:rsidRPr="001956F2">
        <w:rPr>
          <w:szCs w:val="24"/>
        </w:rPr>
        <w:t xml:space="preserve"> under an axial tension </w:t>
      </w:r>
      <w:r w:rsidRPr="001956F2">
        <w:rPr>
          <w:i/>
          <w:szCs w:val="24"/>
        </w:rPr>
        <w:t>T</w:t>
      </w:r>
      <w:r w:rsidRPr="001956F2">
        <w:rPr>
          <w:rFonts w:hint="eastAsia"/>
          <w:szCs w:val="24"/>
        </w:rPr>
        <w:t xml:space="preserve"> is </w:t>
      </w:r>
      <w:r w:rsidRPr="001956F2">
        <w:rPr>
          <w:szCs w:val="24"/>
        </w:rPr>
        <w:t xml:space="preserve">a function of axial coordinate </w:t>
      </w:r>
      <w:r w:rsidRPr="001956F2">
        <w:rPr>
          <w:i/>
          <w:szCs w:val="24"/>
        </w:rPr>
        <w:t>x</w:t>
      </w:r>
      <w:r w:rsidRPr="001956F2">
        <w:rPr>
          <w:szCs w:val="24"/>
        </w:rPr>
        <w:t xml:space="preserve"> and time </w:t>
      </w:r>
      <w:r w:rsidRPr="001956F2">
        <w:rPr>
          <w:i/>
          <w:szCs w:val="24"/>
        </w:rPr>
        <w:t>t</w:t>
      </w:r>
      <w:r w:rsidRPr="001956F2">
        <w:rPr>
          <w:szCs w:val="24"/>
        </w:rPr>
        <w:t xml:space="preserve">. </w:t>
      </w:r>
      <w:r w:rsidR="00AD2A11">
        <w:rPr>
          <w:szCs w:val="24"/>
        </w:rPr>
        <w:t>If</w:t>
      </w:r>
      <w:r w:rsidRPr="001956F2">
        <w:rPr>
          <w:szCs w:val="24"/>
        </w:rPr>
        <w:t xml:space="preserve"> the sag effect is neglected, its</w:t>
      </w:r>
      <w:r w:rsidRPr="001956F2">
        <w:rPr>
          <w:rFonts w:hint="eastAsia"/>
          <w:szCs w:val="24"/>
        </w:rPr>
        <w:t xml:space="preserve"> </w:t>
      </w:r>
      <w:r w:rsidRPr="001956F2">
        <w:rPr>
          <w:szCs w:val="24"/>
        </w:rPr>
        <w:t>equation of motion for the case of free vibration</w:t>
      </w:r>
      <w:r w:rsidRPr="001956F2">
        <w:rPr>
          <w:rFonts w:hint="eastAsia"/>
          <w:szCs w:val="24"/>
        </w:rPr>
        <w:t xml:space="preserve"> </w:t>
      </w:r>
      <w:r w:rsidRPr="001956F2">
        <w:rPr>
          <w:szCs w:val="24"/>
        </w:rPr>
        <w:t>can be expressed as</w:t>
      </w:r>
      <w:r w:rsidRPr="001956F2">
        <w:rPr>
          <w:rFonts w:hint="eastAsia"/>
          <w:szCs w:val="24"/>
        </w:rPr>
        <w:t>:</w:t>
      </w:r>
    </w:p>
    <w:p w14:paraId="179C57D5" w14:textId="2D1699C4" w:rsidR="00AD2A11" w:rsidRDefault="00AD2A11" w:rsidP="00AD2A11">
      <w:pPr>
        <w:pStyle w:val="Equation"/>
      </w:pPr>
      <w:r>
        <w:tab/>
      </w:r>
      <w:r w:rsidR="009455A8" w:rsidRPr="00AD2A11">
        <w:rPr>
          <w:rFonts w:eastAsia="新細明體"/>
          <w:position w:val="-22"/>
        </w:rPr>
        <w:object w:dxaOrig="2260" w:dyaOrig="580" w14:anchorId="36226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28.5pt" o:ole="">
            <v:imagedata r:id="rId14" o:title=""/>
          </v:shape>
          <o:OLEObject Type="Embed" ProgID="Equation.3" ShapeID="_x0000_i1025" DrawAspect="Content" ObjectID="_1719236725" r:id="rId15"/>
        </w:object>
      </w:r>
      <w:r>
        <w:tab/>
      </w:r>
      <w:r w:rsidRPr="00CD176A">
        <w:t>(</w:t>
      </w:r>
      <w:r w:rsidR="00A935EE">
        <w:fldChar w:fldCharType="begin"/>
      </w:r>
      <w:r w:rsidR="00A935EE">
        <w:instrText xml:space="preserve"> SEQ Equation \* MERGEFORMAT </w:instrText>
      </w:r>
      <w:r w:rsidR="00A935EE">
        <w:fldChar w:fldCharType="separate"/>
      </w:r>
      <w:r w:rsidR="00194395">
        <w:rPr>
          <w:noProof/>
        </w:rPr>
        <w:t>1</w:t>
      </w:r>
      <w:r w:rsidR="00A935EE">
        <w:rPr>
          <w:noProof/>
        </w:rPr>
        <w:fldChar w:fldCharType="end"/>
      </w:r>
      <w:r w:rsidRPr="00CD176A">
        <w:t>)</w:t>
      </w:r>
    </w:p>
    <w:p w14:paraId="179240C0" w14:textId="384C46B4" w:rsidR="00AD2A11" w:rsidRDefault="009455A8" w:rsidP="009455A8">
      <w:pPr>
        <w:pStyle w:val="a2"/>
        <w:ind w:firstLine="0"/>
      </w:pPr>
      <w:r w:rsidRPr="001956F2">
        <w:rPr>
          <w:szCs w:val="24"/>
        </w:rPr>
        <w:t>in which</w:t>
      </w:r>
      <w:r w:rsidRPr="001956F2">
        <w:rPr>
          <w:position w:val="-24"/>
        </w:rPr>
        <w:t xml:space="preserve"> </w:t>
      </w:r>
      <w:r w:rsidRPr="009455A8">
        <w:rPr>
          <w:position w:val="-6"/>
        </w:rPr>
        <w:object w:dxaOrig="240" w:dyaOrig="240" w14:anchorId="491A4759">
          <v:shape id="_x0000_i1026" type="#_x0000_t75" style="width:12pt;height:11.5pt" o:ole="">
            <v:imagedata r:id="rId16" o:title=""/>
          </v:shape>
          <o:OLEObject Type="Embed" ProgID="Equation.3" ShapeID="_x0000_i1026" DrawAspect="Content" ObjectID="_1719236726" r:id="rId17"/>
        </w:object>
      </w:r>
      <w:r w:rsidRPr="001956F2">
        <w:t xml:space="preserve"> </w:t>
      </w:r>
      <w:r w:rsidRPr="001956F2">
        <w:rPr>
          <w:szCs w:val="24"/>
        </w:rPr>
        <w:t xml:space="preserve">denotes the mass per unit length, </w:t>
      </w:r>
      <w:r w:rsidRPr="001956F2">
        <w:rPr>
          <w:i/>
          <w:szCs w:val="24"/>
        </w:rPr>
        <w:t>E</w:t>
      </w:r>
      <w:r w:rsidRPr="001956F2">
        <w:rPr>
          <w:szCs w:val="24"/>
        </w:rPr>
        <w:t xml:space="preserve"> is the Young’s modulus, and </w:t>
      </w:r>
      <w:r w:rsidRPr="001956F2">
        <w:rPr>
          <w:i/>
          <w:szCs w:val="24"/>
        </w:rPr>
        <w:t>I</w:t>
      </w:r>
      <w:r w:rsidRPr="001956F2">
        <w:rPr>
          <w:szCs w:val="24"/>
        </w:rPr>
        <w:t xml:space="preserve"> s</w:t>
      </w:r>
      <w:r w:rsidRPr="001956F2">
        <w:rPr>
          <w:rFonts w:hint="eastAsia"/>
          <w:szCs w:val="24"/>
        </w:rPr>
        <w:t>tands for</w:t>
      </w:r>
      <w:r w:rsidRPr="001956F2">
        <w:rPr>
          <w:szCs w:val="24"/>
        </w:rPr>
        <w:t xml:space="preserve"> the cross-sectional area moment of inertia.</w:t>
      </w:r>
      <w:r w:rsidRPr="001956F2">
        <w:rPr>
          <w:rFonts w:hint="eastAsia"/>
          <w:szCs w:val="24"/>
        </w:rPr>
        <w:t xml:space="preserve"> If</w:t>
      </w:r>
      <w:r w:rsidRPr="001956F2">
        <w:rPr>
          <w:szCs w:val="24"/>
        </w:rPr>
        <w:t xml:space="preserve"> </w:t>
      </w:r>
      <w:r w:rsidRPr="001956F2">
        <w:rPr>
          <w:rFonts w:hint="eastAsia"/>
          <w:szCs w:val="24"/>
        </w:rPr>
        <w:t xml:space="preserve">a dimensionless variable </w:t>
      </w:r>
      <w:r w:rsidRPr="009455A8">
        <w:rPr>
          <w:rFonts w:eastAsia="標楷體"/>
          <w:position w:val="-6"/>
        </w:rPr>
        <w:object w:dxaOrig="720" w:dyaOrig="240" w14:anchorId="10300118">
          <v:shape id="_x0000_i1027" type="#_x0000_t75" style="width:36pt;height:12pt" o:ole="">
            <v:imagedata r:id="rId18" o:title=""/>
          </v:shape>
          <o:OLEObject Type="Embed" ProgID="Equation.3" ShapeID="_x0000_i1027" DrawAspect="Content" ObjectID="_1719236727" r:id="rId19"/>
        </w:object>
      </w:r>
      <w:r w:rsidRPr="001956F2">
        <w:rPr>
          <w:rFonts w:eastAsia="標楷體" w:hint="eastAsia"/>
        </w:rPr>
        <w:t xml:space="preserve"> in a range of </w:t>
      </w:r>
      <w:r w:rsidRPr="009455A8">
        <w:rPr>
          <w:rFonts w:eastAsia="標楷體"/>
          <w:position w:val="-6"/>
        </w:rPr>
        <w:object w:dxaOrig="740" w:dyaOrig="240" w14:anchorId="1CA6AE71">
          <v:shape id="_x0000_i1028" type="#_x0000_t75" style="width:37.25pt;height:12pt" o:ole="">
            <v:imagedata r:id="rId20" o:title=""/>
          </v:shape>
          <o:OLEObject Type="Embed" ProgID="Equation.3" ShapeID="_x0000_i1028" DrawAspect="Content" ObjectID="_1719236728" r:id="rId21"/>
        </w:object>
      </w:r>
      <w:r w:rsidRPr="001956F2">
        <w:rPr>
          <w:rFonts w:eastAsia="標楷體"/>
          <w:position w:val="-4"/>
        </w:rPr>
        <w:t xml:space="preserve"> </w:t>
      </w:r>
      <w:r w:rsidRPr="001956F2">
        <w:rPr>
          <w:rFonts w:eastAsia="標楷體"/>
        </w:rPr>
        <w:t xml:space="preserve">is further defined by normalizing </w:t>
      </w:r>
      <w:r w:rsidRPr="001956F2">
        <w:rPr>
          <w:rFonts w:eastAsia="標楷體"/>
          <w:i/>
        </w:rPr>
        <w:t>x</w:t>
      </w:r>
      <w:r w:rsidRPr="001956F2">
        <w:rPr>
          <w:rFonts w:eastAsia="標楷體"/>
        </w:rPr>
        <w:t xml:space="preserve"> with respect to </w:t>
      </w:r>
      <w:r w:rsidRPr="001956F2">
        <w:rPr>
          <w:rFonts w:hint="eastAsia"/>
          <w:szCs w:val="24"/>
        </w:rPr>
        <w:t xml:space="preserve">the cable length </w:t>
      </w:r>
      <w:r w:rsidRPr="001956F2">
        <w:rPr>
          <w:rFonts w:hint="eastAsia"/>
          <w:i/>
          <w:szCs w:val="24"/>
        </w:rPr>
        <w:t>L</w:t>
      </w:r>
      <w:r w:rsidRPr="001956F2">
        <w:rPr>
          <w:rFonts w:eastAsia="標楷體" w:hint="eastAsia"/>
        </w:rPr>
        <w:t xml:space="preserve">, </w:t>
      </w:r>
      <w:r w:rsidRPr="001956F2">
        <w:rPr>
          <w:szCs w:val="24"/>
        </w:rPr>
        <w:t>Eq. (1)</w:t>
      </w:r>
      <w:r w:rsidRPr="001956F2">
        <w:rPr>
          <w:rFonts w:hint="eastAsia"/>
          <w:szCs w:val="24"/>
        </w:rPr>
        <w:t xml:space="preserve"> can be </w:t>
      </w:r>
      <w:r w:rsidRPr="001956F2">
        <w:rPr>
          <w:szCs w:val="24"/>
        </w:rPr>
        <w:t>reformulat</w:t>
      </w:r>
      <w:r w:rsidRPr="001956F2">
        <w:rPr>
          <w:rFonts w:hint="eastAsia"/>
          <w:szCs w:val="24"/>
        </w:rPr>
        <w:t>ed into:</w:t>
      </w:r>
    </w:p>
    <w:p w14:paraId="009A8A2D" w14:textId="04EB111B" w:rsidR="00531FDF" w:rsidRDefault="00531FDF" w:rsidP="00531FDF">
      <w:pPr>
        <w:pStyle w:val="Equation"/>
      </w:pPr>
      <w:r>
        <w:tab/>
      </w:r>
      <w:r w:rsidRPr="00531FDF">
        <w:rPr>
          <w:position w:val="-22"/>
        </w:rPr>
        <w:object w:dxaOrig="2079" w:dyaOrig="580" w14:anchorId="6BB100D0">
          <v:shape id="_x0000_i1029" type="#_x0000_t75" style="width:104pt;height:29.25pt" o:ole="">
            <v:imagedata r:id="rId22" o:title=""/>
          </v:shape>
          <o:OLEObject Type="Embed" ProgID="Equation.3" ShapeID="_x0000_i1029" DrawAspect="Content" ObjectID="_1719236729" r:id="rId23"/>
        </w:object>
      </w:r>
      <w:r>
        <w:tab/>
      </w:r>
      <w:r w:rsidRPr="00CD176A">
        <w:t>(</w:t>
      </w:r>
      <w:r>
        <w:t>2</w:t>
      </w:r>
      <w:r w:rsidRPr="00CD176A">
        <w:t>)</w:t>
      </w:r>
    </w:p>
    <w:p w14:paraId="2FB49FE7" w14:textId="13985B66" w:rsidR="00AD2A11" w:rsidRDefault="00531FDF" w:rsidP="00531FDF">
      <w:pPr>
        <w:pStyle w:val="a2"/>
        <w:ind w:firstLine="0"/>
      </w:pPr>
      <w:r w:rsidRPr="001956F2">
        <w:rPr>
          <w:rFonts w:hint="eastAsia"/>
          <w:szCs w:val="24"/>
        </w:rPr>
        <w:lastRenderedPageBreak/>
        <w:t>where</w:t>
      </w:r>
    </w:p>
    <w:p w14:paraId="51731EC5" w14:textId="206197F1" w:rsidR="00531FDF" w:rsidRDefault="00531FDF" w:rsidP="00531FDF">
      <w:pPr>
        <w:pStyle w:val="Equation"/>
      </w:pPr>
      <w:r>
        <w:tab/>
      </w:r>
      <w:r w:rsidRPr="00531FDF">
        <w:rPr>
          <w:rFonts w:eastAsia="標楷體"/>
          <w:position w:val="-20"/>
        </w:rPr>
        <w:object w:dxaOrig="700" w:dyaOrig="560" w14:anchorId="1B1ACC09">
          <v:shape id="_x0000_i1030" type="#_x0000_t75" style="width:34.75pt;height:28pt" o:ole="">
            <v:imagedata r:id="rId24" o:title=""/>
          </v:shape>
          <o:OLEObject Type="Embed" ProgID="Equation.3" ShapeID="_x0000_i1030" DrawAspect="Content" ObjectID="_1719236730" r:id="rId25"/>
        </w:object>
      </w:r>
      <w:r w:rsidRPr="001956F2">
        <w:rPr>
          <w:rFonts w:hint="eastAsia"/>
        </w:rPr>
        <w:t xml:space="preserve">   and   </w:t>
      </w:r>
      <w:r w:rsidRPr="00531FDF">
        <w:rPr>
          <w:rFonts w:eastAsia="標楷體"/>
          <w:position w:val="-22"/>
        </w:rPr>
        <w:object w:dxaOrig="960" w:dyaOrig="639" w14:anchorId="6E122525">
          <v:shape id="_x0000_i1031" type="#_x0000_t75" style="width:47.5pt;height:32pt" o:ole="">
            <v:imagedata r:id="rId26" o:title=""/>
          </v:shape>
          <o:OLEObject Type="Embed" ProgID="Equation.3" ShapeID="_x0000_i1031" DrawAspect="Content" ObjectID="_1719236731" r:id="rId27"/>
        </w:object>
      </w:r>
      <w:r>
        <w:tab/>
      </w:r>
      <w:r w:rsidRPr="00CD176A">
        <w:t>(</w:t>
      </w:r>
      <w:r>
        <w:t>3</w:t>
      </w:r>
      <w:r w:rsidRPr="00CD176A">
        <w:t>)</w:t>
      </w:r>
    </w:p>
    <w:p w14:paraId="3B90186A" w14:textId="00E5CA36" w:rsidR="00531FDF" w:rsidRDefault="00531FDF" w:rsidP="00531FDF">
      <w:pPr>
        <w:pStyle w:val="a2"/>
        <w:ind w:firstLine="0"/>
      </w:pPr>
      <w:r w:rsidRPr="001956F2">
        <w:rPr>
          <w:szCs w:val="24"/>
        </w:rPr>
        <w:t xml:space="preserve">The technique of separation of variables </w:t>
      </w:r>
      <w:r w:rsidRPr="001956F2">
        <w:rPr>
          <w:rFonts w:hint="eastAsia"/>
          <w:szCs w:val="24"/>
        </w:rPr>
        <w:t xml:space="preserve">is </w:t>
      </w:r>
      <w:r w:rsidRPr="001956F2">
        <w:rPr>
          <w:szCs w:val="24"/>
        </w:rPr>
        <w:t>common</w:t>
      </w:r>
      <w:r w:rsidRPr="001956F2">
        <w:rPr>
          <w:rFonts w:hint="eastAsia"/>
          <w:szCs w:val="24"/>
        </w:rPr>
        <w:t>ly</w:t>
      </w:r>
      <w:r w:rsidRPr="001956F2">
        <w:rPr>
          <w:szCs w:val="24"/>
        </w:rPr>
        <w:t xml:space="preserve"> adopted to solve Eq. (</w:t>
      </w:r>
      <w:r w:rsidRPr="001956F2">
        <w:rPr>
          <w:rFonts w:hint="eastAsia"/>
          <w:szCs w:val="24"/>
        </w:rPr>
        <w:t>2</w:t>
      </w:r>
      <w:r w:rsidRPr="001956F2">
        <w:rPr>
          <w:szCs w:val="24"/>
        </w:rPr>
        <w:t xml:space="preserve">) </w:t>
      </w:r>
      <w:r w:rsidRPr="001956F2">
        <w:rPr>
          <w:rFonts w:hint="eastAsia"/>
          <w:szCs w:val="24"/>
        </w:rPr>
        <w:t>by letting</w:t>
      </w:r>
      <w:r w:rsidRPr="001956F2">
        <w:rPr>
          <w:szCs w:val="24"/>
        </w:rPr>
        <w:t xml:space="preserve"> </w:t>
      </w:r>
      <w:r w:rsidR="00123AAB" w:rsidRPr="00531FDF">
        <w:rPr>
          <w:position w:val="-10"/>
        </w:rPr>
        <w:object w:dxaOrig="1460" w:dyaOrig="279" w14:anchorId="3AA6FAC3">
          <v:shape id="_x0000_i1032" type="#_x0000_t75" style="width:73.25pt;height:13.5pt" o:ole="">
            <v:imagedata r:id="rId28" o:title=""/>
          </v:shape>
          <o:OLEObject Type="Embed" ProgID="Equation.3" ShapeID="_x0000_i1032" DrawAspect="Content" ObjectID="_1719236732" r:id="rId29"/>
        </w:object>
      </w:r>
      <w:r w:rsidRPr="001956F2">
        <w:t xml:space="preserve"> </w:t>
      </w:r>
      <w:r w:rsidRPr="001956F2">
        <w:rPr>
          <w:rFonts w:hint="eastAsia"/>
        </w:rPr>
        <w:t>to</w:t>
      </w:r>
      <w:r w:rsidRPr="001956F2">
        <w:t xml:space="preserve"> obtain</w:t>
      </w:r>
      <w:r w:rsidRPr="001956F2">
        <w:rPr>
          <w:rFonts w:eastAsia="標楷體" w:hint="eastAsia"/>
        </w:rPr>
        <w:t xml:space="preserve"> the general solutions of </w:t>
      </w:r>
      <w:r w:rsidR="00123AAB" w:rsidRPr="00531FDF">
        <w:rPr>
          <w:position w:val="-10"/>
        </w:rPr>
        <w:object w:dxaOrig="440" w:dyaOrig="300" w14:anchorId="32EEE967">
          <v:shape id="_x0000_i1033" type="#_x0000_t75" style="width:22pt;height:14.75pt" o:ole="">
            <v:imagedata r:id="rId30" o:title=""/>
          </v:shape>
          <o:OLEObject Type="Embed" ProgID="Equation.3" ShapeID="_x0000_i1033" DrawAspect="Content" ObjectID="_1719236733" r:id="rId31"/>
        </w:object>
      </w:r>
      <w:r w:rsidRPr="001956F2">
        <w:rPr>
          <w:rFonts w:eastAsia="標楷體" w:hint="eastAsia"/>
        </w:rPr>
        <w:t xml:space="preserve"> and </w:t>
      </w:r>
      <w:r w:rsidRPr="001956F2">
        <w:rPr>
          <w:rFonts w:eastAsia="標楷體" w:hint="eastAsia"/>
          <w:i/>
        </w:rPr>
        <w:t>Y</w:t>
      </w:r>
      <w:r w:rsidRPr="001956F2">
        <w:rPr>
          <w:rFonts w:eastAsia="標楷體" w:hint="eastAsia"/>
        </w:rPr>
        <w:t>(</w:t>
      </w:r>
      <w:r w:rsidRPr="001956F2">
        <w:rPr>
          <w:rFonts w:eastAsia="標楷體" w:hint="eastAsia"/>
          <w:i/>
        </w:rPr>
        <w:t>t</w:t>
      </w:r>
      <w:r w:rsidRPr="001956F2">
        <w:rPr>
          <w:rFonts w:eastAsia="標楷體" w:hint="eastAsia"/>
        </w:rPr>
        <w:t>) as:</w:t>
      </w:r>
    </w:p>
    <w:p w14:paraId="2AF4EC54" w14:textId="0F6A7F2E" w:rsidR="00123AAB" w:rsidRDefault="00123AAB" w:rsidP="00123AAB">
      <w:pPr>
        <w:pStyle w:val="Equation"/>
      </w:pPr>
      <w:r>
        <w:tab/>
      </w:r>
      <w:r w:rsidR="00552F63" w:rsidRPr="00123AAB">
        <w:rPr>
          <w:rFonts w:eastAsia="標楷體"/>
          <w:position w:val="-10"/>
        </w:rPr>
        <w:object w:dxaOrig="4120" w:dyaOrig="300" w14:anchorId="1BBC15EC">
          <v:shape id="_x0000_i1034" type="#_x0000_t75" style="width:206.5pt;height:15.25pt" o:ole="">
            <v:imagedata r:id="rId32" o:title=""/>
          </v:shape>
          <o:OLEObject Type="Embed" ProgID="Equation.3" ShapeID="_x0000_i1034" DrawAspect="Content" ObjectID="_1719236734" r:id="rId33"/>
        </w:object>
      </w:r>
      <w:r>
        <w:tab/>
      </w:r>
      <w:r w:rsidRPr="00CD176A">
        <w:t>(</w:t>
      </w:r>
      <w:r>
        <w:t>4</w:t>
      </w:r>
      <w:r w:rsidRPr="00CD176A">
        <w:t>)</w:t>
      </w:r>
    </w:p>
    <w:p w14:paraId="672E2D25" w14:textId="1CBD6B61" w:rsidR="00531FDF" w:rsidRDefault="00552F63" w:rsidP="00123AAB">
      <w:pPr>
        <w:pStyle w:val="a2"/>
        <w:ind w:firstLine="0"/>
      </w:pPr>
      <w:r>
        <w:rPr>
          <w:szCs w:val="24"/>
        </w:rPr>
        <w:t>a</w:t>
      </w:r>
      <w:r w:rsidRPr="001956F2">
        <w:rPr>
          <w:rFonts w:hint="eastAsia"/>
          <w:szCs w:val="24"/>
        </w:rPr>
        <w:t>nd</w:t>
      </w:r>
      <w:r>
        <w:rPr>
          <w:szCs w:val="24"/>
        </w:rPr>
        <w:t xml:space="preserve"> </w:t>
      </w:r>
      <w:r w:rsidRPr="001956F2">
        <w:rPr>
          <w:rFonts w:eastAsia="標楷體"/>
          <w:position w:val="-10"/>
        </w:rPr>
        <w:object w:dxaOrig="2200" w:dyaOrig="300" w14:anchorId="2E9500B8">
          <v:shape id="_x0000_i1035" type="#_x0000_t75" style="width:109.5pt;height:14.75pt" o:ole="">
            <v:imagedata r:id="rId34" o:title=""/>
          </v:shape>
          <o:OLEObject Type="Embed" ProgID="Equation.3" ShapeID="_x0000_i1035" DrawAspect="Content" ObjectID="_1719236735" r:id="rId35"/>
        </w:object>
      </w:r>
      <w:r>
        <w:rPr>
          <w:rFonts w:eastAsia="標楷體"/>
        </w:rPr>
        <w:t xml:space="preserve"> where</w:t>
      </w:r>
    </w:p>
    <w:p w14:paraId="22709977" w14:textId="6FEA7F1B" w:rsidR="00552F63" w:rsidRDefault="00552F63" w:rsidP="00552F63">
      <w:pPr>
        <w:pStyle w:val="Equation"/>
      </w:pPr>
      <w:r>
        <w:tab/>
      </w:r>
      <w:r w:rsidR="0061278D" w:rsidRPr="00552F63">
        <w:rPr>
          <w:rFonts w:eastAsia="標楷體"/>
          <w:position w:val="-24"/>
        </w:rPr>
        <w:object w:dxaOrig="1900" w:dyaOrig="720" w14:anchorId="02F0ADDB">
          <v:shape id="_x0000_i1036" type="#_x0000_t75" style="width:95.25pt;height:36pt" o:ole="">
            <v:imagedata r:id="rId36" o:title=""/>
          </v:shape>
          <o:OLEObject Type="Embed" ProgID="Equation.3" ShapeID="_x0000_i1036" DrawAspect="Content" ObjectID="_1719236736" r:id="rId37"/>
        </w:object>
      </w:r>
      <w:r w:rsidRPr="001956F2">
        <w:rPr>
          <w:rFonts w:eastAsia="標楷體" w:hint="eastAsia"/>
        </w:rPr>
        <w:t xml:space="preserve">  and  </w:t>
      </w:r>
      <w:r w:rsidR="0061278D" w:rsidRPr="00552F63">
        <w:rPr>
          <w:rFonts w:eastAsia="標楷體"/>
          <w:position w:val="-24"/>
        </w:rPr>
        <w:object w:dxaOrig="1900" w:dyaOrig="700" w14:anchorId="664A6E38">
          <v:shape id="_x0000_i1037" type="#_x0000_t75" style="width:95.25pt;height:34.75pt" o:ole="">
            <v:imagedata r:id="rId38" o:title=""/>
          </v:shape>
          <o:OLEObject Type="Embed" ProgID="Equation.3" ShapeID="_x0000_i1037" DrawAspect="Content" ObjectID="_1719236737" r:id="rId39"/>
        </w:object>
      </w:r>
      <w:r>
        <w:tab/>
      </w:r>
      <w:r w:rsidRPr="00CD176A">
        <w:t>(</w:t>
      </w:r>
      <w:r>
        <w:t>5</w:t>
      </w:r>
      <w:r w:rsidRPr="00CD176A">
        <w:t>)</w:t>
      </w:r>
    </w:p>
    <w:p w14:paraId="3F10B1F0" w14:textId="0BF5AA18" w:rsidR="00552F63" w:rsidRDefault="00412308" w:rsidP="00AD2A11">
      <w:pPr>
        <w:pStyle w:val="a2"/>
      </w:pPr>
      <w:r w:rsidRPr="001956F2">
        <w:rPr>
          <w:rFonts w:eastAsia="標楷體"/>
        </w:rPr>
        <w:t xml:space="preserve">With the specified boundary conditions at both ends of the cable, four simultaneous equations obtained from Eq. (4) can be used to yield the corresponding </w:t>
      </w:r>
      <w:r w:rsidRPr="001956F2">
        <w:rPr>
          <w:szCs w:val="24"/>
        </w:rPr>
        <w:t>frequency equations</w:t>
      </w:r>
      <w:r w:rsidRPr="001956F2">
        <w:rPr>
          <w:rFonts w:eastAsia="標楷體"/>
        </w:rPr>
        <w:t xml:space="preserve"> for solving the modal frequencies and the associated mode shape </w:t>
      </w:r>
      <w:r w:rsidRPr="001956F2">
        <w:rPr>
          <w:szCs w:val="24"/>
        </w:rPr>
        <w:t>function</w:t>
      </w:r>
      <w:r w:rsidR="004C788E">
        <w:rPr>
          <w:rFonts w:eastAsia="標楷體"/>
        </w:rPr>
        <w:t>s. For instance</w:t>
      </w:r>
      <w:r w:rsidRPr="001956F2">
        <w:rPr>
          <w:rFonts w:eastAsia="標楷體"/>
        </w:rPr>
        <w:t xml:space="preserve">, the </w:t>
      </w:r>
      <w:r w:rsidR="004C788E">
        <w:rPr>
          <w:szCs w:val="24"/>
        </w:rPr>
        <w:t>simplest</w:t>
      </w:r>
      <w:r w:rsidRPr="001956F2">
        <w:rPr>
          <w:szCs w:val="24"/>
        </w:rPr>
        <w:t xml:space="preserve"> case with hinged boundary constraints at both ends would lead to the frequency equations</w:t>
      </w:r>
      <w:r w:rsidR="004C788E">
        <w:rPr>
          <w:szCs w:val="24"/>
        </w:rPr>
        <w:t>:</w:t>
      </w:r>
    </w:p>
    <w:p w14:paraId="739D5EB0" w14:textId="6DE7FAB2" w:rsidR="00412308" w:rsidRDefault="00412308" w:rsidP="00412308">
      <w:pPr>
        <w:pStyle w:val="Equation"/>
      </w:pPr>
      <w:r>
        <w:tab/>
      </w:r>
      <w:r w:rsidRPr="00412308">
        <w:rPr>
          <w:position w:val="-10"/>
        </w:rPr>
        <w:object w:dxaOrig="820" w:dyaOrig="300" w14:anchorId="45850C31">
          <v:shape id="_x0000_i1038" type="#_x0000_t75" style="width:40.75pt;height:14.75pt" o:ole="">
            <v:imagedata r:id="rId40" o:title=""/>
          </v:shape>
          <o:OLEObject Type="Embed" ProgID="Equation.3" ShapeID="_x0000_i1038" DrawAspect="Content" ObjectID="_1719236738" r:id="rId41"/>
        </w:object>
      </w:r>
      <w:r w:rsidRPr="001956F2">
        <w:t xml:space="preserve"> or </w:t>
      </w:r>
      <w:r w:rsidRPr="00412308">
        <w:rPr>
          <w:rFonts w:eastAsia="標楷體"/>
          <w:position w:val="-10"/>
        </w:rPr>
        <w:object w:dxaOrig="700" w:dyaOrig="300" w14:anchorId="1C318C38">
          <v:shape id="_x0000_i1039" type="#_x0000_t75" style="width:35.25pt;height:15.25pt" o:ole="">
            <v:imagedata r:id="rId42" o:title=""/>
          </v:shape>
          <o:OLEObject Type="Embed" ProgID="Equation.3" ShapeID="_x0000_i1039" DrawAspect="Content" ObjectID="_1719236739" r:id="rId43"/>
        </w:object>
      </w:r>
      <w:r w:rsidRPr="001956F2">
        <w:rPr>
          <w:rFonts w:eastAsia="標楷體" w:hint="eastAsia"/>
        </w:rPr>
        <w:t xml:space="preserve">,   </w:t>
      </w:r>
      <w:r w:rsidRPr="00412308">
        <w:rPr>
          <w:rFonts w:eastAsia="標楷體"/>
          <w:position w:val="-8"/>
        </w:rPr>
        <w:object w:dxaOrig="1060" w:dyaOrig="279" w14:anchorId="33DD00B5">
          <v:shape id="_x0000_i1040" type="#_x0000_t75" style="width:53.25pt;height:14pt" o:ole="">
            <v:imagedata r:id="rId44" o:title=""/>
          </v:shape>
          <o:OLEObject Type="Embed" ProgID="Equation.3" ShapeID="_x0000_i1040" DrawAspect="Content" ObjectID="_1719236740" r:id="rId45"/>
        </w:object>
      </w:r>
      <w:r>
        <w:tab/>
      </w:r>
      <w:r w:rsidRPr="00CD176A">
        <w:t>(</w:t>
      </w:r>
      <w:r>
        <w:t>6</w:t>
      </w:r>
      <w:r w:rsidRPr="00CD176A">
        <w:t>)</w:t>
      </w:r>
    </w:p>
    <w:p w14:paraId="2C0CF665" w14:textId="5A923A3F" w:rsidR="00412308" w:rsidRDefault="00412308" w:rsidP="00412308">
      <w:pPr>
        <w:pStyle w:val="a2"/>
        <w:ind w:firstLine="0"/>
        <w:rPr>
          <w:rFonts w:eastAsia="標楷體"/>
        </w:rPr>
      </w:pPr>
      <w:r w:rsidRPr="001956F2">
        <w:rPr>
          <w:szCs w:val="24"/>
        </w:rPr>
        <w:t xml:space="preserve">and </w:t>
      </w:r>
      <w:r w:rsidRPr="001956F2">
        <w:rPr>
          <w:rFonts w:eastAsia="標楷體"/>
        </w:rPr>
        <w:t xml:space="preserve">mode shape </w:t>
      </w:r>
      <w:r w:rsidRPr="001956F2">
        <w:rPr>
          <w:szCs w:val="24"/>
        </w:rPr>
        <w:t>function</w:t>
      </w:r>
      <w:r w:rsidRPr="001956F2">
        <w:rPr>
          <w:rFonts w:eastAsia="標楷體"/>
        </w:rPr>
        <w:t>s</w:t>
      </w:r>
      <w:r w:rsidR="004C788E">
        <w:rPr>
          <w:rFonts w:eastAsia="標楷體"/>
        </w:rPr>
        <w:t>:</w:t>
      </w:r>
    </w:p>
    <w:p w14:paraId="35A7B1AC" w14:textId="3C6FC886" w:rsidR="00412308" w:rsidRDefault="00412308" w:rsidP="00412308">
      <w:pPr>
        <w:pStyle w:val="Equation"/>
      </w:pPr>
      <w:r>
        <w:tab/>
      </w:r>
      <w:r w:rsidRPr="00412308">
        <w:rPr>
          <w:position w:val="-10"/>
        </w:rPr>
        <w:object w:dxaOrig="1240" w:dyaOrig="300" w14:anchorId="03F904E2">
          <v:shape id="_x0000_i1041" type="#_x0000_t75" style="width:62pt;height:15.25pt" o:ole="">
            <v:imagedata r:id="rId46" o:title=""/>
          </v:shape>
          <o:OLEObject Type="Embed" ProgID="Equation.3" ShapeID="_x0000_i1041" DrawAspect="Content" ObjectID="_1719236741" r:id="rId47"/>
        </w:object>
      </w:r>
      <w:r w:rsidRPr="001956F2">
        <w:rPr>
          <w:rFonts w:eastAsia="標楷體" w:hint="eastAsia"/>
        </w:rPr>
        <w:t xml:space="preserve">,   </w:t>
      </w:r>
      <w:r w:rsidRPr="00412308">
        <w:rPr>
          <w:rFonts w:eastAsia="標楷體"/>
          <w:position w:val="-8"/>
        </w:rPr>
        <w:object w:dxaOrig="1060" w:dyaOrig="279" w14:anchorId="5F615FDE">
          <v:shape id="_x0000_i1042" type="#_x0000_t75" style="width:53.25pt;height:14pt" o:ole="">
            <v:imagedata r:id="rId48" o:title=""/>
          </v:shape>
          <o:OLEObject Type="Embed" ProgID="Equation.3" ShapeID="_x0000_i1042" DrawAspect="Content" ObjectID="_1719236742" r:id="rId49"/>
        </w:object>
      </w:r>
      <w:r>
        <w:tab/>
      </w:r>
      <w:r w:rsidRPr="00CD176A">
        <w:t>(</w:t>
      </w:r>
      <w:r>
        <w:t>7</w:t>
      </w:r>
      <w:r w:rsidRPr="00CD176A">
        <w:t>)</w:t>
      </w:r>
    </w:p>
    <w:p w14:paraId="07BB32BE" w14:textId="6AB51326" w:rsidR="00412308" w:rsidRDefault="00412308" w:rsidP="00412308">
      <w:pPr>
        <w:pStyle w:val="a2"/>
        <w:ind w:firstLine="0"/>
        <w:rPr>
          <w:szCs w:val="24"/>
        </w:rPr>
      </w:pPr>
      <w:r w:rsidRPr="001956F2">
        <w:rPr>
          <w:szCs w:val="24"/>
        </w:rPr>
        <w:t>In this case, the explicit frequency formula of Eq. (</w:t>
      </w:r>
      <w:r>
        <w:rPr>
          <w:szCs w:val="24"/>
        </w:rPr>
        <w:t>6</w:t>
      </w:r>
      <w:r w:rsidRPr="001956F2">
        <w:rPr>
          <w:szCs w:val="24"/>
        </w:rPr>
        <w:t xml:space="preserve">) together with the definitions of </w:t>
      </w:r>
      <w:r w:rsidRPr="001956F2">
        <w:rPr>
          <w:rFonts w:ascii="Symbol" w:hAnsi="Symbol"/>
          <w:i/>
          <w:szCs w:val="24"/>
        </w:rPr>
        <w:t></w:t>
      </w:r>
      <w:r w:rsidRPr="001956F2">
        <w:rPr>
          <w:szCs w:val="24"/>
        </w:rPr>
        <w:t xml:space="preserve">, </w:t>
      </w:r>
      <w:r w:rsidRPr="001956F2">
        <w:rPr>
          <w:rFonts w:ascii="Symbol" w:hAnsi="Symbol"/>
          <w:i/>
          <w:szCs w:val="24"/>
        </w:rPr>
        <w:t></w:t>
      </w:r>
      <w:r w:rsidRPr="001956F2">
        <w:rPr>
          <w:szCs w:val="24"/>
        </w:rPr>
        <w:t xml:space="preserve">, and </w:t>
      </w:r>
      <w:r w:rsidRPr="001956F2">
        <w:rPr>
          <w:rFonts w:ascii="Symbol" w:hAnsi="Symbol"/>
          <w:i/>
          <w:szCs w:val="24"/>
        </w:rPr>
        <w:t></w:t>
      </w:r>
      <w:r w:rsidRPr="001956F2">
        <w:rPr>
          <w:szCs w:val="24"/>
        </w:rPr>
        <w:t xml:space="preserve"> in </w:t>
      </w:r>
      <w:proofErr w:type="spellStart"/>
      <w:r w:rsidRPr="001956F2">
        <w:rPr>
          <w:szCs w:val="24"/>
        </w:rPr>
        <w:t>Eqs</w:t>
      </w:r>
      <w:proofErr w:type="spellEnd"/>
      <w:r w:rsidRPr="001956F2">
        <w:rPr>
          <w:szCs w:val="24"/>
        </w:rPr>
        <w:t>. (</w:t>
      </w:r>
      <w:r>
        <w:rPr>
          <w:szCs w:val="24"/>
        </w:rPr>
        <w:t>5</w:t>
      </w:r>
      <w:r w:rsidRPr="001956F2">
        <w:rPr>
          <w:szCs w:val="24"/>
        </w:rPr>
        <w:t>) and (3) can be combined to analytically express the modal frequencies of cable as:</w:t>
      </w:r>
    </w:p>
    <w:p w14:paraId="41E4D2AD" w14:textId="35E18E86" w:rsidR="00412308" w:rsidRDefault="00412308" w:rsidP="00412308">
      <w:pPr>
        <w:pStyle w:val="Equation"/>
      </w:pPr>
      <w:r>
        <w:tab/>
      </w:r>
      <w:r w:rsidR="00530AB3" w:rsidRPr="00412308">
        <w:rPr>
          <w:position w:val="-26"/>
        </w:rPr>
        <w:object w:dxaOrig="2640" w:dyaOrig="859" w14:anchorId="29718720">
          <v:shape id="_x0000_i1043" type="#_x0000_t75" style="width:132pt;height:42.75pt" o:ole="">
            <v:imagedata r:id="rId50" o:title=""/>
          </v:shape>
          <o:OLEObject Type="Embed" ProgID="Equation.3" ShapeID="_x0000_i1043" DrawAspect="Content" ObjectID="_1719236743" r:id="rId51"/>
        </w:object>
      </w:r>
      <w:r w:rsidRPr="001956F2">
        <w:rPr>
          <w:rFonts w:eastAsia="標楷體" w:hint="eastAsia"/>
        </w:rPr>
        <w:t xml:space="preserve">,   </w:t>
      </w:r>
      <w:r w:rsidRPr="00412308">
        <w:rPr>
          <w:rFonts w:eastAsia="標楷體"/>
          <w:position w:val="-8"/>
        </w:rPr>
        <w:object w:dxaOrig="1060" w:dyaOrig="279" w14:anchorId="209CFEB9">
          <v:shape id="_x0000_i1044" type="#_x0000_t75" style="width:53.25pt;height:14pt" o:ole="">
            <v:imagedata r:id="rId48" o:title=""/>
          </v:shape>
          <o:OLEObject Type="Embed" ProgID="Equation.3" ShapeID="_x0000_i1044" DrawAspect="Content" ObjectID="_1719236744" r:id="rId52"/>
        </w:object>
      </w:r>
      <w:r>
        <w:tab/>
      </w:r>
      <w:r w:rsidRPr="00CD176A">
        <w:t>(</w:t>
      </w:r>
      <w:r>
        <w:t>8</w:t>
      </w:r>
      <w:r w:rsidRPr="00CD176A">
        <w:t>)</w:t>
      </w:r>
    </w:p>
    <w:p w14:paraId="3FAC7DCF" w14:textId="58ED4B40" w:rsidR="00412308" w:rsidRDefault="00530AB3" w:rsidP="00412308">
      <w:pPr>
        <w:pStyle w:val="a2"/>
        <w:ind w:firstLine="0"/>
      </w:pPr>
      <w:r w:rsidRPr="001956F2">
        <w:rPr>
          <w:szCs w:val="24"/>
        </w:rPr>
        <w:t xml:space="preserve">where </w:t>
      </w:r>
      <w:r w:rsidRPr="00530AB3">
        <w:rPr>
          <w:position w:val="-10"/>
          <w:szCs w:val="24"/>
        </w:rPr>
        <w:object w:dxaOrig="1040" w:dyaOrig="300" w14:anchorId="6262CA45">
          <v:shape id="_x0000_i1045" type="#_x0000_t75" style="width:51.5pt;height:14.75pt" o:ole="">
            <v:imagedata r:id="rId53" o:title=""/>
          </v:shape>
          <o:OLEObject Type="Embed" ProgID="Equation.3" ShapeID="_x0000_i1045" DrawAspect="Content" ObjectID="_1719236745" r:id="rId54"/>
        </w:object>
      </w:r>
      <w:r w:rsidRPr="001956F2">
        <w:rPr>
          <w:position w:val="-12"/>
          <w:szCs w:val="24"/>
        </w:rPr>
        <w:t xml:space="preserve"> </w:t>
      </w:r>
      <w:r w:rsidRPr="001956F2">
        <w:rPr>
          <w:szCs w:val="24"/>
        </w:rPr>
        <w:t xml:space="preserve">represents the natural frequency of the </w:t>
      </w:r>
      <w:r w:rsidRPr="001956F2">
        <w:rPr>
          <w:i/>
          <w:szCs w:val="24"/>
        </w:rPr>
        <w:t>k</w:t>
      </w:r>
      <w:r w:rsidRPr="001956F2">
        <w:rPr>
          <w:szCs w:val="24"/>
        </w:rPr>
        <w:t>-</w:t>
      </w:r>
      <w:proofErr w:type="spellStart"/>
      <w:r w:rsidRPr="001956F2">
        <w:rPr>
          <w:szCs w:val="24"/>
        </w:rPr>
        <w:t>th</w:t>
      </w:r>
      <w:proofErr w:type="spellEnd"/>
      <w:r w:rsidRPr="001956F2">
        <w:rPr>
          <w:szCs w:val="24"/>
        </w:rPr>
        <w:t xml:space="preserve"> mode in Hz. For the more involved case with fixed boundary constraints at both ends, it has been solved [</w:t>
      </w:r>
      <w:r>
        <w:rPr>
          <w:szCs w:val="24"/>
        </w:rPr>
        <w:t>4</w:t>
      </w:r>
      <w:r w:rsidRPr="001956F2">
        <w:rPr>
          <w:szCs w:val="24"/>
        </w:rPr>
        <w:t>] to gain a pair of frequency equations:</w:t>
      </w:r>
    </w:p>
    <w:p w14:paraId="2B2BF31E" w14:textId="0CE5D1A0" w:rsidR="00530AB3" w:rsidRDefault="00530AB3" w:rsidP="00530AB3">
      <w:pPr>
        <w:pStyle w:val="Equation"/>
      </w:pPr>
      <w:r>
        <w:tab/>
      </w:r>
      <w:r w:rsidRPr="00530AB3">
        <w:rPr>
          <w:position w:val="-10"/>
        </w:rPr>
        <w:object w:dxaOrig="4099" w:dyaOrig="300" w14:anchorId="36CF240F">
          <v:shape id="_x0000_i1046" type="#_x0000_t75" style="width:204.75pt;height:15.25pt" o:ole="">
            <v:imagedata r:id="rId55" o:title=""/>
          </v:shape>
          <o:OLEObject Type="Embed" ProgID="Equation.3" ShapeID="_x0000_i1046" DrawAspect="Content" ObjectID="_1719236746" r:id="rId56"/>
        </w:object>
      </w:r>
      <w:r>
        <w:tab/>
      </w:r>
      <w:r w:rsidRPr="00CD176A">
        <w:t>(</w:t>
      </w:r>
      <w:r>
        <w:t>9</w:t>
      </w:r>
      <w:r w:rsidRPr="00CD176A">
        <w:t>)</w:t>
      </w:r>
    </w:p>
    <w:p w14:paraId="5FDFE3BC" w14:textId="0D6E722B" w:rsidR="00412308" w:rsidRDefault="00530AB3" w:rsidP="00530AB3">
      <w:pPr>
        <w:pStyle w:val="a2"/>
        <w:ind w:firstLine="0"/>
        <w:rPr>
          <w:rFonts w:eastAsia="標楷體"/>
        </w:rPr>
      </w:pPr>
      <w:r w:rsidRPr="001956F2">
        <w:rPr>
          <w:szCs w:val="24"/>
        </w:rPr>
        <w:t xml:space="preserve">and their associated </w:t>
      </w:r>
      <w:r w:rsidRPr="001956F2">
        <w:rPr>
          <w:rFonts w:eastAsia="標楷體"/>
        </w:rPr>
        <w:t xml:space="preserve">mode shape </w:t>
      </w:r>
      <w:r w:rsidRPr="001956F2">
        <w:rPr>
          <w:szCs w:val="24"/>
        </w:rPr>
        <w:t>function</w:t>
      </w:r>
      <w:r w:rsidRPr="001956F2">
        <w:rPr>
          <w:rFonts w:eastAsia="標楷體"/>
        </w:rPr>
        <w:t>s:</w:t>
      </w:r>
    </w:p>
    <w:p w14:paraId="3DAC4CF5" w14:textId="70170A86" w:rsidR="00530AB3" w:rsidRDefault="00530AB3" w:rsidP="00530AB3">
      <w:pPr>
        <w:pStyle w:val="Equation"/>
      </w:pPr>
      <w:r>
        <w:tab/>
      </w:r>
      <w:r w:rsidR="009B0CEF" w:rsidRPr="00530AB3">
        <w:rPr>
          <w:position w:val="-42"/>
        </w:rPr>
        <w:object w:dxaOrig="5260" w:dyaOrig="940" w14:anchorId="1E463DD6">
          <v:shape id="_x0000_i1047" type="#_x0000_t75" style="width:223.25pt;height:39.5pt" o:ole="">
            <v:imagedata r:id="rId57" o:title=""/>
          </v:shape>
          <o:OLEObject Type="Embed" ProgID="Equation.3" ShapeID="_x0000_i1047" DrawAspect="Content" ObjectID="_1719236747" r:id="rId58"/>
        </w:object>
      </w:r>
      <w:r>
        <w:tab/>
      </w:r>
      <w:r w:rsidRPr="00CD176A">
        <w:t>(</w:t>
      </w:r>
      <w:r>
        <w:t>10</w:t>
      </w:r>
      <w:r w:rsidRPr="00CD176A">
        <w:t>)</w:t>
      </w:r>
    </w:p>
    <w:p w14:paraId="6717527F" w14:textId="350C00F9" w:rsidR="00747E6C" w:rsidRPr="004C788E" w:rsidRDefault="00747E6C" w:rsidP="004C788E">
      <w:pPr>
        <w:pStyle w:val="a2"/>
        <w:rPr>
          <w:szCs w:val="24"/>
        </w:rPr>
      </w:pPr>
      <w:r w:rsidRPr="0008527A">
        <w:rPr>
          <w:szCs w:val="24"/>
        </w:rPr>
        <w:t xml:space="preserve">Even though the </w:t>
      </w:r>
      <w:r w:rsidRPr="0008527A">
        <w:rPr>
          <w:rFonts w:hint="eastAsia"/>
          <w:szCs w:val="24"/>
        </w:rPr>
        <w:t xml:space="preserve">frequency equations </w:t>
      </w:r>
      <w:r w:rsidRPr="0008527A">
        <w:rPr>
          <w:szCs w:val="24"/>
        </w:rPr>
        <w:t>of Eq. (</w:t>
      </w:r>
      <w:r>
        <w:rPr>
          <w:szCs w:val="24"/>
        </w:rPr>
        <w:t>9</w:t>
      </w:r>
      <w:r w:rsidRPr="0008527A">
        <w:rPr>
          <w:szCs w:val="24"/>
        </w:rPr>
        <w:t xml:space="preserve">) can be </w:t>
      </w:r>
      <w:r w:rsidRPr="0008527A">
        <w:rPr>
          <w:rFonts w:hint="eastAsia"/>
          <w:szCs w:val="24"/>
        </w:rPr>
        <w:t>successfully derived</w:t>
      </w:r>
      <w:r w:rsidRPr="0008527A">
        <w:rPr>
          <w:szCs w:val="24"/>
        </w:rPr>
        <w:t xml:space="preserve"> for the case with fixed boundary constraints at both ends, they are evidently </w:t>
      </w:r>
      <w:r w:rsidRPr="0008527A">
        <w:rPr>
          <w:rFonts w:hint="eastAsia"/>
          <w:szCs w:val="24"/>
        </w:rPr>
        <w:t xml:space="preserve">too complicated to </w:t>
      </w:r>
      <w:r w:rsidRPr="0008527A">
        <w:rPr>
          <w:szCs w:val="24"/>
        </w:rPr>
        <w:t>be analytical</w:t>
      </w:r>
      <w:r w:rsidRPr="0008527A">
        <w:rPr>
          <w:rFonts w:hint="eastAsia"/>
          <w:szCs w:val="24"/>
        </w:rPr>
        <w:t>ly</w:t>
      </w:r>
      <w:r w:rsidRPr="0008527A">
        <w:rPr>
          <w:szCs w:val="24"/>
        </w:rPr>
        <w:t xml:space="preserve"> solved.</w:t>
      </w:r>
      <w:r w:rsidRPr="0008527A">
        <w:rPr>
          <w:rFonts w:hint="eastAsia"/>
          <w:szCs w:val="24"/>
        </w:rPr>
        <w:t xml:space="preserve"> </w:t>
      </w:r>
      <w:r w:rsidRPr="0008527A">
        <w:rPr>
          <w:szCs w:val="24"/>
        </w:rPr>
        <w:t>Accordingly, it becomes unfeasible</w:t>
      </w:r>
      <w:r w:rsidRPr="0008527A">
        <w:rPr>
          <w:rFonts w:hint="eastAsia"/>
          <w:szCs w:val="24"/>
        </w:rPr>
        <w:t xml:space="preserve"> </w:t>
      </w:r>
      <w:r w:rsidRPr="0008527A">
        <w:rPr>
          <w:szCs w:val="24"/>
        </w:rPr>
        <w:t xml:space="preserve">to acquire </w:t>
      </w:r>
      <w:r w:rsidRPr="0008527A">
        <w:rPr>
          <w:rFonts w:hint="eastAsia"/>
          <w:szCs w:val="24"/>
        </w:rPr>
        <w:t>explicit formulas</w:t>
      </w:r>
      <w:r w:rsidRPr="0008527A">
        <w:rPr>
          <w:szCs w:val="24"/>
        </w:rPr>
        <w:t xml:space="preserve"> </w:t>
      </w:r>
      <w:r w:rsidRPr="0008527A">
        <w:rPr>
          <w:rFonts w:hint="eastAsia"/>
          <w:szCs w:val="24"/>
        </w:rPr>
        <w:t xml:space="preserve">for </w:t>
      </w:r>
      <w:r w:rsidRPr="0008527A">
        <w:rPr>
          <w:szCs w:val="24"/>
        </w:rPr>
        <w:t>tension</w:t>
      </w:r>
      <w:r w:rsidRPr="0008527A">
        <w:rPr>
          <w:rFonts w:hint="eastAsia"/>
          <w:szCs w:val="24"/>
        </w:rPr>
        <w:t xml:space="preserve"> estimation </w:t>
      </w:r>
      <w:r w:rsidRPr="0008527A">
        <w:rPr>
          <w:szCs w:val="24"/>
        </w:rPr>
        <w:t>in this case</w:t>
      </w:r>
      <w:r w:rsidRPr="0008527A">
        <w:rPr>
          <w:rFonts w:hint="eastAsia"/>
          <w:szCs w:val="24"/>
        </w:rPr>
        <w:t>.</w:t>
      </w:r>
      <w:r w:rsidRPr="0008527A">
        <w:rPr>
          <w:szCs w:val="24"/>
        </w:rPr>
        <w:t xml:space="preserve"> No matter how complicated the boundary conditions are</w:t>
      </w:r>
      <w:r w:rsidR="00C159EE">
        <w:rPr>
          <w:szCs w:val="24"/>
        </w:rPr>
        <w:t xml:space="preserve"> [4]</w:t>
      </w:r>
      <w:r w:rsidRPr="0008527A">
        <w:rPr>
          <w:szCs w:val="24"/>
        </w:rPr>
        <w:t xml:space="preserve">, the corresponding </w:t>
      </w:r>
      <w:r w:rsidRPr="0008527A">
        <w:rPr>
          <w:rFonts w:hint="eastAsia"/>
        </w:rPr>
        <w:t>mode shape functions</w:t>
      </w:r>
      <w:r w:rsidRPr="0008527A">
        <w:t xml:space="preserve"> would generally consist of a sinusoidal component </w:t>
      </w:r>
      <w:r w:rsidRPr="00747E6C">
        <w:rPr>
          <w:position w:val="-10"/>
        </w:rPr>
        <w:object w:dxaOrig="600" w:dyaOrig="340" w14:anchorId="30E4D8C1">
          <v:shape id="_x0000_i1048" type="#_x0000_t75" style="width:30pt;height:17.25pt" o:ole="">
            <v:imagedata r:id="rId59" o:title=""/>
          </v:shape>
          <o:OLEObject Type="Embed" ProgID="Equation.3" ShapeID="_x0000_i1048" DrawAspect="Content" ObjectID="_1719236748" r:id="rId60"/>
        </w:object>
      </w:r>
      <w:r w:rsidRPr="0008527A">
        <w:t xml:space="preserve"> just </w:t>
      </w:r>
      <w:r w:rsidRPr="0008527A">
        <w:rPr>
          <w:szCs w:val="24"/>
        </w:rPr>
        <w:t xml:space="preserve">containing </w:t>
      </w:r>
      <w:r w:rsidRPr="0008527A">
        <w:rPr>
          <w:rFonts w:ascii="Symbol" w:hAnsi="Symbol"/>
          <w:i/>
          <w:szCs w:val="24"/>
        </w:rPr>
        <w:t></w:t>
      </w:r>
      <w:r w:rsidRPr="0008527A">
        <w:rPr>
          <w:szCs w:val="24"/>
        </w:rPr>
        <w:t xml:space="preserve"> </w:t>
      </w:r>
      <w:r w:rsidRPr="0008527A">
        <w:t xml:space="preserve">and the other hyperbolic component </w:t>
      </w:r>
      <w:r w:rsidRPr="00747E6C">
        <w:rPr>
          <w:position w:val="-10"/>
        </w:rPr>
        <w:object w:dxaOrig="600" w:dyaOrig="340" w14:anchorId="565C2620">
          <v:shape id="_x0000_i1049" type="#_x0000_t75" style="width:30pt;height:17.25pt" o:ole="">
            <v:imagedata r:id="rId61" o:title=""/>
          </v:shape>
          <o:OLEObject Type="Embed" ProgID="Equation.3" ShapeID="_x0000_i1049" DrawAspect="Content" ObjectID="_1719236749" r:id="rId62"/>
        </w:object>
      </w:r>
      <w:r w:rsidRPr="0008527A">
        <w:t xml:space="preserve"> only involving </w:t>
      </w:r>
      <w:r w:rsidRPr="0008527A">
        <w:rPr>
          <w:rFonts w:ascii="Symbol" w:hAnsi="Symbol"/>
          <w:i/>
          <w:szCs w:val="24"/>
        </w:rPr>
        <w:t></w:t>
      </w:r>
      <w:r w:rsidRPr="0008527A">
        <w:t xml:space="preserve">, as observed in </w:t>
      </w:r>
      <w:r w:rsidRPr="0008527A">
        <w:rPr>
          <w:szCs w:val="24"/>
        </w:rPr>
        <w:t>Eq. (1</w:t>
      </w:r>
      <w:r>
        <w:rPr>
          <w:szCs w:val="24"/>
        </w:rPr>
        <w:t>0</w:t>
      </w:r>
      <w:r w:rsidRPr="0008527A">
        <w:rPr>
          <w:szCs w:val="24"/>
        </w:rPr>
        <w:t xml:space="preserve">). </w:t>
      </w:r>
      <w:r w:rsidR="004C788E">
        <w:rPr>
          <w:szCs w:val="24"/>
        </w:rPr>
        <w:t>Based on this understanding</w:t>
      </w:r>
      <w:r w:rsidRPr="0008527A">
        <w:rPr>
          <w:szCs w:val="24"/>
        </w:rPr>
        <w:t xml:space="preserve">, the authors </w:t>
      </w:r>
      <w:r w:rsidRPr="0008527A">
        <w:rPr>
          <w:bCs/>
          <w:iCs/>
          <w:szCs w:val="24"/>
        </w:rPr>
        <w:t>[</w:t>
      </w:r>
      <w:r>
        <w:rPr>
          <w:bCs/>
          <w:iCs/>
          <w:szCs w:val="24"/>
        </w:rPr>
        <w:t>1-4</w:t>
      </w:r>
      <w:r w:rsidRPr="0008527A">
        <w:rPr>
          <w:bCs/>
          <w:iCs/>
          <w:szCs w:val="24"/>
        </w:rPr>
        <w:t>]</w:t>
      </w:r>
      <w:r w:rsidRPr="0008527A">
        <w:rPr>
          <w:szCs w:val="24"/>
        </w:rPr>
        <w:t xml:space="preserve"> recently proposed a </w:t>
      </w:r>
      <w:r w:rsidR="00C159EE">
        <w:rPr>
          <w:szCs w:val="24"/>
        </w:rPr>
        <w:t>methodology</w:t>
      </w:r>
      <w:r w:rsidRPr="0008527A">
        <w:rPr>
          <w:szCs w:val="24"/>
        </w:rPr>
        <w:t xml:space="preserve"> to expediently solve the </w:t>
      </w:r>
      <w:r w:rsidRPr="0008527A">
        <w:rPr>
          <w:szCs w:val="24"/>
        </w:rPr>
        <w:lastRenderedPageBreak/>
        <w:t xml:space="preserve">cable frequencies by solely focusing on the sinusoidal component </w:t>
      </w:r>
      <w:r w:rsidRPr="00747E6C">
        <w:rPr>
          <w:position w:val="-10"/>
        </w:rPr>
        <w:object w:dxaOrig="600" w:dyaOrig="340" w14:anchorId="54204205">
          <v:shape id="_x0000_i1050" type="#_x0000_t75" style="width:30pt;height:17.25pt" o:ole="">
            <v:imagedata r:id="rId63" o:title=""/>
          </v:shape>
          <o:OLEObject Type="Embed" ProgID="Equation.3" ShapeID="_x0000_i1050" DrawAspect="Content" ObjectID="_1719236750" r:id="rId64"/>
        </w:object>
      </w:r>
      <w:r w:rsidRPr="0008527A">
        <w:rPr>
          <w:szCs w:val="24"/>
        </w:rPr>
        <w:t xml:space="preserve">, instead of the whole </w:t>
      </w:r>
      <w:r w:rsidRPr="0008527A">
        <w:t xml:space="preserve">mode shape function </w:t>
      </w:r>
      <w:r w:rsidRPr="00747E6C">
        <w:rPr>
          <w:position w:val="-10"/>
        </w:rPr>
        <w:object w:dxaOrig="480" w:dyaOrig="300" w14:anchorId="74919A3F">
          <v:shape id="_x0000_i1051" type="#_x0000_t75" style="width:24pt;height:15.25pt" o:ole="">
            <v:imagedata r:id="rId65" o:title=""/>
          </v:shape>
          <o:OLEObject Type="Embed" ProgID="Equation.3" ShapeID="_x0000_i1051" DrawAspect="Content" ObjectID="_1719236751" r:id="rId66"/>
        </w:object>
      </w:r>
      <w:r w:rsidRPr="0008527A">
        <w:t xml:space="preserve">. </w:t>
      </w:r>
      <w:r w:rsidR="004C788E">
        <w:t>C</w:t>
      </w:r>
      <w:r w:rsidRPr="0008527A">
        <w:rPr>
          <w:szCs w:val="24"/>
        </w:rPr>
        <w:t xml:space="preserve">onsidering that a practical cable in engineering applications is typically well constrained at both ends, the only </w:t>
      </w:r>
      <w:r w:rsidR="000E7AE7">
        <w:rPr>
          <w:szCs w:val="24"/>
        </w:rPr>
        <w:t>chance</w:t>
      </w:r>
      <w:r w:rsidRPr="0008527A">
        <w:rPr>
          <w:szCs w:val="24"/>
        </w:rPr>
        <w:t xml:space="preserve"> for a </w:t>
      </w:r>
      <w:r w:rsidRPr="0008527A">
        <w:rPr>
          <w:rFonts w:eastAsia="標楷體"/>
        </w:rPr>
        <w:t xml:space="preserve">mode shape </w:t>
      </w:r>
      <w:r w:rsidRPr="0008527A">
        <w:rPr>
          <w:szCs w:val="24"/>
        </w:rPr>
        <w:t xml:space="preserve">function like </w:t>
      </w:r>
      <w:r w:rsidRPr="0008527A">
        <w:t>Eq. (1</w:t>
      </w:r>
      <w:r>
        <w:t>0</w:t>
      </w:r>
      <w:r w:rsidRPr="0008527A">
        <w:t xml:space="preserve">) to satisfy the boundary conditions is with a </w:t>
      </w:r>
      <w:r w:rsidRPr="0008527A">
        <w:rPr>
          <w:rFonts w:hint="eastAsia"/>
          <w:szCs w:val="24"/>
        </w:rPr>
        <w:t>dominant</w:t>
      </w:r>
      <w:r w:rsidRPr="0008527A">
        <w:rPr>
          <w:szCs w:val="24"/>
        </w:rPr>
        <w:t xml:space="preserve"> sinusoidal </w:t>
      </w:r>
      <w:r w:rsidRPr="0008527A">
        <w:rPr>
          <w:rFonts w:hint="eastAsia"/>
          <w:szCs w:val="24"/>
        </w:rPr>
        <w:t>component</w:t>
      </w:r>
      <w:r w:rsidRPr="0008527A">
        <w:rPr>
          <w:szCs w:val="24"/>
        </w:rPr>
        <w:t xml:space="preserve"> and a trivial hyperbolic </w:t>
      </w:r>
      <w:r w:rsidRPr="0008527A">
        <w:rPr>
          <w:rFonts w:hint="eastAsia"/>
          <w:szCs w:val="24"/>
        </w:rPr>
        <w:t>component</w:t>
      </w:r>
      <w:r w:rsidRPr="0008527A">
        <w:rPr>
          <w:szCs w:val="24"/>
        </w:rPr>
        <w:t xml:space="preserve">. As a result, the contribution from the hyperbolic component of a mode shape function should be observable only in a very limited range close to the boundary. </w:t>
      </w:r>
      <w:r w:rsidRPr="0008527A">
        <w:rPr>
          <w:rFonts w:eastAsia="標楷體"/>
        </w:rPr>
        <w:t xml:space="preserve">Extraction of the sinusoidal </w:t>
      </w:r>
      <w:r w:rsidRPr="0008527A">
        <w:t>component of mode shape is consequently achievable as long as a few mode shape values not too close to the boundaries are available.</w:t>
      </w:r>
    </w:p>
    <w:p w14:paraId="1A653A4B" w14:textId="3C919287" w:rsidR="009455A8" w:rsidRDefault="00294387" w:rsidP="00AD2A11">
      <w:pPr>
        <w:pStyle w:val="a2"/>
      </w:pPr>
      <w:r w:rsidRPr="0008527A">
        <w:t xml:space="preserve">The principal advantage of purely considering the </w:t>
      </w:r>
      <w:r w:rsidRPr="0008527A">
        <w:rPr>
          <w:szCs w:val="24"/>
        </w:rPr>
        <w:t>sin</w:t>
      </w:r>
      <w:r w:rsidRPr="0008527A">
        <w:rPr>
          <w:rFonts w:hint="eastAsia"/>
          <w:szCs w:val="24"/>
        </w:rPr>
        <w:t>usoidal</w:t>
      </w:r>
      <w:r w:rsidRPr="0008527A">
        <w:rPr>
          <w:szCs w:val="24"/>
        </w:rPr>
        <w:t xml:space="preserve"> component</w:t>
      </w:r>
      <w:r w:rsidRPr="0008527A">
        <w:t xml:space="preserve"> of mode shape function is to recover the simple frequency equations similar to Eq. (</w:t>
      </w:r>
      <w:r>
        <w:t>6</w:t>
      </w:r>
      <w:r w:rsidRPr="0008527A">
        <w:t>):</w:t>
      </w:r>
    </w:p>
    <w:p w14:paraId="7399054B" w14:textId="2FAF7DEA" w:rsidR="00294387" w:rsidRDefault="00294387" w:rsidP="00294387">
      <w:pPr>
        <w:pStyle w:val="Equation"/>
      </w:pPr>
      <w:r>
        <w:tab/>
      </w:r>
      <w:r w:rsidRPr="00294387">
        <w:rPr>
          <w:position w:val="-10"/>
        </w:rPr>
        <w:object w:dxaOrig="999" w:dyaOrig="300" w14:anchorId="56C66E91">
          <v:shape id="_x0000_i1052" type="#_x0000_t75" style="width:50pt;height:14.75pt" o:ole="">
            <v:imagedata r:id="rId67" o:title=""/>
          </v:shape>
          <o:OLEObject Type="Embed" ProgID="Equation.3" ShapeID="_x0000_i1052" DrawAspect="Content" ObjectID="_1719236752" r:id="rId68"/>
        </w:object>
      </w:r>
      <w:r w:rsidRPr="0008527A">
        <w:t xml:space="preserve"> or </w:t>
      </w:r>
      <w:r w:rsidRPr="00294387">
        <w:rPr>
          <w:position w:val="-26"/>
        </w:rPr>
        <w:object w:dxaOrig="740" w:dyaOrig="600" w14:anchorId="158CA784">
          <v:shape id="_x0000_i1053" type="#_x0000_t75" style="width:37.25pt;height:30pt" o:ole="">
            <v:imagedata r:id="rId69" o:title=""/>
          </v:shape>
          <o:OLEObject Type="Embed" ProgID="Equation.3" ShapeID="_x0000_i1053" DrawAspect="Content" ObjectID="_1719236753" r:id="rId70"/>
        </w:object>
      </w:r>
      <w:r w:rsidRPr="0008527A">
        <w:rPr>
          <w:rFonts w:eastAsia="標楷體" w:hint="eastAsia"/>
        </w:rPr>
        <w:t xml:space="preserve">,   </w:t>
      </w:r>
      <w:r w:rsidRPr="00412308">
        <w:rPr>
          <w:rFonts w:eastAsia="標楷體"/>
          <w:position w:val="-8"/>
        </w:rPr>
        <w:object w:dxaOrig="1060" w:dyaOrig="279" w14:anchorId="21616013">
          <v:shape id="_x0000_i1054" type="#_x0000_t75" style="width:53.25pt;height:14pt" o:ole="">
            <v:imagedata r:id="rId48" o:title=""/>
          </v:shape>
          <o:OLEObject Type="Embed" ProgID="Equation.3" ShapeID="_x0000_i1054" DrawAspect="Content" ObjectID="_1719236754" r:id="rId71"/>
        </w:object>
      </w:r>
      <w:r>
        <w:tab/>
      </w:r>
      <w:r w:rsidRPr="00CD176A">
        <w:t>(</w:t>
      </w:r>
      <w:r>
        <w:t>11</w:t>
      </w:r>
      <w:r w:rsidRPr="00CD176A">
        <w:t>)</w:t>
      </w:r>
    </w:p>
    <w:p w14:paraId="5722D40A" w14:textId="576F275B" w:rsidR="00294387" w:rsidRDefault="00294387" w:rsidP="00294387">
      <w:pPr>
        <w:pStyle w:val="a2"/>
        <w:ind w:firstLine="0"/>
        <w:rPr>
          <w:szCs w:val="24"/>
        </w:rPr>
      </w:pPr>
      <w:r w:rsidRPr="0008527A">
        <w:rPr>
          <w:szCs w:val="24"/>
        </w:rPr>
        <w:t xml:space="preserve">where </w:t>
      </w:r>
      <w:r w:rsidRPr="00294387">
        <w:rPr>
          <w:position w:val="-10"/>
        </w:rPr>
        <w:object w:dxaOrig="260" w:dyaOrig="300" w14:anchorId="660CC4A7">
          <v:shape id="_x0000_i1055" type="#_x0000_t75" style="width:13.25pt;height:15.25pt" o:ole="">
            <v:imagedata r:id="rId72" o:title=""/>
          </v:shape>
          <o:OLEObject Type="Embed" ProgID="Equation.3" ShapeID="_x0000_i1055" DrawAspect="Content" ObjectID="_1719236755" r:id="rId73"/>
        </w:object>
      </w:r>
      <w:r w:rsidRPr="0008527A">
        <w:t xml:space="preserve"> symbolize</w:t>
      </w:r>
      <w:r w:rsidRPr="0008527A">
        <w:rPr>
          <w:rFonts w:hint="eastAsia"/>
        </w:rPr>
        <w:t xml:space="preserve">s </w:t>
      </w:r>
      <w:r w:rsidRPr="0008527A">
        <w:rPr>
          <w:rFonts w:hint="eastAsia"/>
          <w:szCs w:val="24"/>
        </w:rPr>
        <w:t xml:space="preserve">the </w:t>
      </w:r>
      <w:r w:rsidRPr="0008527A">
        <w:rPr>
          <w:szCs w:val="24"/>
        </w:rPr>
        <w:t xml:space="preserve">dimensionless </w:t>
      </w:r>
      <w:r w:rsidRPr="0008527A">
        <w:rPr>
          <w:rFonts w:hint="eastAsia"/>
          <w:szCs w:val="24"/>
        </w:rPr>
        <w:t xml:space="preserve">distance between the </w:t>
      </w:r>
      <w:r w:rsidRPr="0008527A">
        <w:rPr>
          <w:szCs w:val="24"/>
        </w:rPr>
        <w:t>first and last</w:t>
      </w:r>
      <w:r w:rsidRPr="0008527A">
        <w:rPr>
          <w:rFonts w:hint="eastAsia"/>
          <w:szCs w:val="24"/>
        </w:rPr>
        <w:t xml:space="preserve"> zero-crossing positions for the </w:t>
      </w:r>
      <w:r w:rsidRPr="0008527A">
        <w:rPr>
          <w:i/>
          <w:szCs w:val="24"/>
        </w:rPr>
        <w:t>k</w:t>
      </w:r>
      <w:r w:rsidRPr="0008527A">
        <w:rPr>
          <w:szCs w:val="24"/>
        </w:rPr>
        <w:t>-</w:t>
      </w:r>
      <w:proofErr w:type="spellStart"/>
      <w:r w:rsidRPr="0008527A">
        <w:rPr>
          <w:szCs w:val="24"/>
        </w:rPr>
        <w:t>th</w:t>
      </w:r>
      <w:proofErr w:type="spellEnd"/>
      <w:r w:rsidRPr="0008527A">
        <w:rPr>
          <w:rFonts w:hint="eastAsia"/>
          <w:szCs w:val="24"/>
        </w:rPr>
        <w:t xml:space="preserve"> mode</w:t>
      </w:r>
      <w:r w:rsidRPr="0008527A">
        <w:rPr>
          <w:szCs w:val="24"/>
        </w:rPr>
        <w:t>. Then, the modal frequencies of cable</w:t>
      </w:r>
      <w:r w:rsidRPr="0008527A">
        <w:rPr>
          <w:rFonts w:hint="eastAsia"/>
          <w:szCs w:val="24"/>
        </w:rPr>
        <w:t xml:space="preserve"> can be </w:t>
      </w:r>
      <w:r w:rsidRPr="0008527A">
        <w:rPr>
          <w:szCs w:val="24"/>
        </w:rPr>
        <w:t>explicit</w:t>
      </w:r>
      <w:r w:rsidRPr="0008527A">
        <w:rPr>
          <w:rFonts w:hint="eastAsia"/>
          <w:szCs w:val="24"/>
        </w:rPr>
        <w:t xml:space="preserve">ly </w:t>
      </w:r>
      <w:r w:rsidRPr="0008527A">
        <w:rPr>
          <w:szCs w:val="24"/>
        </w:rPr>
        <w:t>written</w:t>
      </w:r>
      <w:r w:rsidRPr="0008527A">
        <w:rPr>
          <w:rFonts w:hint="eastAsia"/>
          <w:szCs w:val="24"/>
        </w:rPr>
        <w:t xml:space="preserve"> as</w:t>
      </w:r>
    </w:p>
    <w:p w14:paraId="584DEF3A" w14:textId="15C5623D" w:rsidR="00294387" w:rsidRDefault="00294387" w:rsidP="00294387">
      <w:pPr>
        <w:pStyle w:val="Equation"/>
      </w:pPr>
      <w:r>
        <w:tab/>
      </w:r>
      <w:r w:rsidRPr="00294387">
        <w:rPr>
          <w:position w:val="-28"/>
        </w:rPr>
        <w:object w:dxaOrig="3040" w:dyaOrig="960" w14:anchorId="35741D3F">
          <v:shape id="_x0000_i1056" type="#_x0000_t75" style="width:152pt;height:48pt" o:ole="">
            <v:imagedata r:id="rId74" o:title=""/>
          </v:shape>
          <o:OLEObject Type="Embed" ProgID="Equation.3" ShapeID="_x0000_i1056" DrawAspect="Content" ObjectID="_1719236756" r:id="rId75"/>
        </w:object>
      </w:r>
      <w:r w:rsidRPr="001956F2">
        <w:rPr>
          <w:rFonts w:eastAsia="標楷體" w:hint="eastAsia"/>
        </w:rPr>
        <w:t xml:space="preserve">,   </w:t>
      </w:r>
      <w:r w:rsidRPr="00412308">
        <w:rPr>
          <w:rFonts w:eastAsia="標楷體"/>
          <w:position w:val="-8"/>
        </w:rPr>
        <w:object w:dxaOrig="1060" w:dyaOrig="279" w14:anchorId="3E9AEB9E">
          <v:shape id="_x0000_i1057" type="#_x0000_t75" style="width:53.25pt;height:14pt" o:ole="">
            <v:imagedata r:id="rId48" o:title=""/>
          </v:shape>
          <o:OLEObject Type="Embed" ProgID="Equation.3" ShapeID="_x0000_i1057" DrawAspect="Content" ObjectID="_1719236757" r:id="rId76"/>
        </w:object>
      </w:r>
      <w:r>
        <w:tab/>
      </w:r>
      <w:r w:rsidRPr="00CD176A">
        <w:t>(</w:t>
      </w:r>
      <w:r>
        <w:t>12</w:t>
      </w:r>
      <w:r w:rsidRPr="00CD176A">
        <w:t>)</w:t>
      </w:r>
    </w:p>
    <w:p w14:paraId="01C10BD4" w14:textId="22063195" w:rsidR="00294387" w:rsidRDefault="00294387" w:rsidP="00294387">
      <w:pPr>
        <w:pStyle w:val="a2"/>
        <w:ind w:firstLine="0"/>
      </w:pPr>
      <w:r w:rsidRPr="0008527A">
        <w:rPr>
          <w:rFonts w:hint="eastAsia"/>
          <w:bCs/>
          <w:szCs w:val="24"/>
        </w:rPr>
        <w:t>Eq. (</w:t>
      </w:r>
      <w:r w:rsidRPr="0008527A">
        <w:rPr>
          <w:bCs/>
          <w:szCs w:val="24"/>
        </w:rPr>
        <w:t>1</w:t>
      </w:r>
      <w:r>
        <w:rPr>
          <w:bCs/>
          <w:szCs w:val="24"/>
        </w:rPr>
        <w:t>2</w:t>
      </w:r>
      <w:r w:rsidRPr="0008527A">
        <w:rPr>
          <w:bCs/>
          <w:szCs w:val="24"/>
        </w:rPr>
        <w:t>)</w:t>
      </w:r>
      <w:r w:rsidRPr="0008527A">
        <w:t xml:space="preserve"> renders</w:t>
      </w:r>
      <w:r w:rsidRPr="0008527A">
        <w:rPr>
          <w:rFonts w:hint="eastAsia"/>
        </w:rPr>
        <w:t xml:space="preserve"> the cases </w:t>
      </w:r>
      <w:r w:rsidRPr="0008527A">
        <w:t>of</w:t>
      </w:r>
      <w:r w:rsidRPr="0008527A">
        <w:rPr>
          <w:rFonts w:hint="eastAsia"/>
        </w:rPr>
        <w:t xml:space="preserve"> complicated </w:t>
      </w:r>
      <w:r w:rsidRPr="0008527A">
        <w:rPr>
          <w:rFonts w:hint="eastAsia"/>
          <w:szCs w:val="24"/>
        </w:rPr>
        <w:t xml:space="preserve">boundary </w:t>
      </w:r>
      <w:r w:rsidRPr="0008527A">
        <w:rPr>
          <w:szCs w:val="24"/>
        </w:rPr>
        <w:t>constraint</w:t>
      </w:r>
      <w:r w:rsidRPr="0008527A">
        <w:rPr>
          <w:rFonts w:hint="eastAsia"/>
          <w:szCs w:val="24"/>
        </w:rPr>
        <w:t xml:space="preserve">s </w:t>
      </w:r>
      <w:r w:rsidRPr="0008527A">
        <w:rPr>
          <w:szCs w:val="24"/>
        </w:rPr>
        <w:t xml:space="preserve">a formula like </w:t>
      </w:r>
      <w:r w:rsidRPr="0008527A">
        <w:rPr>
          <w:rFonts w:hint="eastAsia"/>
          <w:szCs w:val="24"/>
        </w:rPr>
        <w:t xml:space="preserve">the case </w:t>
      </w:r>
      <w:r w:rsidRPr="0008527A">
        <w:rPr>
          <w:szCs w:val="24"/>
        </w:rPr>
        <w:t>of hinged boundary conditions, but with a</w:t>
      </w:r>
      <w:r w:rsidRPr="0008527A">
        <w:rPr>
          <w:rFonts w:hint="eastAsia"/>
          <w:szCs w:val="24"/>
        </w:rPr>
        <w:t xml:space="preserve"> difference that </w:t>
      </w:r>
      <w:r w:rsidR="003D0FFF" w:rsidRPr="00294387">
        <w:rPr>
          <w:position w:val="-10"/>
        </w:rPr>
        <w:object w:dxaOrig="780" w:dyaOrig="300" w14:anchorId="776AD134">
          <v:shape id="_x0000_i1058" type="#_x0000_t75" style="width:39.25pt;height:15.25pt" o:ole="">
            <v:imagedata r:id="rId77" o:title=""/>
          </v:shape>
          <o:OLEObject Type="Embed" ProgID="Equation.3" ShapeID="_x0000_i1058" DrawAspect="Content" ObjectID="_1719236758" r:id="rId78"/>
        </w:object>
      </w:r>
      <w:r w:rsidRPr="0008527A">
        <w:rPr>
          <w:rFonts w:hint="eastAsia"/>
        </w:rPr>
        <w:t xml:space="preserve"> </w:t>
      </w:r>
      <w:r w:rsidRPr="0008527A">
        <w:rPr>
          <w:szCs w:val="24"/>
        </w:rPr>
        <w:t>needs</w:t>
      </w:r>
      <w:r w:rsidRPr="0008527A">
        <w:rPr>
          <w:rFonts w:hint="eastAsia"/>
          <w:szCs w:val="24"/>
        </w:rPr>
        <w:t xml:space="preserve"> to be pre-determined. </w:t>
      </w:r>
    </w:p>
    <w:p w14:paraId="3828DF4F" w14:textId="0E496F93" w:rsidR="00294387" w:rsidRDefault="003D0FFF" w:rsidP="00AD2A11">
      <w:pPr>
        <w:pStyle w:val="a2"/>
      </w:pPr>
      <w:r w:rsidRPr="002157EA">
        <w:rPr>
          <w:szCs w:val="24"/>
        </w:rPr>
        <w:t xml:space="preserve">Regarding the details of fitting, </w:t>
      </w:r>
      <w:r w:rsidRPr="002157EA">
        <w:t xml:space="preserve">assume that </w:t>
      </w:r>
      <w:r w:rsidRPr="002157EA">
        <w:rPr>
          <w:i/>
        </w:rPr>
        <w:t xml:space="preserve">n </w:t>
      </w:r>
      <w:r w:rsidRPr="002157EA">
        <w:t xml:space="preserve">synchronized measurements </w:t>
      </w:r>
      <w:r w:rsidR="00D700F0">
        <w:t xml:space="preserve">are </w:t>
      </w:r>
      <w:r w:rsidRPr="002157EA">
        <w:t xml:space="preserve">taken at </w:t>
      </w:r>
      <w:r w:rsidR="00D700F0" w:rsidRPr="00D700F0">
        <w:rPr>
          <w:position w:val="-10"/>
        </w:rPr>
        <w:object w:dxaOrig="220" w:dyaOrig="300" w14:anchorId="7D499057">
          <v:shape id="_x0000_i1059" type="#_x0000_t75" style="width:11.25pt;height:15.25pt" o:ole="">
            <v:imagedata r:id="rId79" o:title=""/>
          </v:shape>
          <o:OLEObject Type="Embed" ProgID="Equation.3" ShapeID="_x0000_i1059" DrawAspect="Content" ObjectID="_1719236759" r:id="rId80"/>
        </w:object>
      </w:r>
      <w:r w:rsidR="00D700F0" w:rsidRPr="002157EA">
        <w:t xml:space="preserve">, </w:t>
      </w:r>
      <w:r w:rsidR="00D700F0" w:rsidRPr="002157EA">
        <w:rPr>
          <w:position w:val="-10"/>
        </w:rPr>
        <w:object w:dxaOrig="240" w:dyaOrig="300" w14:anchorId="0A335F92">
          <v:shape id="_x0000_i1060" type="#_x0000_t75" style="width:12pt;height:15.25pt" o:ole="">
            <v:imagedata r:id="rId81" o:title=""/>
          </v:shape>
          <o:OLEObject Type="Embed" ProgID="Equation.3" ShapeID="_x0000_i1060" DrawAspect="Content" ObjectID="_1719236760" r:id="rId82"/>
        </w:object>
      </w:r>
      <w:r w:rsidR="00D700F0" w:rsidRPr="002157EA">
        <w:t xml:space="preserve">, </w:t>
      </w:r>
      <w:r w:rsidR="00D700F0" w:rsidRPr="002157EA">
        <w:object w:dxaOrig="279" w:dyaOrig="120" w14:anchorId="6FE6260C">
          <v:shape id="_x0000_i1061" type="#_x0000_t75" style="width:13.5pt;height:5.5pt" o:ole="">
            <v:imagedata r:id="rId83" o:title=""/>
          </v:shape>
          <o:OLEObject Type="Embed" ProgID="Equation.3" ShapeID="_x0000_i1061" DrawAspect="Content" ObjectID="_1719236761" r:id="rId84"/>
        </w:object>
      </w:r>
      <w:r w:rsidR="00D700F0" w:rsidRPr="002157EA">
        <w:t xml:space="preserve">, </w:t>
      </w:r>
      <w:r w:rsidR="000E7AE7" w:rsidRPr="003D0FFF">
        <w:rPr>
          <w:position w:val="-10"/>
        </w:rPr>
        <w:object w:dxaOrig="240" w:dyaOrig="300" w14:anchorId="6B4E9B89">
          <v:shape id="_x0000_i1062" type="#_x0000_t75" style="width:12pt;height:14.75pt" o:ole="">
            <v:imagedata r:id="rId85" o:title=""/>
          </v:shape>
          <o:OLEObject Type="Embed" ProgID="Equation.3" ShapeID="_x0000_i1062" DrawAspect="Content" ObjectID="_1719236762" r:id="rId86"/>
        </w:object>
      </w:r>
      <w:r w:rsidRPr="002157EA">
        <w:t xml:space="preserve"> and </w:t>
      </w:r>
      <w:r w:rsidRPr="002157EA">
        <w:rPr>
          <w:i/>
        </w:rPr>
        <w:t xml:space="preserve">m </w:t>
      </w:r>
      <w:r w:rsidRPr="002157EA">
        <w:t>significant modes are selected in analysis.</w:t>
      </w:r>
      <w:r w:rsidRPr="002157EA">
        <w:rPr>
          <w:rFonts w:hint="eastAsia"/>
          <w:szCs w:val="24"/>
        </w:rPr>
        <w:t xml:space="preserve"> </w:t>
      </w:r>
      <w:r w:rsidRPr="002157EA">
        <w:rPr>
          <w:rFonts w:eastAsia="SimSun"/>
          <w:szCs w:val="24"/>
          <w:lang w:eastAsia="zh-CN"/>
        </w:rPr>
        <w:t>The sinusoidal component of mode shape</w:t>
      </w:r>
      <w:r w:rsidRPr="002157EA">
        <w:rPr>
          <w:szCs w:val="24"/>
        </w:rPr>
        <w:t xml:space="preserve"> can be described by the sine functions with phase shifts in the interval </w:t>
      </w:r>
      <w:r w:rsidRPr="002157EA">
        <w:rPr>
          <w:rFonts w:eastAsia="標楷體"/>
          <w:szCs w:val="24"/>
        </w:rPr>
        <w:t xml:space="preserve"> </w:t>
      </w:r>
      <w:r w:rsidRPr="002157EA">
        <w:rPr>
          <w:rFonts w:eastAsia="標楷體"/>
          <w:position w:val="-6"/>
        </w:rPr>
        <w:object w:dxaOrig="800" w:dyaOrig="240" w14:anchorId="21745F45">
          <v:shape id="_x0000_i1063" type="#_x0000_t75" style="width:40pt;height:12pt" o:ole="">
            <v:imagedata r:id="rId87" o:title=""/>
          </v:shape>
          <o:OLEObject Type="Embed" ProgID="Equation.3" ShapeID="_x0000_i1063" DrawAspect="Content" ObjectID="_1719236763" r:id="rId88"/>
        </w:object>
      </w:r>
      <w:r w:rsidRPr="002157EA">
        <w:rPr>
          <w:rFonts w:eastAsia="標楷體"/>
        </w:rPr>
        <w:t xml:space="preserve"> and then expressed as</w:t>
      </w:r>
      <w:r w:rsidR="00E46931">
        <w:rPr>
          <w:rFonts w:eastAsia="標楷體"/>
        </w:rPr>
        <w:t>:</w:t>
      </w:r>
      <w:r w:rsidR="00C159EE">
        <w:rPr>
          <w:rFonts w:eastAsia="標楷體"/>
        </w:rPr>
        <w:t xml:space="preserve"> </w:t>
      </w:r>
    </w:p>
    <w:p w14:paraId="510F46DA" w14:textId="6ABD4EEB" w:rsidR="003D0FFF" w:rsidRDefault="003D0FFF" w:rsidP="003D0FFF">
      <w:pPr>
        <w:pStyle w:val="Equation"/>
      </w:pPr>
      <w:r>
        <w:tab/>
      </w:r>
      <w:r w:rsidR="00E46931" w:rsidRPr="00E46931">
        <w:rPr>
          <w:position w:val="-28"/>
        </w:rPr>
        <w:object w:dxaOrig="2920" w:dyaOrig="660" w14:anchorId="58CAE6F7">
          <v:shape id="_x0000_i1064" type="#_x0000_t75" style="width:146pt;height:33.25pt" o:ole="">
            <v:imagedata r:id="rId89" o:title=""/>
          </v:shape>
          <o:OLEObject Type="Embed" ProgID="Equation.3" ShapeID="_x0000_i1064" DrawAspect="Content" ObjectID="_1719236764" r:id="rId90"/>
        </w:object>
      </w:r>
      <w:r w:rsidRPr="002157EA">
        <w:rPr>
          <w:rFonts w:hint="eastAsia"/>
        </w:rPr>
        <w:t>,</w:t>
      </w:r>
      <w:r w:rsidRPr="002157EA">
        <w:t xml:space="preserve">   </w:t>
      </w:r>
      <w:r w:rsidRPr="003D0FFF">
        <w:rPr>
          <w:position w:val="-10"/>
        </w:rPr>
        <w:object w:dxaOrig="1120" w:dyaOrig="300" w14:anchorId="7B0B7130">
          <v:shape id="_x0000_i1065" type="#_x0000_t75" style="width:56pt;height:14.75pt" o:ole="">
            <v:imagedata r:id="rId91" o:title=""/>
          </v:shape>
          <o:OLEObject Type="Embed" ProgID="Equation.3" ShapeID="_x0000_i1065" DrawAspect="Content" ObjectID="_1719236765" r:id="rId92"/>
        </w:object>
      </w:r>
      <w:r>
        <w:tab/>
      </w:r>
      <w:r w:rsidRPr="00CD176A">
        <w:t>(</w:t>
      </w:r>
      <w:r>
        <w:t>13</w:t>
      </w:r>
      <w:r w:rsidRPr="00CD176A">
        <w:t>)</w:t>
      </w:r>
    </w:p>
    <w:p w14:paraId="7BDFAC58" w14:textId="34C1C90D" w:rsidR="003D0FFF" w:rsidRDefault="003D0FFF" w:rsidP="003D0FFF">
      <w:pPr>
        <w:pStyle w:val="a2"/>
        <w:ind w:firstLine="0"/>
      </w:pPr>
      <w:r w:rsidRPr="002157EA">
        <w:rPr>
          <w:szCs w:val="24"/>
        </w:rPr>
        <w:t xml:space="preserve">where </w:t>
      </w:r>
      <w:r w:rsidRPr="002157EA">
        <w:rPr>
          <w:position w:val="-10"/>
          <w:szCs w:val="24"/>
        </w:rPr>
        <w:object w:dxaOrig="760" w:dyaOrig="300" w14:anchorId="6A5AB1EB">
          <v:shape id="_x0000_i1066" type="#_x0000_t75" style="width:38pt;height:15.25pt" o:ole="">
            <v:imagedata r:id="rId93" o:title=""/>
          </v:shape>
          <o:OLEObject Type="Embed" ProgID="Equation.3" ShapeID="_x0000_i1066" DrawAspect="Content" ObjectID="_1719236766" r:id="rId94"/>
        </w:object>
      </w:r>
      <w:r w:rsidRPr="002157EA">
        <w:rPr>
          <w:szCs w:val="24"/>
        </w:rPr>
        <w:t xml:space="preserve">, </w:t>
      </w:r>
      <w:r w:rsidRPr="003D0FFF">
        <w:rPr>
          <w:position w:val="-10"/>
          <w:szCs w:val="24"/>
        </w:rPr>
        <w:object w:dxaOrig="279" w:dyaOrig="300" w14:anchorId="346886AC">
          <v:shape id="_x0000_i1067" type="#_x0000_t75" style="width:14pt;height:14.75pt" o:ole="">
            <v:imagedata r:id="rId95" o:title=""/>
          </v:shape>
          <o:OLEObject Type="Embed" ProgID="Equation.3" ShapeID="_x0000_i1067" DrawAspect="Content" ObjectID="_1719236767" r:id="rId96"/>
        </w:object>
      </w:r>
      <w:r w:rsidRPr="002157EA">
        <w:rPr>
          <w:szCs w:val="24"/>
        </w:rPr>
        <w:t xml:space="preserve"> are the mode orders of the </w:t>
      </w:r>
      <w:r w:rsidRPr="002157EA">
        <w:rPr>
          <w:i/>
          <w:szCs w:val="24"/>
        </w:rPr>
        <w:t>m</w:t>
      </w:r>
      <w:r w:rsidRPr="002157EA">
        <w:rPr>
          <w:szCs w:val="24"/>
        </w:rPr>
        <w:t xml:space="preserve"> chosen modes. </w:t>
      </w:r>
      <w:r w:rsidRPr="002157EA">
        <w:rPr>
          <w:bCs/>
          <w:szCs w:val="24"/>
        </w:rPr>
        <w:t>To</w:t>
      </w:r>
      <w:r w:rsidRPr="002157EA">
        <w:rPr>
          <w:szCs w:val="24"/>
        </w:rPr>
        <w:t xml:space="preserve"> best fit the identified mode shape values at the </w:t>
      </w:r>
      <w:r w:rsidRPr="002157EA">
        <w:rPr>
          <w:i/>
          <w:szCs w:val="24"/>
        </w:rPr>
        <w:t>n</w:t>
      </w:r>
      <w:r w:rsidRPr="002157EA">
        <w:rPr>
          <w:szCs w:val="24"/>
        </w:rPr>
        <w:t xml:space="preserve"> measurement locations</w:t>
      </w:r>
      <w:r w:rsidRPr="002157EA">
        <w:t xml:space="preserve"> for each considered mode</w:t>
      </w:r>
      <w:r w:rsidRPr="002157EA">
        <w:rPr>
          <w:szCs w:val="24"/>
        </w:rPr>
        <w:t xml:space="preserve">, </w:t>
      </w:r>
      <w:r w:rsidRPr="002157EA">
        <w:t xml:space="preserve">the corresponding error function has been suggested </w:t>
      </w:r>
      <w:r w:rsidRPr="002157EA">
        <w:rPr>
          <w:szCs w:val="24"/>
        </w:rPr>
        <w:t>[</w:t>
      </w:r>
      <w:r w:rsidR="00E71106">
        <w:t>2</w:t>
      </w:r>
      <w:r w:rsidRPr="002157EA">
        <w:rPr>
          <w:szCs w:val="24"/>
        </w:rPr>
        <w:t>]</w:t>
      </w:r>
      <w:r w:rsidRPr="002157EA">
        <w:t xml:space="preserve"> as:</w:t>
      </w:r>
    </w:p>
    <w:p w14:paraId="60DACD90" w14:textId="294D077B" w:rsidR="00E71106" w:rsidRDefault="00E71106" w:rsidP="00E71106">
      <w:pPr>
        <w:pStyle w:val="Equation"/>
      </w:pPr>
      <w:r>
        <w:tab/>
      </w:r>
      <w:r w:rsidRPr="00E71106">
        <w:rPr>
          <w:position w:val="-30"/>
        </w:rPr>
        <w:object w:dxaOrig="2860" w:dyaOrig="740" w14:anchorId="04E8103D">
          <v:shape id="_x0000_i1068" type="#_x0000_t75" style="width:142.75pt;height:37.25pt" o:ole="">
            <v:imagedata r:id="rId97" o:title=""/>
          </v:shape>
          <o:OLEObject Type="Embed" ProgID="Equation.3" ShapeID="_x0000_i1068" DrawAspect="Content" ObjectID="_1719236768" r:id="rId98"/>
        </w:object>
      </w:r>
      <w:r w:rsidRPr="002157EA">
        <w:rPr>
          <w:rFonts w:hint="eastAsia"/>
        </w:rPr>
        <w:t>,</w:t>
      </w:r>
      <w:r w:rsidRPr="002157EA">
        <w:t xml:space="preserve">   </w:t>
      </w:r>
      <w:r w:rsidRPr="003D0FFF">
        <w:rPr>
          <w:position w:val="-10"/>
        </w:rPr>
        <w:object w:dxaOrig="1120" w:dyaOrig="300" w14:anchorId="49BC88D9">
          <v:shape id="_x0000_i1069" type="#_x0000_t75" style="width:56pt;height:14.75pt" o:ole="">
            <v:imagedata r:id="rId91" o:title=""/>
          </v:shape>
          <o:OLEObject Type="Embed" ProgID="Equation.3" ShapeID="_x0000_i1069" DrawAspect="Content" ObjectID="_1719236769" r:id="rId99"/>
        </w:object>
      </w:r>
      <w:r>
        <w:tab/>
      </w:r>
      <w:r w:rsidRPr="00CD176A">
        <w:t>(</w:t>
      </w:r>
      <w:r>
        <w:t>14</w:t>
      </w:r>
      <w:r w:rsidRPr="00CD176A">
        <w:t>)</w:t>
      </w:r>
    </w:p>
    <w:p w14:paraId="5FC558FE" w14:textId="6DA3E5B9" w:rsidR="003D0FFF" w:rsidRDefault="00E71106" w:rsidP="00E71106">
      <w:pPr>
        <w:pStyle w:val="a2"/>
        <w:ind w:firstLine="0"/>
      </w:pPr>
      <w:r w:rsidRPr="002157EA">
        <w:rPr>
          <w:szCs w:val="24"/>
        </w:rPr>
        <w:t xml:space="preserve">where </w:t>
      </w:r>
      <w:r w:rsidRPr="00E71106">
        <w:rPr>
          <w:position w:val="-14"/>
          <w:szCs w:val="24"/>
        </w:rPr>
        <w:object w:dxaOrig="300" w:dyaOrig="400" w14:anchorId="79F745AD">
          <v:shape id="_x0000_i1070" type="#_x0000_t75" style="width:14.75pt;height:20.5pt" o:ole="">
            <v:imagedata r:id="rId100" o:title=""/>
          </v:shape>
          <o:OLEObject Type="Embed" ProgID="Equation.3" ShapeID="_x0000_i1070" DrawAspect="Content" ObjectID="_1719236770" r:id="rId101"/>
        </w:object>
      </w:r>
      <w:r w:rsidRPr="002157EA">
        <w:rPr>
          <w:szCs w:val="24"/>
        </w:rPr>
        <w:t xml:space="preserve"> represents the identified mode shape value of the </w:t>
      </w:r>
      <w:r w:rsidRPr="002157EA">
        <w:rPr>
          <w:i/>
          <w:szCs w:val="24"/>
        </w:rPr>
        <w:t>k</w:t>
      </w:r>
      <w:r w:rsidRPr="002157EA">
        <w:rPr>
          <w:szCs w:val="24"/>
        </w:rPr>
        <w:t>-</w:t>
      </w:r>
      <w:proofErr w:type="spellStart"/>
      <w:r w:rsidRPr="002157EA">
        <w:rPr>
          <w:szCs w:val="24"/>
        </w:rPr>
        <w:t>th</w:t>
      </w:r>
      <w:proofErr w:type="spellEnd"/>
      <w:r w:rsidRPr="002157EA">
        <w:rPr>
          <w:szCs w:val="24"/>
        </w:rPr>
        <w:t xml:space="preserve"> mode at </w:t>
      </w:r>
      <w:r w:rsidRPr="00E71106">
        <w:rPr>
          <w:position w:val="-12"/>
        </w:rPr>
        <w:object w:dxaOrig="240" w:dyaOrig="320" w14:anchorId="1E38EF11">
          <v:shape id="_x0000_i1071" type="#_x0000_t75" style="width:12pt;height:16pt" o:ole="">
            <v:imagedata r:id="rId102" o:title=""/>
          </v:shape>
          <o:OLEObject Type="Embed" ProgID="Equation.3" ShapeID="_x0000_i1071" DrawAspect="Content" ObjectID="_1719236771" r:id="rId103"/>
        </w:object>
      </w:r>
      <w:r w:rsidRPr="002157EA">
        <w:t>.</w:t>
      </w:r>
      <w:r w:rsidRPr="002157EA">
        <w:rPr>
          <w:rFonts w:eastAsia="標楷體"/>
          <w:szCs w:val="24"/>
        </w:rPr>
        <w:t xml:space="preserve"> </w:t>
      </w:r>
      <w:r w:rsidRPr="002157EA">
        <w:rPr>
          <w:rFonts w:hint="eastAsia"/>
          <w:szCs w:val="24"/>
        </w:rPr>
        <w:t>After</w:t>
      </w:r>
      <w:r w:rsidRPr="002157EA">
        <w:rPr>
          <w:szCs w:val="24"/>
        </w:rPr>
        <w:t xml:space="preserve"> th</w:t>
      </w:r>
      <w:r w:rsidRPr="002157EA">
        <w:rPr>
          <w:rFonts w:hint="eastAsia"/>
          <w:szCs w:val="24"/>
        </w:rPr>
        <w:t xml:space="preserve">e effective </w:t>
      </w:r>
      <w:r w:rsidRPr="002157EA">
        <w:rPr>
          <w:szCs w:val="24"/>
        </w:rPr>
        <w:t>vibration length</w:t>
      </w:r>
      <w:r w:rsidRPr="002157EA">
        <w:rPr>
          <w:rFonts w:hint="eastAsia"/>
          <w:szCs w:val="24"/>
        </w:rPr>
        <w:t xml:space="preserve"> </w:t>
      </w:r>
      <w:r w:rsidRPr="00E71106">
        <w:rPr>
          <w:position w:val="-10"/>
        </w:rPr>
        <w:object w:dxaOrig="279" w:dyaOrig="300" w14:anchorId="09382457">
          <v:shape id="_x0000_i1072" type="#_x0000_t75" style="width:14pt;height:14.75pt" o:ole="">
            <v:imagedata r:id="rId104" o:title=""/>
          </v:shape>
          <o:OLEObject Type="Embed" ProgID="Equation.3" ShapeID="_x0000_i1072" DrawAspect="Content" ObjectID="_1719236772" r:id="rId105"/>
        </w:object>
      </w:r>
      <w:r w:rsidRPr="002157EA">
        <w:rPr>
          <w:rFonts w:hint="eastAsia"/>
          <w:szCs w:val="24"/>
        </w:rPr>
        <w:t xml:space="preserve"> is </w:t>
      </w:r>
      <w:r w:rsidRPr="002157EA">
        <w:rPr>
          <w:szCs w:val="24"/>
        </w:rPr>
        <w:t>determined from the optimization of Eq. (1</w:t>
      </w:r>
      <w:r>
        <w:rPr>
          <w:szCs w:val="24"/>
        </w:rPr>
        <w:t>4</w:t>
      </w:r>
      <w:r w:rsidRPr="002157EA">
        <w:rPr>
          <w:szCs w:val="24"/>
        </w:rPr>
        <w:t xml:space="preserve">), </w:t>
      </w:r>
      <w:r w:rsidRPr="002157EA">
        <w:t>Eq. (1</w:t>
      </w:r>
      <w:r>
        <w:t>2</w:t>
      </w:r>
      <w:r w:rsidRPr="002157EA">
        <w:t xml:space="preserve">) turns into </w:t>
      </w:r>
      <w:r w:rsidRPr="002157EA">
        <w:rPr>
          <w:szCs w:val="24"/>
        </w:rPr>
        <w:t xml:space="preserve">a linear function of </w:t>
      </w:r>
      <w:r w:rsidRPr="002157EA">
        <w:rPr>
          <w:rFonts w:hint="eastAsia"/>
          <w:i/>
          <w:szCs w:val="24"/>
        </w:rPr>
        <w:t>T</w:t>
      </w:r>
      <w:r w:rsidRPr="002157EA">
        <w:rPr>
          <w:rFonts w:hint="eastAsia"/>
          <w:szCs w:val="24"/>
        </w:rPr>
        <w:t xml:space="preserve"> </w:t>
      </w:r>
      <w:r w:rsidRPr="002157EA">
        <w:rPr>
          <w:szCs w:val="24"/>
        </w:rPr>
        <w:t xml:space="preserve">and </w:t>
      </w:r>
      <w:r w:rsidRPr="002157EA">
        <w:rPr>
          <w:rFonts w:hint="eastAsia"/>
          <w:i/>
          <w:szCs w:val="24"/>
        </w:rPr>
        <w:t>EI</w:t>
      </w:r>
      <w:r w:rsidRPr="002157EA">
        <w:rPr>
          <w:szCs w:val="24"/>
        </w:rPr>
        <w:t xml:space="preserve">. Subsequently, classical linear regression techniques can be applied to solve the optimal values for </w:t>
      </w:r>
      <w:r w:rsidRPr="002157EA">
        <w:rPr>
          <w:i/>
          <w:szCs w:val="24"/>
        </w:rPr>
        <w:t>T</w:t>
      </w:r>
      <w:r w:rsidRPr="002157EA">
        <w:rPr>
          <w:szCs w:val="24"/>
        </w:rPr>
        <w:t xml:space="preserve"> and </w:t>
      </w:r>
      <w:r w:rsidRPr="002157EA">
        <w:rPr>
          <w:i/>
          <w:szCs w:val="24"/>
        </w:rPr>
        <w:t xml:space="preserve">EI </w:t>
      </w:r>
      <w:r w:rsidRPr="002157EA">
        <w:rPr>
          <w:szCs w:val="24"/>
        </w:rPr>
        <w:t xml:space="preserve">from </w:t>
      </w:r>
      <w:r w:rsidRPr="002157EA">
        <w:rPr>
          <w:i/>
          <w:szCs w:val="24"/>
        </w:rPr>
        <w:t>m</w:t>
      </w:r>
      <w:r w:rsidRPr="002157EA">
        <w:rPr>
          <w:szCs w:val="24"/>
        </w:rPr>
        <w:t xml:space="preserve"> simultaneous linear equations.</w:t>
      </w:r>
    </w:p>
    <w:p w14:paraId="04087C40" w14:textId="04468B85" w:rsidR="003D0FFF" w:rsidRDefault="00E71106" w:rsidP="00AD2A11">
      <w:pPr>
        <w:pStyle w:val="a2"/>
      </w:pPr>
      <w:r w:rsidRPr="002157EA">
        <w:t xml:space="preserve">The introduction of shifting parameter </w:t>
      </w:r>
      <w:r w:rsidR="007857B8" w:rsidRPr="002157EA">
        <w:rPr>
          <w:position w:val="-10"/>
        </w:rPr>
        <w:object w:dxaOrig="279" w:dyaOrig="300" w14:anchorId="3D771360">
          <v:shape id="_x0000_i1073" type="#_x0000_t75" style="width:14pt;height:14.75pt" o:ole="">
            <v:imagedata r:id="rId106" o:title=""/>
          </v:shape>
          <o:OLEObject Type="Embed" ProgID="Equation.3" ShapeID="_x0000_i1073" DrawAspect="Content" ObjectID="_1719236773" r:id="rId107"/>
        </w:object>
      </w:r>
      <w:r w:rsidRPr="002157EA">
        <w:rPr>
          <w:position w:val="-12"/>
        </w:rPr>
        <w:t xml:space="preserve"> </w:t>
      </w:r>
      <w:r w:rsidRPr="002157EA">
        <w:t>in Eq. (1</w:t>
      </w:r>
      <w:r w:rsidR="007857B8">
        <w:t>4</w:t>
      </w:r>
      <w:r w:rsidRPr="002157EA">
        <w:t>) is aimed to reflect the possibly unsymmetrical effect of boundary constraints at both ends [</w:t>
      </w:r>
      <w:r w:rsidR="007857B8">
        <w:t>2</w:t>
      </w:r>
      <w:r w:rsidRPr="002157EA">
        <w:t>]. Nevertheless, it has been explored in the previous studies [</w:t>
      </w:r>
      <w:r w:rsidR="007857B8">
        <w:t>2</w:t>
      </w:r>
      <w:r w:rsidRPr="002157EA">
        <w:t xml:space="preserve">] to discover that the objective </w:t>
      </w:r>
      <w:r w:rsidRPr="002157EA">
        <w:lastRenderedPageBreak/>
        <w:t>function of Eq. (1</w:t>
      </w:r>
      <w:r w:rsidR="007857B8">
        <w:t>4</w:t>
      </w:r>
      <w:r w:rsidRPr="002157EA">
        <w:t xml:space="preserve">) would be </w:t>
      </w:r>
      <w:r w:rsidRPr="002157EA">
        <w:rPr>
          <w:rFonts w:eastAsia="新細明體"/>
          <w:szCs w:val="24"/>
        </w:rPr>
        <w:t xml:space="preserve">full of local minima if all the measurements congregate at one end of cable. This phenomenon induces additional difficulties in obtaining a reasonable optimal value for the effective vibration length, but can be tackled by adding at least one sensor near the other end </w:t>
      </w:r>
      <w:r w:rsidRPr="002157EA">
        <w:t>[</w:t>
      </w:r>
      <w:r w:rsidR="007857B8">
        <w:t>2</w:t>
      </w:r>
      <w:r w:rsidRPr="002157EA">
        <w:t>]</w:t>
      </w:r>
      <w:r w:rsidRPr="002157EA">
        <w:rPr>
          <w:rFonts w:eastAsia="新細明體"/>
          <w:szCs w:val="24"/>
        </w:rPr>
        <w:t xml:space="preserve">. Namely, the sensor deployment needs to basically cover a full range of cable, which creates another obstacle resulted from </w:t>
      </w:r>
      <w:r w:rsidRPr="002157EA">
        <w:rPr>
          <w:szCs w:val="24"/>
        </w:rPr>
        <w:t>the sensor installation at the high end</w:t>
      </w:r>
      <w:r w:rsidRPr="002157EA">
        <w:rPr>
          <w:rFonts w:eastAsia="新細明體"/>
          <w:szCs w:val="24"/>
        </w:rPr>
        <w:t xml:space="preserve">. </w:t>
      </w:r>
    </w:p>
    <w:p w14:paraId="74C6BA74" w14:textId="1117E2E7" w:rsidR="004510BC" w:rsidRDefault="004510BC" w:rsidP="004510BC">
      <w:pPr>
        <w:pStyle w:val="1"/>
      </w:pPr>
      <w:r>
        <w:t>New concept simply with local vibration measurements</w:t>
      </w:r>
    </w:p>
    <w:p w14:paraId="1498B3C8" w14:textId="558ACB6F" w:rsidR="00E71106" w:rsidRPr="00294387" w:rsidRDefault="004510BC" w:rsidP="004510BC">
      <w:pPr>
        <w:pStyle w:val="a2"/>
        <w:ind w:firstLine="0"/>
      </w:pPr>
      <w:r w:rsidRPr="00FC0155">
        <w:rPr>
          <w:szCs w:val="24"/>
        </w:rPr>
        <w:t>To deal with the difficulty of installing sensors at the high end, Eq. (1</w:t>
      </w:r>
      <w:r>
        <w:rPr>
          <w:szCs w:val="24"/>
        </w:rPr>
        <w:t>4</w:t>
      </w:r>
      <w:r w:rsidRPr="00FC0155">
        <w:rPr>
          <w:szCs w:val="24"/>
        </w:rPr>
        <w:t>) is first reformulated as</w:t>
      </w:r>
    </w:p>
    <w:p w14:paraId="595225B1" w14:textId="7B9FEA6C" w:rsidR="004510BC" w:rsidRDefault="004510BC" w:rsidP="004510BC">
      <w:pPr>
        <w:pStyle w:val="Equation"/>
      </w:pPr>
      <w:r>
        <w:tab/>
      </w:r>
      <w:r w:rsidRPr="004510BC">
        <w:rPr>
          <w:position w:val="-30"/>
        </w:rPr>
        <w:object w:dxaOrig="2760" w:dyaOrig="740" w14:anchorId="5A70A7A7">
          <v:shape id="_x0000_i1074" type="#_x0000_t75" style="width:138pt;height:37.25pt" o:ole="">
            <v:imagedata r:id="rId108" o:title=""/>
          </v:shape>
          <o:OLEObject Type="Embed" ProgID="Equation.3" ShapeID="_x0000_i1074" DrawAspect="Content" ObjectID="_1719236774" r:id="rId109"/>
        </w:object>
      </w:r>
      <w:r w:rsidRPr="002157EA">
        <w:rPr>
          <w:rFonts w:hint="eastAsia"/>
        </w:rPr>
        <w:t>,</w:t>
      </w:r>
      <w:r w:rsidRPr="002157EA">
        <w:t xml:space="preserve">   </w:t>
      </w:r>
      <w:r w:rsidRPr="003D0FFF">
        <w:rPr>
          <w:position w:val="-10"/>
        </w:rPr>
        <w:object w:dxaOrig="1120" w:dyaOrig="300" w14:anchorId="1E846CE4">
          <v:shape id="_x0000_i1075" type="#_x0000_t75" style="width:56pt;height:14.75pt" o:ole="">
            <v:imagedata r:id="rId91" o:title=""/>
          </v:shape>
          <o:OLEObject Type="Embed" ProgID="Equation.3" ShapeID="_x0000_i1075" DrawAspect="Content" ObjectID="_1719236775" r:id="rId110"/>
        </w:object>
      </w:r>
      <w:r>
        <w:tab/>
      </w:r>
      <w:r w:rsidRPr="00CD176A">
        <w:t>(</w:t>
      </w:r>
      <w:r>
        <w:t>15</w:t>
      </w:r>
      <w:r w:rsidRPr="00CD176A">
        <w:t>)</w:t>
      </w:r>
    </w:p>
    <w:p w14:paraId="6042F7BA" w14:textId="0D28442D" w:rsidR="00294387" w:rsidRDefault="004510BC" w:rsidP="004510BC">
      <w:pPr>
        <w:pStyle w:val="a2"/>
        <w:ind w:firstLine="0"/>
      </w:pPr>
      <w:r w:rsidRPr="00FC0155">
        <w:rPr>
          <w:rFonts w:eastAsia="標楷體"/>
        </w:rPr>
        <w:t xml:space="preserve">where </w:t>
      </w:r>
      <w:r w:rsidRPr="004510BC">
        <w:rPr>
          <w:position w:val="-10"/>
        </w:rPr>
        <w:object w:dxaOrig="920" w:dyaOrig="340" w14:anchorId="5229423E">
          <v:shape id="_x0000_i1076" type="#_x0000_t75" style="width:46pt;height:17.25pt" o:ole="">
            <v:imagedata r:id="rId111" o:title=""/>
          </v:shape>
          <o:OLEObject Type="Embed" ProgID="Equation.3" ShapeID="_x0000_i1076" DrawAspect="Content" ObjectID="_1719236776" r:id="rId112"/>
        </w:object>
      </w:r>
      <w:r w:rsidRPr="00FC0155">
        <w:t xml:space="preserve"> is defined to signify the half-wavelength for </w:t>
      </w:r>
      <w:r w:rsidRPr="00FC0155">
        <w:rPr>
          <w:rFonts w:eastAsia="SimSun"/>
          <w:szCs w:val="24"/>
          <w:lang w:eastAsia="zh-CN"/>
        </w:rPr>
        <w:t>the sinusoidal component of mode shape</w:t>
      </w:r>
      <w:r w:rsidRPr="00FC0155">
        <w:t xml:space="preserve"> in the </w:t>
      </w:r>
      <w:r w:rsidRPr="00FC0155">
        <w:rPr>
          <w:i/>
        </w:rPr>
        <w:t>k</w:t>
      </w:r>
      <w:r w:rsidR="006537CB">
        <w:t>-</w:t>
      </w:r>
      <w:proofErr w:type="spellStart"/>
      <w:r w:rsidR="006537CB">
        <w:t>th</w:t>
      </w:r>
      <w:proofErr w:type="spellEnd"/>
      <w:r w:rsidR="006537CB">
        <w:t xml:space="preserve"> mode. </w:t>
      </w:r>
      <w:r w:rsidRPr="00FC0155">
        <w:t>Similarly, Eq. (1</w:t>
      </w:r>
      <w:r>
        <w:t>2</w:t>
      </w:r>
      <w:r w:rsidRPr="00FC0155">
        <w:t>) can also be re-expressed as</w:t>
      </w:r>
    </w:p>
    <w:p w14:paraId="3DD3BA6A" w14:textId="0120A2C8" w:rsidR="004510BC" w:rsidRDefault="004510BC" w:rsidP="004510BC">
      <w:pPr>
        <w:pStyle w:val="Equation"/>
      </w:pPr>
      <w:r>
        <w:tab/>
      </w:r>
      <w:r w:rsidRPr="004510BC">
        <w:rPr>
          <w:position w:val="-28"/>
        </w:rPr>
        <w:object w:dxaOrig="1800" w:dyaOrig="660" w14:anchorId="3D7A72AC">
          <v:shape id="_x0000_i1077" type="#_x0000_t75" style="width:90pt;height:32.75pt" o:ole="">
            <v:imagedata r:id="rId113" o:title=""/>
          </v:shape>
          <o:OLEObject Type="Embed" ProgID="Equation.3" ShapeID="_x0000_i1077" DrawAspect="Content" ObjectID="_1719236777" r:id="rId114"/>
        </w:object>
      </w:r>
      <w:r w:rsidRPr="001956F2">
        <w:rPr>
          <w:rFonts w:eastAsia="標楷體" w:hint="eastAsia"/>
        </w:rPr>
        <w:t xml:space="preserve">,   </w:t>
      </w:r>
      <w:r w:rsidRPr="00412308">
        <w:rPr>
          <w:rFonts w:eastAsia="標楷體"/>
          <w:position w:val="-8"/>
        </w:rPr>
        <w:object w:dxaOrig="1060" w:dyaOrig="279" w14:anchorId="1491F0E8">
          <v:shape id="_x0000_i1078" type="#_x0000_t75" style="width:53.25pt;height:14pt" o:ole="">
            <v:imagedata r:id="rId48" o:title=""/>
          </v:shape>
          <o:OLEObject Type="Embed" ProgID="Equation.3" ShapeID="_x0000_i1078" DrawAspect="Content" ObjectID="_1719236778" r:id="rId115"/>
        </w:object>
      </w:r>
      <w:r>
        <w:tab/>
      </w:r>
      <w:r w:rsidRPr="00CD176A">
        <w:t>(</w:t>
      </w:r>
      <w:r>
        <w:t>16</w:t>
      </w:r>
      <w:r w:rsidRPr="00CD176A">
        <w:t>)</w:t>
      </w:r>
    </w:p>
    <w:p w14:paraId="2F69B9F9" w14:textId="3277D36B" w:rsidR="004510BC" w:rsidRDefault="005D3CE2" w:rsidP="004510BC">
      <w:pPr>
        <w:pStyle w:val="a2"/>
        <w:ind w:firstLine="0"/>
      </w:pPr>
      <w:proofErr w:type="spellStart"/>
      <w:r w:rsidRPr="00FC0155">
        <w:rPr>
          <w:rFonts w:eastAsia="標楷體" w:hint="eastAsia"/>
        </w:rPr>
        <w:t>E</w:t>
      </w:r>
      <w:r w:rsidRPr="00FC0155">
        <w:rPr>
          <w:rFonts w:eastAsia="標楷體"/>
        </w:rPr>
        <w:t>qs</w:t>
      </w:r>
      <w:proofErr w:type="spellEnd"/>
      <w:r w:rsidRPr="00FC0155">
        <w:rPr>
          <w:rFonts w:eastAsia="標楷體"/>
        </w:rPr>
        <w:t>. (1</w:t>
      </w:r>
      <w:r>
        <w:rPr>
          <w:rFonts w:eastAsia="標楷體"/>
        </w:rPr>
        <w:t>5</w:t>
      </w:r>
      <w:r w:rsidRPr="00FC0155">
        <w:rPr>
          <w:rFonts w:eastAsia="標楷體"/>
        </w:rPr>
        <w:t>) and (1</w:t>
      </w:r>
      <w:r>
        <w:rPr>
          <w:rFonts w:eastAsia="標楷體"/>
        </w:rPr>
        <w:t>6</w:t>
      </w:r>
      <w:r w:rsidRPr="00FC0155">
        <w:rPr>
          <w:rFonts w:eastAsia="標楷體"/>
        </w:rPr>
        <w:t xml:space="preserve">) unequivocally indicate that only </w:t>
      </w:r>
      <w:r w:rsidRPr="00FC0155">
        <w:t xml:space="preserve">the half-wavelength </w:t>
      </w:r>
      <w:r w:rsidRPr="005D3CE2">
        <w:rPr>
          <w:position w:val="-10"/>
        </w:rPr>
        <w:object w:dxaOrig="260" w:dyaOrig="320" w14:anchorId="5BA1AF79">
          <v:shape id="_x0000_i1079" type="#_x0000_t75" style="width:13.25pt;height:16pt" o:ole="">
            <v:imagedata r:id="rId116" o:title=""/>
          </v:shape>
          <o:OLEObject Type="Embed" ProgID="Equation.3" ShapeID="_x0000_i1079" DrawAspect="Content" ObjectID="_1719236779" r:id="rId117"/>
        </w:object>
      </w:r>
      <w:r w:rsidRPr="00FC0155">
        <w:t xml:space="preserve"> of each considered mode is actually needed in the formulation of the mode shape based method, but not the whole effective vibration length </w:t>
      </w:r>
      <w:r w:rsidRPr="005D3CE2">
        <w:rPr>
          <w:position w:val="-10"/>
        </w:rPr>
        <w:object w:dxaOrig="260" w:dyaOrig="300" w14:anchorId="64D59D1B">
          <v:shape id="_x0000_i1080" type="#_x0000_t75" style="width:13.25pt;height:15.25pt" o:ole="">
            <v:imagedata r:id="rId118" o:title=""/>
          </v:shape>
          <o:OLEObject Type="Embed" ProgID="Equation.3" ShapeID="_x0000_i1080" DrawAspect="Content" ObjectID="_1719236780" r:id="rId119"/>
        </w:object>
      </w:r>
      <w:r w:rsidRPr="00FC0155">
        <w:t>. This new insight illuminates the possibility of cable tension estimation simply using local vibration measurements. The only key issue remained is how to accurately determine the half-wavelengths of all the chosen modes with an appropriate sensor deployment for these local measurements.</w:t>
      </w:r>
    </w:p>
    <w:p w14:paraId="642291E4" w14:textId="02B07293" w:rsidR="00C354B4" w:rsidRDefault="005513BF" w:rsidP="00C354B4">
      <w:pPr>
        <w:pStyle w:val="1"/>
      </w:pPr>
      <w:r w:rsidRPr="0044064C">
        <w:rPr>
          <w:bCs/>
          <w:szCs w:val="24"/>
        </w:rPr>
        <w:t xml:space="preserve">Numerical </w:t>
      </w:r>
      <w:r>
        <w:rPr>
          <w:bCs/>
          <w:szCs w:val="24"/>
        </w:rPr>
        <w:t>investigation</w:t>
      </w:r>
    </w:p>
    <w:p w14:paraId="1D43B172" w14:textId="12D96B16" w:rsidR="00C354B4" w:rsidRDefault="005513BF" w:rsidP="00CD176A">
      <w:pPr>
        <w:rPr>
          <w:rFonts w:eastAsia="標楷體"/>
          <w:szCs w:val="24"/>
        </w:rPr>
      </w:pPr>
      <w:r w:rsidRPr="0044064C">
        <w:rPr>
          <w:rFonts w:hint="eastAsia"/>
        </w:rPr>
        <w:t>T</w:t>
      </w:r>
      <w:r w:rsidRPr="0044064C">
        <w:t xml:space="preserve">he numerical analysis in this section to explore the proper sensor deployment for local measurements will target at the shortest cable R01 and longest cable R33 of </w:t>
      </w:r>
      <w:proofErr w:type="spellStart"/>
      <w:r w:rsidRPr="0044064C">
        <w:t>Ch</w:t>
      </w:r>
      <w:proofErr w:type="spellEnd"/>
      <w:r w:rsidRPr="0044064C">
        <w:t xml:space="preserve">-Lu Bridge situated in central Taiwan. These two stay cables </w:t>
      </w:r>
      <w:r w:rsidRPr="0044064C">
        <w:rPr>
          <w:rFonts w:hint="eastAsia"/>
        </w:rPr>
        <w:t xml:space="preserve">have been </w:t>
      </w:r>
      <w:r w:rsidRPr="0044064C">
        <w:t>employed</w:t>
      </w:r>
      <w:r w:rsidRPr="0044064C">
        <w:rPr>
          <w:rFonts w:hint="eastAsia"/>
        </w:rPr>
        <w:t xml:space="preserve"> </w:t>
      </w:r>
      <w:r w:rsidRPr="0044064C">
        <w:t xml:space="preserve">to evaluate the developed method </w:t>
      </w:r>
      <w:r w:rsidRPr="0044064C">
        <w:rPr>
          <w:rFonts w:hint="eastAsia"/>
        </w:rPr>
        <w:t xml:space="preserve">in </w:t>
      </w:r>
      <w:r w:rsidRPr="0044064C">
        <w:t>several</w:t>
      </w:r>
      <w:r w:rsidRPr="0044064C">
        <w:rPr>
          <w:rFonts w:hint="eastAsia"/>
        </w:rPr>
        <w:t xml:space="preserve"> </w:t>
      </w:r>
      <w:r w:rsidRPr="0044064C">
        <w:t>previous</w:t>
      </w:r>
      <w:r w:rsidRPr="0044064C">
        <w:rPr>
          <w:rFonts w:hint="eastAsia"/>
        </w:rPr>
        <w:t xml:space="preserve"> works by the authors </w:t>
      </w:r>
      <w:r w:rsidRPr="0044064C">
        <w:t>[</w:t>
      </w:r>
      <w:r>
        <w:t>1-2</w:t>
      </w:r>
      <w:r w:rsidRPr="0044064C">
        <w:t xml:space="preserve">, </w:t>
      </w:r>
      <w:r>
        <w:t>4</w:t>
      </w:r>
      <w:r w:rsidRPr="0044064C">
        <w:t>].</w:t>
      </w:r>
      <w:r w:rsidRPr="0044064C">
        <w:rPr>
          <w:rFonts w:hint="eastAsia"/>
        </w:rPr>
        <w:t xml:space="preserve"> </w:t>
      </w:r>
      <w:r w:rsidRPr="0044064C">
        <w:t xml:space="preserve">Using </w:t>
      </w:r>
      <w:r w:rsidRPr="0044064C">
        <w:rPr>
          <w:rFonts w:hint="eastAsia"/>
        </w:rPr>
        <w:t xml:space="preserve">the </w:t>
      </w:r>
      <w:r w:rsidRPr="0044064C">
        <w:t xml:space="preserve">input parameters listed in Table </w:t>
      </w:r>
      <w:r>
        <w:t>1</w:t>
      </w:r>
      <w:r w:rsidRPr="0044064C">
        <w:t xml:space="preserve">, the finite element </w:t>
      </w:r>
      <w:r>
        <w:t xml:space="preserve">(FE) </w:t>
      </w:r>
      <w:r w:rsidRPr="0044064C">
        <w:t>models for these two cables are constructed with SAP2000 software. T</w:t>
      </w:r>
      <w:r w:rsidRPr="0044064C">
        <w:rPr>
          <w:rFonts w:eastAsia="標楷體"/>
          <w:szCs w:val="24"/>
        </w:rPr>
        <w:t xml:space="preserve">he </w:t>
      </w:r>
      <w:r w:rsidRPr="0044064C">
        <w:rPr>
          <w:rFonts w:eastAsia="標楷體" w:hint="eastAsia"/>
          <w:szCs w:val="24"/>
        </w:rPr>
        <w:t xml:space="preserve">values of </w:t>
      </w:r>
      <w:r w:rsidRPr="0044064C">
        <w:rPr>
          <w:rFonts w:eastAsia="標楷體"/>
          <w:szCs w:val="24"/>
        </w:rPr>
        <w:t xml:space="preserve">cable </w:t>
      </w:r>
      <w:r w:rsidRPr="0044064C">
        <w:rPr>
          <w:rFonts w:eastAsia="標楷體" w:hint="eastAsia"/>
          <w:szCs w:val="24"/>
        </w:rPr>
        <w:t>tension</w:t>
      </w:r>
      <w:r w:rsidRPr="0044064C">
        <w:rPr>
          <w:rFonts w:eastAsia="標楷體"/>
          <w:szCs w:val="24"/>
        </w:rPr>
        <w:t xml:space="preserve"> and flexural rigidity in Table </w:t>
      </w:r>
      <w:r>
        <w:rPr>
          <w:rFonts w:eastAsia="標楷體"/>
          <w:szCs w:val="24"/>
        </w:rPr>
        <w:t>1</w:t>
      </w:r>
      <w:r w:rsidRPr="0044064C">
        <w:rPr>
          <w:rFonts w:eastAsia="標楷體"/>
          <w:szCs w:val="24"/>
        </w:rPr>
        <w:t xml:space="preserve"> follow </w:t>
      </w:r>
      <w:r w:rsidRPr="0044064C">
        <w:rPr>
          <w:rFonts w:eastAsia="標楷體" w:hint="eastAsia"/>
          <w:szCs w:val="24"/>
        </w:rPr>
        <w:t>those</w:t>
      </w:r>
      <w:r w:rsidRPr="0044064C">
        <w:rPr>
          <w:rFonts w:eastAsia="標楷體"/>
          <w:szCs w:val="24"/>
        </w:rPr>
        <w:t xml:space="preserve"> determined from the real measurements </w:t>
      </w:r>
      <w:r w:rsidRPr="0044064C">
        <w:t>[</w:t>
      </w:r>
      <w:r>
        <w:t>1</w:t>
      </w:r>
      <w:r w:rsidRPr="0044064C">
        <w:t>]</w:t>
      </w:r>
      <w:r w:rsidRPr="0044064C">
        <w:rPr>
          <w:rFonts w:eastAsia="標楷體"/>
          <w:szCs w:val="24"/>
        </w:rPr>
        <w:t>. If</w:t>
      </w:r>
      <w:r w:rsidRPr="0044064C">
        <w:rPr>
          <w:rFonts w:eastAsia="標楷體" w:hint="eastAsia"/>
          <w:szCs w:val="24"/>
        </w:rPr>
        <w:t xml:space="preserve"> the length between rubbers </w:t>
      </w:r>
      <w:r w:rsidRPr="0044064C">
        <w:rPr>
          <w:rFonts w:eastAsia="標楷體"/>
          <w:szCs w:val="24"/>
        </w:rPr>
        <w:t xml:space="preserve">are taken </w:t>
      </w:r>
      <w:r w:rsidRPr="0044064C">
        <w:rPr>
          <w:rFonts w:eastAsia="標楷體" w:hint="eastAsia"/>
          <w:szCs w:val="24"/>
        </w:rPr>
        <w:t xml:space="preserve">as the vibration length </w:t>
      </w:r>
      <w:r w:rsidRPr="0044064C">
        <w:rPr>
          <w:rFonts w:eastAsia="標楷體" w:hint="eastAsia"/>
          <w:i/>
          <w:szCs w:val="24"/>
        </w:rPr>
        <w:t>L</w:t>
      </w:r>
      <w:r w:rsidRPr="0044064C">
        <w:rPr>
          <w:rFonts w:eastAsia="標楷體" w:hint="eastAsia"/>
          <w:szCs w:val="24"/>
        </w:rPr>
        <w:t xml:space="preserve">, </w:t>
      </w:r>
      <w:r w:rsidRPr="0044064C">
        <w:rPr>
          <w:rFonts w:eastAsia="標楷體"/>
          <w:szCs w:val="24"/>
        </w:rPr>
        <w:t xml:space="preserve">the calculated values of </w:t>
      </w:r>
      <w:r w:rsidRPr="0044064C">
        <w:rPr>
          <w:rFonts w:ascii="Symbol" w:eastAsia="標楷體" w:hAnsi="Symbol"/>
          <w:i/>
          <w:szCs w:val="24"/>
        </w:rPr>
        <w:t></w:t>
      </w:r>
      <w:r w:rsidRPr="0044064C">
        <w:rPr>
          <w:rFonts w:eastAsia="標楷體"/>
          <w:szCs w:val="24"/>
        </w:rPr>
        <w:t xml:space="preserve"> are around 1900 and 48700 for Cables R01 and R33, respectively. </w:t>
      </w:r>
      <w:r w:rsidRPr="0044064C">
        <w:t>T</w:t>
      </w:r>
      <w:r w:rsidRPr="0044064C">
        <w:rPr>
          <w:rFonts w:hint="eastAsia"/>
        </w:rPr>
        <w:t xml:space="preserve">he </w:t>
      </w:r>
      <w:r w:rsidRPr="0044064C">
        <w:t>actual</w:t>
      </w:r>
      <w:r w:rsidRPr="0044064C">
        <w:rPr>
          <w:rFonts w:hint="eastAsia"/>
        </w:rPr>
        <w:t xml:space="preserve"> anchorage system is </w:t>
      </w:r>
      <w:r w:rsidRPr="0044064C">
        <w:t>simulat</w:t>
      </w:r>
      <w:r w:rsidRPr="0044064C">
        <w:rPr>
          <w:rFonts w:hint="eastAsia"/>
        </w:rPr>
        <w:t xml:space="preserve">ed by a fixed end and </w:t>
      </w:r>
      <w:r w:rsidRPr="0044064C">
        <w:rPr>
          <w:szCs w:val="24"/>
        </w:rPr>
        <w:t>a pair of linear springs locat</w:t>
      </w:r>
      <w:r w:rsidRPr="0044064C">
        <w:rPr>
          <w:rFonts w:hint="eastAsia"/>
          <w:szCs w:val="24"/>
        </w:rPr>
        <w:t>e</w:t>
      </w:r>
      <w:r w:rsidRPr="0044064C">
        <w:rPr>
          <w:szCs w:val="24"/>
        </w:rPr>
        <w:t xml:space="preserve">d </w:t>
      </w:r>
      <w:r w:rsidRPr="0044064C">
        <w:rPr>
          <w:rFonts w:hint="eastAsia"/>
          <w:szCs w:val="24"/>
        </w:rPr>
        <w:t>at</w:t>
      </w:r>
      <w:r w:rsidRPr="0044064C">
        <w:rPr>
          <w:szCs w:val="24"/>
        </w:rPr>
        <w:t xml:space="preserve"> the two adjacent nodes </w:t>
      </w:r>
      <w:r w:rsidRPr="0044064C">
        <w:rPr>
          <w:rFonts w:hint="eastAsia"/>
          <w:szCs w:val="24"/>
        </w:rPr>
        <w:t>near</w:t>
      </w:r>
      <w:r w:rsidRPr="0044064C">
        <w:rPr>
          <w:szCs w:val="24"/>
        </w:rPr>
        <w:t xml:space="preserve"> the rubber location, as shown in Fig</w:t>
      </w:r>
      <w:r>
        <w:rPr>
          <w:szCs w:val="24"/>
        </w:rPr>
        <w:t>ure</w:t>
      </w:r>
      <w:r w:rsidRPr="0044064C">
        <w:rPr>
          <w:szCs w:val="24"/>
        </w:rPr>
        <w:t xml:space="preserve"> </w:t>
      </w:r>
      <w:r>
        <w:rPr>
          <w:szCs w:val="24"/>
        </w:rPr>
        <w:t>1 for Cable R01</w:t>
      </w:r>
      <w:r w:rsidRPr="0044064C">
        <w:rPr>
          <w:szCs w:val="24"/>
        </w:rPr>
        <w:t xml:space="preserve">, to imitate the elastic constraints from rubber in both the transverse and rotational directions. Moreover, </w:t>
      </w:r>
      <w:r w:rsidRPr="0044064C">
        <w:rPr>
          <w:rFonts w:hint="eastAsia"/>
          <w:szCs w:val="24"/>
        </w:rPr>
        <w:t>t</w:t>
      </w:r>
      <w:r w:rsidRPr="0044064C">
        <w:rPr>
          <w:szCs w:val="24"/>
        </w:rPr>
        <w:t xml:space="preserve">he </w:t>
      </w:r>
      <w:r w:rsidRPr="0044064C">
        <w:rPr>
          <w:rFonts w:hint="eastAsia"/>
          <w:szCs w:val="24"/>
        </w:rPr>
        <w:t>spring</w:t>
      </w:r>
      <w:r w:rsidRPr="0044064C">
        <w:rPr>
          <w:szCs w:val="24"/>
        </w:rPr>
        <w:t xml:space="preserve"> coefficient of the spring element </w:t>
      </w:r>
      <w:r w:rsidRPr="0044064C">
        <w:rPr>
          <w:rFonts w:eastAsia="標楷體"/>
          <w:szCs w:val="24"/>
        </w:rPr>
        <w:t xml:space="preserve">is assumed to be </w:t>
      </w:r>
      <w:r w:rsidRPr="005513BF">
        <w:rPr>
          <w:position w:val="-6"/>
        </w:rPr>
        <w:object w:dxaOrig="1160" w:dyaOrig="300" w14:anchorId="00141081">
          <v:shape id="_x0000_i1081" type="#_x0000_t75" style="width:58pt;height:15.25pt" o:ole="">
            <v:imagedata r:id="rId120" o:title=""/>
          </v:shape>
          <o:OLEObject Type="Embed" ProgID="Equation.3" ShapeID="_x0000_i1081" DrawAspect="Content" ObjectID="_1719236781" r:id="rId121"/>
        </w:object>
      </w:r>
      <w:r w:rsidRPr="0044064C">
        <w:t xml:space="preserve"> for Cable R01 and </w:t>
      </w:r>
      <w:r w:rsidRPr="005513BF">
        <w:rPr>
          <w:position w:val="-6"/>
        </w:rPr>
        <w:object w:dxaOrig="1140" w:dyaOrig="300" w14:anchorId="1CC9D2DF">
          <v:shape id="_x0000_i1082" type="#_x0000_t75" style="width:56.75pt;height:15.25pt" o:ole="">
            <v:imagedata r:id="rId122" o:title=""/>
          </v:shape>
          <o:OLEObject Type="Embed" ProgID="Equation.3" ShapeID="_x0000_i1082" DrawAspect="Content" ObjectID="_1719236782" r:id="rId123"/>
        </w:object>
      </w:r>
      <w:r w:rsidRPr="0044064C">
        <w:t xml:space="preserve"> for Cable R33</w:t>
      </w:r>
      <w:r w:rsidRPr="0044064C">
        <w:rPr>
          <w:rFonts w:eastAsia="標楷體" w:hint="eastAsia"/>
          <w:szCs w:val="24"/>
        </w:rPr>
        <w:t xml:space="preserve"> </w:t>
      </w:r>
      <w:r w:rsidRPr="0044064C">
        <w:rPr>
          <w:rFonts w:hint="eastAsia"/>
          <w:szCs w:val="24"/>
        </w:rPr>
        <w:t>such that</w:t>
      </w:r>
      <w:r w:rsidRPr="0044064C">
        <w:rPr>
          <w:rFonts w:eastAsia="標楷體"/>
          <w:szCs w:val="24"/>
        </w:rPr>
        <w:t xml:space="preserve"> the cable frequencies</w:t>
      </w:r>
      <w:r w:rsidRPr="0044064C">
        <w:rPr>
          <w:rFonts w:eastAsia="標楷體" w:hint="eastAsia"/>
          <w:szCs w:val="24"/>
        </w:rPr>
        <w:t xml:space="preserve"> </w:t>
      </w:r>
      <w:r w:rsidRPr="0044064C">
        <w:rPr>
          <w:rFonts w:eastAsia="標楷體"/>
          <w:szCs w:val="24"/>
        </w:rPr>
        <w:t xml:space="preserve">identified </w:t>
      </w:r>
      <w:r w:rsidRPr="0044064C">
        <w:rPr>
          <w:rFonts w:eastAsia="標楷體" w:hint="eastAsia"/>
          <w:szCs w:val="24"/>
        </w:rPr>
        <w:t xml:space="preserve">from real measurements can be </w:t>
      </w:r>
      <w:r w:rsidRPr="0044064C">
        <w:rPr>
          <w:rFonts w:eastAsia="標楷體"/>
          <w:szCs w:val="24"/>
        </w:rPr>
        <w:t>well matched</w:t>
      </w:r>
      <w:r w:rsidRPr="0044064C">
        <w:rPr>
          <w:rFonts w:eastAsia="標楷體" w:hint="eastAsia"/>
          <w:szCs w:val="24"/>
        </w:rPr>
        <w:t xml:space="preserve"> [</w:t>
      </w:r>
      <w:r>
        <w:rPr>
          <w:rFonts w:eastAsia="標楷體"/>
          <w:szCs w:val="24"/>
        </w:rPr>
        <w:t>1</w:t>
      </w:r>
      <w:r w:rsidRPr="0044064C">
        <w:rPr>
          <w:rFonts w:eastAsia="標楷體" w:hint="eastAsia"/>
          <w:szCs w:val="24"/>
        </w:rPr>
        <w:t>]</w:t>
      </w:r>
      <w:r w:rsidRPr="0044064C">
        <w:rPr>
          <w:rFonts w:eastAsia="標楷體"/>
          <w:szCs w:val="24"/>
        </w:rPr>
        <w:t>.</w:t>
      </w:r>
    </w:p>
    <w:p w14:paraId="5396CC48" w14:textId="55A22203" w:rsidR="00872D56" w:rsidRDefault="00AA2F8C" w:rsidP="00B71C6F">
      <w:pPr>
        <w:pStyle w:val="a2"/>
        <w:rPr>
          <w:szCs w:val="24"/>
        </w:rPr>
      </w:pPr>
      <w:r w:rsidRPr="0044064C">
        <w:rPr>
          <w:rFonts w:hint="eastAsia"/>
          <w:szCs w:val="24"/>
        </w:rPr>
        <w:t>W</w:t>
      </w:r>
      <w:r w:rsidRPr="0044064C">
        <w:rPr>
          <w:szCs w:val="24"/>
        </w:rPr>
        <w:t xml:space="preserve">ith the prepared FE models, </w:t>
      </w:r>
      <w:r w:rsidRPr="0044064C">
        <w:t xml:space="preserve">the modal analysis in SAP2000 can then be performed to find the corresponding </w:t>
      </w:r>
      <w:r w:rsidRPr="0044064C">
        <w:lastRenderedPageBreak/>
        <w:t>modal frequencies and mode shapes that serve as the identified modal parameters.</w:t>
      </w:r>
      <w:r w:rsidRPr="0044064C">
        <w:rPr>
          <w:rFonts w:hint="eastAsia"/>
        </w:rPr>
        <w:t xml:space="preserve"> </w:t>
      </w:r>
      <w:r w:rsidRPr="0044064C">
        <w:rPr>
          <w:rFonts w:hint="eastAsia"/>
          <w:szCs w:val="24"/>
        </w:rPr>
        <w:t xml:space="preserve">As also </w:t>
      </w:r>
      <w:r w:rsidRPr="0044064C">
        <w:rPr>
          <w:szCs w:val="24"/>
        </w:rPr>
        <w:t>plott</w:t>
      </w:r>
      <w:r w:rsidRPr="0044064C">
        <w:rPr>
          <w:rFonts w:hint="eastAsia"/>
          <w:szCs w:val="24"/>
        </w:rPr>
        <w:t>ed in Fig</w:t>
      </w:r>
      <w:r>
        <w:rPr>
          <w:szCs w:val="24"/>
        </w:rPr>
        <w:t>ure 1</w:t>
      </w:r>
      <w:r w:rsidR="00DB1E14">
        <w:rPr>
          <w:szCs w:val="24"/>
        </w:rPr>
        <w:t xml:space="preserve"> for the first two</w:t>
      </w:r>
      <w:r w:rsidRPr="0044064C">
        <w:rPr>
          <w:rFonts w:hint="eastAsia"/>
          <w:szCs w:val="24"/>
        </w:rPr>
        <w:t xml:space="preserve">, </w:t>
      </w:r>
      <w:r w:rsidRPr="0044064C">
        <w:rPr>
          <w:szCs w:val="24"/>
        </w:rPr>
        <w:t>five sensor deployments including the full coverage and four partial coverages with different ranges (1/2, 1/3, 1/4, and 1/5) are selected for comparison. In each deployment, four</w:t>
      </w:r>
      <w:r w:rsidRPr="0044064C">
        <w:rPr>
          <w:rFonts w:hint="eastAsia"/>
          <w:szCs w:val="24"/>
        </w:rPr>
        <w:t xml:space="preserve"> nodes along the portion between spring constraints of the FE model are </w:t>
      </w:r>
      <w:r w:rsidRPr="0044064C">
        <w:rPr>
          <w:szCs w:val="24"/>
        </w:rPr>
        <w:t xml:space="preserve">picked </w:t>
      </w:r>
      <w:r w:rsidRPr="0044064C">
        <w:rPr>
          <w:rFonts w:hint="eastAsia"/>
          <w:szCs w:val="24"/>
        </w:rPr>
        <w:t>as the assumed sensor locations</w:t>
      </w:r>
      <w:r w:rsidRPr="0044064C">
        <w:rPr>
          <w:szCs w:val="24"/>
        </w:rPr>
        <w:t xml:space="preserve">. For Cable R01, the three </w:t>
      </w:r>
      <w:r w:rsidRPr="0044064C">
        <w:rPr>
          <w:rFonts w:hint="eastAsia"/>
          <w:szCs w:val="24"/>
        </w:rPr>
        <w:t>sensor locations</w:t>
      </w:r>
      <w:r w:rsidRPr="0044064C">
        <w:rPr>
          <w:szCs w:val="24"/>
        </w:rPr>
        <w:t xml:space="preserve"> close to the left end </w:t>
      </w:r>
      <w:r w:rsidRPr="0044064C">
        <w:rPr>
          <w:rFonts w:hint="eastAsia"/>
          <w:szCs w:val="24"/>
        </w:rPr>
        <w:t>(</w:t>
      </w:r>
      <w:r w:rsidRPr="0044064C">
        <w:rPr>
          <w:rFonts w:hint="eastAsia"/>
          <w:i/>
          <w:szCs w:val="24"/>
        </w:rPr>
        <w:t>x</w:t>
      </w:r>
      <w:r w:rsidRPr="0044064C">
        <w:rPr>
          <w:rFonts w:hint="eastAsia"/>
          <w:szCs w:val="24"/>
        </w:rPr>
        <w:t xml:space="preserve"> = 0.</w:t>
      </w:r>
      <w:r w:rsidRPr="0044064C">
        <w:rPr>
          <w:szCs w:val="24"/>
        </w:rPr>
        <w:t>06</w:t>
      </w:r>
      <w:r w:rsidRPr="0044064C">
        <w:rPr>
          <w:rFonts w:hint="eastAsia"/>
          <w:i/>
          <w:szCs w:val="24"/>
        </w:rPr>
        <w:t>L</w:t>
      </w:r>
      <w:r w:rsidRPr="0044064C">
        <w:rPr>
          <w:rFonts w:hint="eastAsia"/>
          <w:szCs w:val="24"/>
        </w:rPr>
        <w:t>, 0.08</w:t>
      </w:r>
      <w:r w:rsidRPr="0044064C">
        <w:rPr>
          <w:rFonts w:hint="eastAsia"/>
          <w:i/>
          <w:szCs w:val="24"/>
        </w:rPr>
        <w:t>L</w:t>
      </w:r>
      <w:r w:rsidRPr="0044064C">
        <w:rPr>
          <w:rFonts w:hint="eastAsia"/>
          <w:szCs w:val="24"/>
        </w:rPr>
        <w:t>, and 0.</w:t>
      </w:r>
      <w:r w:rsidRPr="0044064C">
        <w:rPr>
          <w:szCs w:val="24"/>
        </w:rPr>
        <w:t>1</w:t>
      </w:r>
      <w:r w:rsidRPr="0044064C">
        <w:rPr>
          <w:rFonts w:hint="eastAsia"/>
          <w:i/>
          <w:szCs w:val="24"/>
        </w:rPr>
        <w:t>L</w:t>
      </w:r>
      <w:r w:rsidRPr="0044064C">
        <w:rPr>
          <w:rFonts w:hint="eastAsia"/>
          <w:szCs w:val="24"/>
        </w:rPr>
        <w:t>)</w:t>
      </w:r>
      <w:r w:rsidRPr="0044064C">
        <w:rPr>
          <w:szCs w:val="24"/>
        </w:rPr>
        <w:t xml:space="preserve"> are the same for all the five deployments with the consideration of </w:t>
      </w:r>
      <w:r w:rsidRPr="0044064C">
        <w:rPr>
          <w:rFonts w:eastAsia="新細明體"/>
          <w:szCs w:val="24"/>
        </w:rPr>
        <w:t xml:space="preserve">effectively excluding the </w:t>
      </w:r>
      <w:r w:rsidRPr="0044064C">
        <w:rPr>
          <w:szCs w:val="24"/>
        </w:rPr>
        <w:t>interference from hyperbolic components</w:t>
      </w:r>
      <w:r w:rsidRPr="0044064C">
        <w:rPr>
          <w:rFonts w:hint="eastAsia"/>
          <w:szCs w:val="24"/>
        </w:rPr>
        <w:t xml:space="preserve">. </w:t>
      </w:r>
      <w:r w:rsidRPr="0044064C">
        <w:rPr>
          <w:rFonts w:hint="eastAsia"/>
        </w:rPr>
        <w:t xml:space="preserve">The </w:t>
      </w:r>
      <w:r w:rsidRPr="0044064C">
        <w:t>fourth</w:t>
      </w:r>
      <w:r w:rsidRPr="0044064C">
        <w:rPr>
          <w:rFonts w:hint="eastAsia"/>
        </w:rPr>
        <w:t xml:space="preserve"> sensor </w:t>
      </w:r>
      <w:r w:rsidRPr="0044064C">
        <w:t xml:space="preserve">location in each </w:t>
      </w:r>
      <w:r w:rsidRPr="0044064C">
        <w:rPr>
          <w:szCs w:val="24"/>
        </w:rPr>
        <w:t xml:space="preserve">deployment is varied to cover the intended range and the concern of hyperbolic components is added for the case of full coverage. Similar arrangements corresponding to various ranges of coverage are made for Cable R33 with the only difference to start the first </w:t>
      </w:r>
      <w:r w:rsidRPr="0044064C">
        <w:rPr>
          <w:rFonts w:hint="eastAsia"/>
        </w:rPr>
        <w:t xml:space="preserve">sensor </w:t>
      </w:r>
      <w:r w:rsidRPr="0044064C">
        <w:t xml:space="preserve">location from left at </w:t>
      </w:r>
      <w:r w:rsidRPr="0044064C">
        <w:rPr>
          <w:rFonts w:hint="eastAsia"/>
          <w:i/>
          <w:szCs w:val="24"/>
        </w:rPr>
        <w:t>x</w:t>
      </w:r>
      <w:r w:rsidRPr="0044064C">
        <w:rPr>
          <w:rFonts w:hint="eastAsia"/>
          <w:szCs w:val="24"/>
        </w:rPr>
        <w:t xml:space="preserve"> = 0.</w:t>
      </w:r>
      <w:r w:rsidRPr="0044064C">
        <w:rPr>
          <w:szCs w:val="24"/>
        </w:rPr>
        <w:t>01</w:t>
      </w:r>
      <w:r w:rsidRPr="0044064C">
        <w:rPr>
          <w:rFonts w:hint="eastAsia"/>
          <w:i/>
          <w:szCs w:val="24"/>
        </w:rPr>
        <w:t>L</w:t>
      </w:r>
      <w:r w:rsidRPr="0044064C">
        <w:rPr>
          <w:szCs w:val="24"/>
        </w:rPr>
        <w:t xml:space="preserve"> because of the much higher </w:t>
      </w:r>
      <w:r w:rsidRPr="0044064C">
        <w:rPr>
          <w:rFonts w:ascii="Symbol" w:hAnsi="Symbol"/>
          <w:i/>
          <w:szCs w:val="24"/>
        </w:rPr>
        <w:t></w:t>
      </w:r>
      <w:r w:rsidRPr="0044064C">
        <w:rPr>
          <w:szCs w:val="24"/>
        </w:rPr>
        <w:t xml:space="preserve"> value for this long cable.</w:t>
      </w:r>
    </w:p>
    <w:p w14:paraId="46FFC818" w14:textId="0F56F487" w:rsidR="00B71C6F" w:rsidRDefault="00B71C6F" w:rsidP="00B71C6F">
      <w:pPr>
        <w:pStyle w:val="a8"/>
        <w:keepNext/>
        <w:spacing w:before="240"/>
      </w:pPr>
      <w:r>
        <w:t xml:space="preserve">Table </w:t>
      </w:r>
      <w:r>
        <w:fldChar w:fldCharType="begin"/>
      </w:r>
      <w:r>
        <w:instrText xml:space="preserve"> SEQ Table \* ARABIC </w:instrText>
      </w:r>
      <w:r>
        <w:fldChar w:fldCharType="separate"/>
      </w:r>
      <w:r w:rsidR="00194395">
        <w:rPr>
          <w:noProof/>
        </w:rPr>
        <w:t>1</w:t>
      </w:r>
      <w:r>
        <w:fldChar w:fldCharType="end"/>
      </w:r>
      <w:r>
        <w:t xml:space="preserve">. </w:t>
      </w:r>
      <w:r w:rsidRPr="003277D9">
        <w:rPr>
          <w:rFonts w:hint="eastAsia"/>
        </w:rPr>
        <w:t xml:space="preserve">Input parameters for </w:t>
      </w:r>
      <w:r>
        <w:t>FE</w:t>
      </w:r>
      <w:r w:rsidRPr="003277D9">
        <w:rPr>
          <w:rFonts w:hint="eastAsia"/>
        </w:rPr>
        <w:t xml:space="preserve"> models of R01 and R33</w:t>
      </w:r>
      <w:r>
        <w:t>.</w:t>
      </w:r>
    </w:p>
    <w:tbl>
      <w:tblPr>
        <w:tblW w:w="4249" w:type="dxa"/>
        <w:jc w:val="center"/>
        <w:tblCellMar>
          <w:left w:w="28" w:type="dxa"/>
          <w:right w:w="28" w:type="dxa"/>
        </w:tblCellMar>
        <w:tblLook w:val="0000" w:firstRow="0" w:lastRow="0" w:firstColumn="0" w:lastColumn="0" w:noHBand="0" w:noVBand="0"/>
      </w:tblPr>
      <w:tblGrid>
        <w:gridCol w:w="680"/>
        <w:gridCol w:w="680"/>
        <w:gridCol w:w="1020"/>
        <w:gridCol w:w="1049"/>
        <w:gridCol w:w="820"/>
      </w:tblGrid>
      <w:tr w:rsidR="00B71C6F" w:rsidRPr="003025BA" w14:paraId="4BB35EB2" w14:textId="77777777" w:rsidTr="00BA6EE8">
        <w:trPr>
          <w:trHeight w:val="454"/>
          <w:jc w:val="center"/>
        </w:trPr>
        <w:tc>
          <w:tcPr>
            <w:tcW w:w="680" w:type="dxa"/>
            <w:vMerge w:val="restart"/>
            <w:tcBorders>
              <w:top w:val="single" w:sz="4" w:space="0" w:color="auto"/>
            </w:tcBorders>
            <w:shd w:val="clear" w:color="auto" w:fill="auto"/>
            <w:noWrap/>
          </w:tcPr>
          <w:p w14:paraId="5DAC10D1" w14:textId="77777777" w:rsidR="00B71C6F" w:rsidRPr="003025BA" w:rsidRDefault="00B71C6F" w:rsidP="00BA6EE8">
            <w:pPr>
              <w:rPr>
                <w:rFonts w:eastAsia="標楷體"/>
              </w:rPr>
            </w:pPr>
            <w:r w:rsidRPr="003025BA">
              <w:rPr>
                <w:rFonts w:eastAsia="標楷體"/>
              </w:rPr>
              <w:t>Cable n</w:t>
            </w:r>
            <w:r>
              <w:rPr>
                <w:rFonts w:eastAsia="標楷體"/>
              </w:rPr>
              <w:t>o.</w:t>
            </w:r>
          </w:p>
        </w:tc>
        <w:tc>
          <w:tcPr>
            <w:tcW w:w="680" w:type="dxa"/>
            <w:vMerge w:val="restart"/>
            <w:tcBorders>
              <w:top w:val="single" w:sz="4" w:space="0" w:color="auto"/>
            </w:tcBorders>
            <w:shd w:val="clear" w:color="auto" w:fill="auto"/>
            <w:noWrap/>
          </w:tcPr>
          <w:p w14:paraId="2D0E026F" w14:textId="77777777" w:rsidR="00B71C6F" w:rsidRPr="003025BA" w:rsidRDefault="00B71C6F" w:rsidP="00BA6EE8">
            <w:pPr>
              <w:rPr>
                <w:rFonts w:eastAsia="標楷體"/>
              </w:rPr>
            </w:pPr>
            <w:r w:rsidRPr="003025BA">
              <w:rPr>
                <w:rFonts w:eastAsia="標楷體" w:hint="eastAsia"/>
              </w:rPr>
              <w:t>Total</w:t>
            </w:r>
          </w:p>
          <w:p w14:paraId="0D80345E" w14:textId="77777777" w:rsidR="00B71C6F" w:rsidRDefault="00B71C6F" w:rsidP="00BA6EE8">
            <w:pPr>
              <w:rPr>
                <w:rFonts w:eastAsia="標楷體"/>
              </w:rPr>
            </w:pPr>
            <w:r>
              <w:rPr>
                <w:rFonts w:eastAsia="標楷體"/>
              </w:rPr>
              <w:t>length</w:t>
            </w:r>
          </w:p>
          <w:p w14:paraId="0A65BE09" w14:textId="77777777" w:rsidR="00B71C6F" w:rsidRPr="003025BA" w:rsidRDefault="00B71C6F" w:rsidP="00BA6EE8">
            <w:pPr>
              <w:rPr>
                <w:rFonts w:eastAsia="標楷體"/>
              </w:rPr>
            </w:pPr>
            <w:r w:rsidRPr="003025BA">
              <w:rPr>
                <w:rFonts w:eastAsia="標楷體"/>
              </w:rPr>
              <w:t>(m)</w:t>
            </w:r>
          </w:p>
        </w:tc>
        <w:tc>
          <w:tcPr>
            <w:tcW w:w="1020" w:type="dxa"/>
            <w:vMerge w:val="restart"/>
            <w:tcBorders>
              <w:top w:val="single" w:sz="4" w:space="0" w:color="auto"/>
            </w:tcBorders>
            <w:shd w:val="clear" w:color="auto" w:fill="auto"/>
            <w:noWrap/>
          </w:tcPr>
          <w:p w14:paraId="7C382879" w14:textId="77777777" w:rsidR="00B71C6F" w:rsidRPr="003025BA" w:rsidRDefault="00B71C6F" w:rsidP="00BA6EE8">
            <w:pPr>
              <w:rPr>
                <w:rFonts w:eastAsia="標楷體"/>
              </w:rPr>
            </w:pPr>
            <w:r w:rsidRPr="003025BA">
              <w:rPr>
                <w:rFonts w:eastAsia="標楷體"/>
              </w:rPr>
              <w:t>Mass</w:t>
            </w:r>
            <w:r w:rsidRPr="003025BA">
              <w:rPr>
                <w:rFonts w:eastAsia="標楷體" w:hint="eastAsia"/>
              </w:rPr>
              <w:t xml:space="preserve"> per unit length </w:t>
            </w:r>
            <w:r w:rsidRPr="003025BA">
              <w:rPr>
                <w:rFonts w:eastAsia="標楷體"/>
              </w:rPr>
              <w:t>(kg/m)</w:t>
            </w:r>
          </w:p>
        </w:tc>
        <w:tc>
          <w:tcPr>
            <w:tcW w:w="1049" w:type="dxa"/>
            <w:vMerge w:val="restart"/>
            <w:tcBorders>
              <w:top w:val="single" w:sz="4" w:space="0" w:color="auto"/>
            </w:tcBorders>
            <w:shd w:val="clear" w:color="auto" w:fill="auto"/>
            <w:noWrap/>
          </w:tcPr>
          <w:p w14:paraId="1175958F" w14:textId="77777777" w:rsidR="00B71C6F" w:rsidRPr="003025BA" w:rsidRDefault="00B71C6F" w:rsidP="00BA6EE8">
            <w:pPr>
              <w:rPr>
                <w:rFonts w:eastAsia="標楷體"/>
              </w:rPr>
            </w:pPr>
            <w:r w:rsidRPr="003025BA">
              <w:rPr>
                <w:rFonts w:eastAsia="標楷體"/>
              </w:rPr>
              <w:t xml:space="preserve">Flexural </w:t>
            </w:r>
            <w:r w:rsidRPr="003025BA">
              <w:rPr>
                <w:rFonts w:eastAsia="標楷體" w:hint="eastAsia"/>
              </w:rPr>
              <w:t>r</w:t>
            </w:r>
            <w:r w:rsidRPr="003025BA">
              <w:rPr>
                <w:rFonts w:eastAsia="標楷體"/>
              </w:rPr>
              <w:t>igidity</w:t>
            </w:r>
          </w:p>
          <w:p w14:paraId="66F73C21" w14:textId="77777777" w:rsidR="00B71C6F" w:rsidRPr="003025BA" w:rsidRDefault="00B71C6F" w:rsidP="00BA6EE8">
            <w:pPr>
              <w:rPr>
                <w:rFonts w:eastAsia="標楷體"/>
              </w:rPr>
            </w:pPr>
            <w:r w:rsidRPr="003025BA">
              <w:rPr>
                <w:rFonts w:eastAsia="標楷體"/>
              </w:rPr>
              <w:t>(</w:t>
            </w:r>
            <w:r w:rsidRPr="003025BA">
              <w:rPr>
                <w:position w:val="-6"/>
              </w:rPr>
              <w:object w:dxaOrig="859" w:dyaOrig="300" w14:anchorId="456F6E04">
                <v:shape id="_x0000_i1083" type="#_x0000_t75" style="width:42.75pt;height:15.25pt" o:ole="">
                  <v:imagedata r:id="rId124" o:title=""/>
                </v:shape>
                <o:OLEObject Type="Embed" ProgID="Equation.3" ShapeID="_x0000_i1083" DrawAspect="Content" ObjectID="_1719236783" r:id="rId125"/>
              </w:object>
            </w:r>
            <w:r w:rsidRPr="003025BA">
              <w:rPr>
                <w:rFonts w:eastAsia="標楷體"/>
              </w:rPr>
              <w:t>)</w:t>
            </w:r>
          </w:p>
        </w:tc>
        <w:tc>
          <w:tcPr>
            <w:tcW w:w="820" w:type="dxa"/>
            <w:vMerge w:val="restart"/>
            <w:tcBorders>
              <w:top w:val="single" w:sz="4" w:space="0" w:color="auto"/>
            </w:tcBorders>
            <w:shd w:val="clear" w:color="auto" w:fill="auto"/>
            <w:noWrap/>
          </w:tcPr>
          <w:p w14:paraId="35CAAC22" w14:textId="77777777" w:rsidR="00B71C6F" w:rsidRPr="003025BA" w:rsidRDefault="00B71C6F" w:rsidP="00BA6EE8">
            <w:pPr>
              <w:rPr>
                <w:rFonts w:eastAsia="標楷體"/>
              </w:rPr>
            </w:pPr>
            <w:r w:rsidRPr="003025BA">
              <w:rPr>
                <w:rFonts w:eastAsia="標楷體" w:hint="eastAsia"/>
              </w:rPr>
              <w:t>Tension</w:t>
            </w:r>
          </w:p>
          <w:p w14:paraId="3B3A6EA4" w14:textId="77777777" w:rsidR="00B71C6F" w:rsidRPr="003025BA" w:rsidRDefault="00B71C6F" w:rsidP="00BA6EE8">
            <w:pPr>
              <w:rPr>
                <w:rFonts w:eastAsia="標楷體"/>
              </w:rPr>
            </w:pPr>
            <w:r w:rsidRPr="003025BA">
              <w:rPr>
                <w:rFonts w:eastAsia="標楷體"/>
              </w:rPr>
              <w:t>(</w:t>
            </w:r>
            <w:r w:rsidRPr="003025BA">
              <w:rPr>
                <w:position w:val="-6"/>
              </w:rPr>
              <w:object w:dxaOrig="520" w:dyaOrig="300" w14:anchorId="5EDC5D9A">
                <v:shape id="_x0000_i1084" type="#_x0000_t75" style="width:26pt;height:15.25pt" o:ole="">
                  <v:imagedata r:id="rId126" o:title=""/>
                </v:shape>
                <o:OLEObject Type="Embed" ProgID="Equation.3" ShapeID="_x0000_i1084" DrawAspect="Content" ObjectID="_1719236784" r:id="rId127"/>
              </w:object>
            </w:r>
            <w:r w:rsidRPr="003025BA">
              <w:rPr>
                <w:rFonts w:eastAsia="標楷體"/>
              </w:rPr>
              <w:t>)</w:t>
            </w:r>
          </w:p>
        </w:tc>
      </w:tr>
      <w:tr w:rsidR="00B71C6F" w:rsidRPr="003025BA" w14:paraId="719A63F6" w14:textId="77777777" w:rsidTr="00BA6EE8">
        <w:trPr>
          <w:trHeight w:val="340"/>
          <w:jc w:val="center"/>
        </w:trPr>
        <w:tc>
          <w:tcPr>
            <w:tcW w:w="680" w:type="dxa"/>
            <w:vMerge/>
            <w:tcBorders>
              <w:bottom w:val="single" w:sz="4" w:space="0" w:color="auto"/>
            </w:tcBorders>
            <w:shd w:val="clear" w:color="auto" w:fill="auto"/>
            <w:noWrap/>
          </w:tcPr>
          <w:p w14:paraId="3B44B9B1" w14:textId="77777777" w:rsidR="00B71C6F" w:rsidRPr="003025BA" w:rsidRDefault="00B71C6F" w:rsidP="00BA6EE8">
            <w:pPr>
              <w:rPr>
                <w:rFonts w:eastAsia="標楷體"/>
              </w:rPr>
            </w:pPr>
          </w:p>
        </w:tc>
        <w:tc>
          <w:tcPr>
            <w:tcW w:w="680" w:type="dxa"/>
            <w:vMerge/>
            <w:tcBorders>
              <w:bottom w:val="single" w:sz="4" w:space="0" w:color="auto"/>
            </w:tcBorders>
            <w:shd w:val="clear" w:color="auto" w:fill="auto"/>
            <w:noWrap/>
          </w:tcPr>
          <w:p w14:paraId="56948BC6" w14:textId="77777777" w:rsidR="00B71C6F" w:rsidRPr="003025BA" w:rsidRDefault="00B71C6F" w:rsidP="00BA6EE8">
            <w:pPr>
              <w:rPr>
                <w:rFonts w:eastAsia="標楷體"/>
              </w:rPr>
            </w:pPr>
          </w:p>
        </w:tc>
        <w:tc>
          <w:tcPr>
            <w:tcW w:w="1020" w:type="dxa"/>
            <w:vMerge/>
            <w:tcBorders>
              <w:bottom w:val="single" w:sz="4" w:space="0" w:color="auto"/>
            </w:tcBorders>
            <w:shd w:val="clear" w:color="auto" w:fill="auto"/>
            <w:noWrap/>
          </w:tcPr>
          <w:p w14:paraId="1BC307EB" w14:textId="77777777" w:rsidR="00B71C6F" w:rsidRPr="003025BA" w:rsidRDefault="00B71C6F" w:rsidP="00BA6EE8">
            <w:pPr>
              <w:rPr>
                <w:rFonts w:eastAsia="標楷體"/>
              </w:rPr>
            </w:pPr>
          </w:p>
        </w:tc>
        <w:tc>
          <w:tcPr>
            <w:tcW w:w="1049" w:type="dxa"/>
            <w:vMerge/>
            <w:tcBorders>
              <w:bottom w:val="single" w:sz="4" w:space="0" w:color="auto"/>
            </w:tcBorders>
            <w:shd w:val="clear" w:color="auto" w:fill="auto"/>
            <w:noWrap/>
          </w:tcPr>
          <w:p w14:paraId="241385CF" w14:textId="77777777" w:rsidR="00B71C6F" w:rsidRPr="003025BA" w:rsidRDefault="00B71C6F" w:rsidP="00BA6EE8">
            <w:pPr>
              <w:rPr>
                <w:rFonts w:eastAsia="標楷體"/>
              </w:rPr>
            </w:pPr>
          </w:p>
        </w:tc>
        <w:tc>
          <w:tcPr>
            <w:tcW w:w="820" w:type="dxa"/>
            <w:vMerge/>
            <w:tcBorders>
              <w:bottom w:val="single" w:sz="4" w:space="0" w:color="auto"/>
            </w:tcBorders>
            <w:shd w:val="clear" w:color="auto" w:fill="auto"/>
            <w:noWrap/>
          </w:tcPr>
          <w:p w14:paraId="1C011BF6" w14:textId="77777777" w:rsidR="00B71C6F" w:rsidRPr="003025BA" w:rsidRDefault="00B71C6F" w:rsidP="00BA6EE8">
            <w:pPr>
              <w:rPr>
                <w:rFonts w:eastAsia="標楷體"/>
              </w:rPr>
            </w:pPr>
          </w:p>
        </w:tc>
      </w:tr>
      <w:tr w:rsidR="00B71C6F" w:rsidRPr="003025BA" w14:paraId="1516E427" w14:textId="77777777" w:rsidTr="00BA6EE8">
        <w:trPr>
          <w:trHeight w:val="283"/>
          <w:jc w:val="center"/>
        </w:trPr>
        <w:tc>
          <w:tcPr>
            <w:tcW w:w="680" w:type="dxa"/>
            <w:tcBorders>
              <w:top w:val="single" w:sz="4" w:space="0" w:color="auto"/>
            </w:tcBorders>
            <w:shd w:val="clear" w:color="auto" w:fill="auto"/>
            <w:noWrap/>
          </w:tcPr>
          <w:p w14:paraId="4AF9CC07" w14:textId="77777777" w:rsidR="00B71C6F" w:rsidRPr="003025BA" w:rsidRDefault="00B71C6F" w:rsidP="00BA6EE8">
            <w:pPr>
              <w:rPr>
                <w:rFonts w:eastAsia="標楷體"/>
              </w:rPr>
            </w:pPr>
            <w:r w:rsidRPr="003025BA">
              <w:rPr>
                <w:rFonts w:eastAsia="標楷體"/>
              </w:rPr>
              <w:t>R01</w:t>
            </w:r>
          </w:p>
        </w:tc>
        <w:tc>
          <w:tcPr>
            <w:tcW w:w="680" w:type="dxa"/>
            <w:tcBorders>
              <w:top w:val="single" w:sz="4" w:space="0" w:color="auto"/>
            </w:tcBorders>
            <w:shd w:val="clear" w:color="auto" w:fill="auto"/>
            <w:noWrap/>
          </w:tcPr>
          <w:p w14:paraId="6C150587" w14:textId="77777777" w:rsidR="00B71C6F" w:rsidRPr="003025BA" w:rsidRDefault="00B71C6F" w:rsidP="00BA6EE8">
            <w:pPr>
              <w:rPr>
                <w:rFonts w:eastAsia="標楷體"/>
              </w:rPr>
            </w:pPr>
            <w:r w:rsidRPr="003025BA">
              <w:rPr>
                <w:rFonts w:eastAsia="標楷體"/>
              </w:rPr>
              <w:t>29.3</w:t>
            </w:r>
          </w:p>
        </w:tc>
        <w:tc>
          <w:tcPr>
            <w:tcW w:w="1020" w:type="dxa"/>
            <w:tcBorders>
              <w:top w:val="single" w:sz="4" w:space="0" w:color="auto"/>
            </w:tcBorders>
            <w:shd w:val="clear" w:color="auto" w:fill="auto"/>
            <w:noWrap/>
          </w:tcPr>
          <w:p w14:paraId="7D81F5D7" w14:textId="77777777" w:rsidR="00B71C6F" w:rsidRPr="003025BA" w:rsidRDefault="00B71C6F" w:rsidP="00BA6EE8">
            <w:pPr>
              <w:rPr>
                <w:rFonts w:eastAsia="標楷體"/>
              </w:rPr>
            </w:pPr>
            <w:r w:rsidRPr="003025BA">
              <w:rPr>
                <w:rFonts w:eastAsia="標楷體"/>
              </w:rPr>
              <w:t>61.3</w:t>
            </w:r>
          </w:p>
        </w:tc>
        <w:tc>
          <w:tcPr>
            <w:tcW w:w="1049" w:type="dxa"/>
            <w:tcBorders>
              <w:top w:val="single" w:sz="4" w:space="0" w:color="auto"/>
            </w:tcBorders>
            <w:shd w:val="clear" w:color="auto" w:fill="auto"/>
            <w:noWrap/>
          </w:tcPr>
          <w:p w14:paraId="7DC12539" w14:textId="77777777" w:rsidR="00B71C6F" w:rsidRPr="003025BA" w:rsidRDefault="00B71C6F" w:rsidP="00BA6EE8">
            <w:pPr>
              <w:rPr>
                <w:rFonts w:eastAsia="標楷體"/>
              </w:rPr>
            </w:pPr>
            <w:r w:rsidRPr="003025BA">
              <w:rPr>
                <w:rFonts w:eastAsia="標楷體" w:hint="eastAsia"/>
              </w:rPr>
              <w:t>7.31</w:t>
            </w:r>
          </w:p>
        </w:tc>
        <w:tc>
          <w:tcPr>
            <w:tcW w:w="820" w:type="dxa"/>
            <w:tcBorders>
              <w:top w:val="single" w:sz="4" w:space="0" w:color="auto"/>
            </w:tcBorders>
            <w:shd w:val="clear" w:color="auto" w:fill="auto"/>
            <w:noWrap/>
          </w:tcPr>
          <w:p w14:paraId="75BE001A" w14:textId="77777777" w:rsidR="00B71C6F" w:rsidRPr="003025BA" w:rsidRDefault="00B71C6F" w:rsidP="00BA6EE8">
            <w:pPr>
              <w:rPr>
                <w:rFonts w:eastAsia="標楷體"/>
              </w:rPr>
            </w:pPr>
            <w:r w:rsidRPr="003025BA">
              <w:rPr>
                <w:rFonts w:eastAsia="標楷體" w:hint="eastAsia"/>
              </w:rPr>
              <w:t>2.56</w:t>
            </w:r>
          </w:p>
        </w:tc>
      </w:tr>
      <w:tr w:rsidR="00B71C6F" w:rsidRPr="003025BA" w14:paraId="17AB9547" w14:textId="77777777" w:rsidTr="00BA6EE8">
        <w:trPr>
          <w:trHeight w:val="283"/>
          <w:jc w:val="center"/>
        </w:trPr>
        <w:tc>
          <w:tcPr>
            <w:tcW w:w="680" w:type="dxa"/>
            <w:tcBorders>
              <w:bottom w:val="single" w:sz="4" w:space="0" w:color="auto"/>
            </w:tcBorders>
            <w:shd w:val="clear" w:color="auto" w:fill="auto"/>
            <w:noWrap/>
          </w:tcPr>
          <w:p w14:paraId="2A3B65A4" w14:textId="77777777" w:rsidR="00B71C6F" w:rsidRPr="003025BA" w:rsidRDefault="00B71C6F" w:rsidP="00BA6EE8">
            <w:pPr>
              <w:rPr>
                <w:rFonts w:eastAsia="標楷體"/>
              </w:rPr>
            </w:pPr>
            <w:r w:rsidRPr="003025BA">
              <w:rPr>
                <w:rFonts w:eastAsia="標楷體"/>
              </w:rPr>
              <w:t>R33</w:t>
            </w:r>
          </w:p>
        </w:tc>
        <w:tc>
          <w:tcPr>
            <w:tcW w:w="680" w:type="dxa"/>
            <w:tcBorders>
              <w:bottom w:val="single" w:sz="4" w:space="0" w:color="auto"/>
            </w:tcBorders>
            <w:shd w:val="clear" w:color="auto" w:fill="auto"/>
            <w:noWrap/>
          </w:tcPr>
          <w:p w14:paraId="43B70444" w14:textId="77777777" w:rsidR="00B71C6F" w:rsidRPr="003025BA" w:rsidRDefault="00B71C6F" w:rsidP="00BA6EE8">
            <w:pPr>
              <w:rPr>
                <w:rFonts w:eastAsia="標楷體"/>
              </w:rPr>
            </w:pPr>
            <w:r w:rsidRPr="003025BA">
              <w:rPr>
                <w:rFonts w:eastAsia="標楷體"/>
              </w:rPr>
              <w:t>126.4</w:t>
            </w:r>
          </w:p>
        </w:tc>
        <w:tc>
          <w:tcPr>
            <w:tcW w:w="1020" w:type="dxa"/>
            <w:tcBorders>
              <w:bottom w:val="single" w:sz="4" w:space="0" w:color="auto"/>
            </w:tcBorders>
            <w:shd w:val="clear" w:color="auto" w:fill="auto"/>
            <w:noWrap/>
          </w:tcPr>
          <w:p w14:paraId="5F2B8DAD" w14:textId="77777777" w:rsidR="00B71C6F" w:rsidRPr="003025BA" w:rsidRDefault="00B71C6F" w:rsidP="00BA6EE8">
            <w:pPr>
              <w:rPr>
                <w:rFonts w:eastAsia="標楷體"/>
              </w:rPr>
            </w:pPr>
            <w:r w:rsidRPr="003025BA">
              <w:rPr>
                <w:rFonts w:eastAsia="標楷體"/>
              </w:rPr>
              <w:t>48.0</w:t>
            </w:r>
          </w:p>
        </w:tc>
        <w:tc>
          <w:tcPr>
            <w:tcW w:w="1049" w:type="dxa"/>
            <w:tcBorders>
              <w:bottom w:val="single" w:sz="4" w:space="0" w:color="auto"/>
            </w:tcBorders>
            <w:shd w:val="clear" w:color="auto" w:fill="auto"/>
            <w:noWrap/>
          </w:tcPr>
          <w:p w14:paraId="24E7120C" w14:textId="77777777" w:rsidR="00B71C6F" w:rsidRPr="003025BA" w:rsidRDefault="00B71C6F" w:rsidP="00BA6EE8">
            <w:pPr>
              <w:rPr>
                <w:rFonts w:eastAsia="標楷體"/>
              </w:rPr>
            </w:pPr>
            <w:r w:rsidRPr="003025BA">
              <w:rPr>
                <w:rFonts w:eastAsia="標楷體"/>
              </w:rPr>
              <w:t>5.</w:t>
            </w:r>
            <w:r w:rsidRPr="003025BA">
              <w:rPr>
                <w:rFonts w:eastAsia="標楷體" w:hint="eastAsia"/>
              </w:rPr>
              <w:t>77</w:t>
            </w:r>
          </w:p>
        </w:tc>
        <w:tc>
          <w:tcPr>
            <w:tcW w:w="820" w:type="dxa"/>
            <w:tcBorders>
              <w:bottom w:val="single" w:sz="4" w:space="0" w:color="auto"/>
            </w:tcBorders>
            <w:shd w:val="clear" w:color="auto" w:fill="auto"/>
            <w:noWrap/>
          </w:tcPr>
          <w:p w14:paraId="4FAC14ED" w14:textId="77777777" w:rsidR="00B71C6F" w:rsidRPr="003025BA" w:rsidRDefault="00B71C6F" w:rsidP="00BA6EE8">
            <w:pPr>
              <w:keepNext/>
              <w:rPr>
                <w:rFonts w:eastAsia="標楷體"/>
              </w:rPr>
            </w:pPr>
            <w:r w:rsidRPr="003025BA">
              <w:rPr>
                <w:rFonts w:eastAsia="標楷體"/>
              </w:rPr>
              <w:t>2.</w:t>
            </w:r>
            <w:r w:rsidRPr="003025BA">
              <w:rPr>
                <w:rFonts w:eastAsia="標楷體" w:hint="eastAsia"/>
              </w:rPr>
              <w:t>05</w:t>
            </w:r>
          </w:p>
        </w:tc>
      </w:tr>
    </w:tbl>
    <w:p w14:paraId="033F8BE2" w14:textId="73AD6566" w:rsidR="004C788E" w:rsidRDefault="004C788E" w:rsidP="004C788E">
      <w:pPr>
        <w:pStyle w:val="a8"/>
        <w:spacing w:before="0" w:after="0"/>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32"/>
      </w:tblGrid>
      <w:tr w:rsidR="004C788E" w14:paraId="5A980192" w14:textId="77777777" w:rsidTr="00BA6EE8">
        <w:trPr>
          <w:jc w:val="center"/>
        </w:trPr>
        <w:tc>
          <w:tcPr>
            <w:tcW w:w="4932" w:type="dxa"/>
          </w:tcPr>
          <w:p w14:paraId="4C790A96" w14:textId="77777777" w:rsidR="004C788E" w:rsidRPr="00B72C09" w:rsidRDefault="004C788E" w:rsidP="00BA6EE8">
            <w:pPr>
              <w:jc w:val="center"/>
              <w:rPr>
                <w:sz w:val="18"/>
                <w:szCs w:val="18"/>
              </w:rPr>
            </w:pPr>
            <w:r w:rsidRPr="00B72C09">
              <w:rPr>
                <w:noProof/>
                <w:sz w:val="18"/>
                <w:szCs w:val="18"/>
                <w:lang w:eastAsia="zh-TW"/>
              </w:rPr>
              <w:drawing>
                <wp:inline distT="0" distB="0" distL="0" distR="0" wp14:anchorId="701AEFD7" wp14:editId="54700D8E">
                  <wp:extent cx="3114000" cy="6336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pic:nvPicPr>
                        <pic:blipFill rotWithShape="1">
                          <a:blip r:embed="rId128">
                            <a:extLst>
                              <a:ext uri="{28A0092B-C50C-407E-A947-70E740481C1C}">
                                <a14:useLocalDpi xmlns:a14="http://schemas.microsoft.com/office/drawing/2010/main" val="0"/>
                              </a:ext>
                            </a:extLst>
                          </a:blip>
                          <a:srcRect t="3607" r="-34" b="6213"/>
                          <a:stretch/>
                        </pic:blipFill>
                        <pic:spPr bwMode="auto">
                          <a:xfrm>
                            <a:off x="0" y="0"/>
                            <a:ext cx="3114000" cy="633600"/>
                          </a:xfrm>
                          <a:prstGeom prst="rect">
                            <a:avLst/>
                          </a:prstGeom>
                          <a:ln>
                            <a:noFill/>
                          </a:ln>
                          <a:extLst>
                            <a:ext uri="{53640926-AAD7-44D8-BBD7-CCE9431645EC}">
                              <a14:shadowObscured xmlns:a14="http://schemas.microsoft.com/office/drawing/2010/main"/>
                            </a:ext>
                          </a:extLst>
                        </pic:spPr>
                      </pic:pic>
                    </a:graphicData>
                  </a:graphic>
                </wp:inline>
              </w:drawing>
            </w:r>
          </w:p>
        </w:tc>
      </w:tr>
      <w:tr w:rsidR="004C788E" w:rsidRPr="00DC391E" w14:paraId="37AEC236" w14:textId="77777777" w:rsidTr="00BA6EE8">
        <w:trPr>
          <w:trHeight w:val="227"/>
          <w:jc w:val="center"/>
        </w:trPr>
        <w:tc>
          <w:tcPr>
            <w:tcW w:w="4932" w:type="dxa"/>
          </w:tcPr>
          <w:p w14:paraId="14811928" w14:textId="77777777" w:rsidR="004C788E" w:rsidRPr="00B72C09" w:rsidRDefault="004C788E" w:rsidP="00BA6EE8">
            <w:pPr>
              <w:spacing w:after="60"/>
              <w:jc w:val="center"/>
              <w:rPr>
                <w:sz w:val="18"/>
                <w:szCs w:val="18"/>
              </w:rPr>
            </w:pPr>
            <w:r w:rsidRPr="00B72C09">
              <w:rPr>
                <w:rFonts w:hint="eastAsia"/>
                <w:sz w:val="18"/>
                <w:szCs w:val="18"/>
              </w:rPr>
              <w:t xml:space="preserve">(a) </w:t>
            </w:r>
            <w:r w:rsidRPr="00B72C09">
              <w:rPr>
                <w:sz w:val="18"/>
                <w:szCs w:val="18"/>
              </w:rPr>
              <w:t>full coverage</w:t>
            </w:r>
          </w:p>
        </w:tc>
      </w:tr>
      <w:tr w:rsidR="004C788E" w:rsidRPr="00DC391E" w14:paraId="09DECE72" w14:textId="77777777" w:rsidTr="00BA6EE8">
        <w:trPr>
          <w:jc w:val="center"/>
        </w:trPr>
        <w:tc>
          <w:tcPr>
            <w:tcW w:w="4932" w:type="dxa"/>
            <w:vAlign w:val="center"/>
          </w:tcPr>
          <w:p w14:paraId="465D71AD" w14:textId="77777777" w:rsidR="004C788E" w:rsidRPr="00B72C09" w:rsidRDefault="004C788E" w:rsidP="00BA6EE8">
            <w:pPr>
              <w:jc w:val="center"/>
              <w:rPr>
                <w:sz w:val="18"/>
                <w:szCs w:val="18"/>
              </w:rPr>
            </w:pPr>
            <w:r w:rsidRPr="00B72C09">
              <w:rPr>
                <w:noProof/>
                <w:sz w:val="18"/>
                <w:szCs w:val="18"/>
                <w:lang w:eastAsia="zh-TW"/>
              </w:rPr>
              <w:drawing>
                <wp:inline distT="0" distB="0" distL="0" distR="0" wp14:anchorId="69C4E390" wp14:editId="415B097E">
                  <wp:extent cx="3106800" cy="32760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29">
                            <a:extLst>
                              <a:ext uri="{28A0092B-C50C-407E-A947-70E740481C1C}">
                                <a14:useLocalDpi xmlns:a14="http://schemas.microsoft.com/office/drawing/2010/main" val="0"/>
                              </a:ext>
                            </a:extLst>
                          </a:blip>
                          <a:stretch>
                            <a:fillRect/>
                          </a:stretch>
                        </pic:blipFill>
                        <pic:spPr>
                          <a:xfrm>
                            <a:off x="0" y="0"/>
                            <a:ext cx="3106800" cy="327600"/>
                          </a:xfrm>
                          <a:prstGeom prst="rect">
                            <a:avLst/>
                          </a:prstGeom>
                        </pic:spPr>
                      </pic:pic>
                    </a:graphicData>
                  </a:graphic>
                </wp:inline>
              </w:drawing>
            </w:r>
          </w:p>
        </w:tc>
      </w:tr>
      <w:tr w:rsidR="004C788E" w:rsidRPr="00DC391E" w14:paraId="5120BDB7" w14:textId="77777777" w:rsidTr="00BA6EE8">
        <w:trPr>
          <w:trHeight w:val="227"/>
          <w:jc w:val="center"/>
        </w:trPr>
        <w:tc>
          <w:tcPr>
            <w:tcW w:w="4932" w:type="dxa"/>
          </w:tcPr>
          <w:p w14:paraId="43A2A1AA" w14:textId="77777777" w:rsidR="004C788E" w:rsidRPr="00B72C09" w:rsidRDefault="004C788E" w:rsidP="00BA6EE8">
            <w:pPr>
              <w:jc w:val="center"/>
              <w:rPr>
                <w:sz w:val="18"/>
                <w:szCs w:val="18"/>
              </w:rPr>
            </w:pPr>
            <w:r w:rsidRPr="00B72C09">
              <w:rPr>
                <w:rFonts w:hint="eastAsia"/>
                <w:sz w:val="18"/>
                <w:szCs w:val="18"/>
              </w:rPr>
              <w:t xml:space="preserve">(b) </w:t>
            </w:r>
            <w:r w:rsidRPr="00B72C09">
              <w:rPr>
                <w:sz w:val="18"/>
                <w:szCs w:val="18"/>
              </w:rPr>
              <w:t>1/2 coverage</w:t>
            </w:r>
          </w:p>
        </w:tc>
      </w:tr>
    </w:tbl>
    <w:p w14:paraId="5A0228FF" w14:textId="38618C62" w:rsidR="00381C32" w:rsidRDefault="00381C32" w:rsidP="000749AF">
      <w:pPr>
        <w:pStyle w:val="a8"/>
        <w:spacing w:after="0"/>
      </w:pPr>
      <w:r>
        <w:t xml:space="preserve">Figure </w:t>
      </w:r>
      <w:r>
        <w:fldChar w:fldCharType="begin"/>
      </w:r>
      <w:r>
        <w:instrText xml:space="preserve"> SEQ Figure \* ARABIC </w:instrText>
      </w:r>
      <w:r>
        <w:fldChar w:fldCharType="separate"/>
      </w:r>
      <w:r w:rsidR="00194395">
        <w:rPr>
          <w:noProof/>
        </w:rPr>
        <w:t>1</w:t>
      </w:r>
      <w:r>
        <w:fldChar w:fldCharType="end"/>
      </w:r>
      <w:r>
        <w:t xml:space="preserve">. FE </w:t>
      </w:r>
      <w:r w:rsidRPr="00DC391E">
        <w:rPr>
          <w:rFonts w:hint="eastAsia"/>
        </w:rPr>
        <w:t>model</w:t>
      </w:r>
      <w:r w:rsidRPr="00DC391E">
        <w:t xml:space="preserve"> and sensor deployments</w:t>
      </w:r>
      <w:r w:rsidRPr="00DC391E">
        <w:rPr>
          <w:rFonts w:hint="eastAsia"/>
        </w:rPr>
        <w:t xml:space="preserve"> </w:t>
      </w:r>
      <w:r w:rsidRPr="00DC391E">
        <w:t>for</w:t>
      </w:r>
      <w:r>
        <w:rPr>
          <w:rFonts w:hint="eastAsia"/>
        </w:rPr>
        <w:t xml:space="preserve"> Cable</w:t>
      </w:r>
      <w:r w:rsidRPr="00DC391E">
        <w:rPr>
          <w:rFonts w:hint="eastAsia"/>
        </w:rPr>
        <w:t xml:space="preserve"> R01</w:t>
      </w:r>
      <w:r>
        <w:t>.</w:t>
      </w:r>
    </w:p>
    <w:p w14:paraId="32B58D33" w14:textId="3DEAEE10" w:rsidR="00B71C6F" w:rsidRDefault="00B71C6F" w:rsidP="000749AF">
      <w:pPr>
        <w:pStyle w:val="a2"/>
        <w:ind w:firstLine="0"/>
        <w:rPr>
          <w:szCs w:val="24"/>
        </w:rPr>
      </w:pPr>
    </w:p>
    <w:p w14:paraId="3C1AB441" w14:textId="3C0BDE89" w:rsidR="000749AF" w:rsidRDefault="000749AF" w:rsidP="000749AF">
      <w:pPr>
        <w:pStyle w:val="a8"/>
        <w:keepNext/>
        <w:spacing w:before="0"/>
      </w:pPr>
      <w:r>
        <w:t xml:space="preserve">Table 2. </w:t>
      </w:r>
      <w:r w:rsidRPr="000749AF">
        <w:t>Error</w:t>
      </w:r>
      <w:r>
        <w:t>s</w:t>
      </w:r>
      <w:r w:rsidRPr="000749AF">
        <w:t xml:space="preserve"> of e</w:t>
      </w:r>
      <w:r>
        <w:rPr>
          <w:rFonts w:hint="eastAsia"/>
        </w:rPr>
        <w:t>ffective vibration length</w:t>
      </w:r>
      <w:r>
        <w:t>s</w:t>
      </w:r>
      <w:r w:rsidRPr="000749AF">
        <w:rPr>
          <w:rFonts w:hint="eastAsia"/>
        </w:rPr>
        <w:t xml:space="preserve"> </w:t>
      </w:r>
      <w:r w:rsidRPr="000749AF">
        <w:t>for</w:t>
      </w:r>
      <w:r w:rsidRPr="000749AF">
        <w:rPr>
          <w:rFonts w:hint="eastAsia"/>
        </w:rPr>
        <w:t xml:space="preserve"> </w:t>
      </w:r>
      <w:r>
        <w:t xml:space="preserve">Cable </w:t>
      </w:r>
      <w:r w:rsidRPr="000749AF">
        <w:rPr>
          <w:rFonts w:hint="eastAsia"/>
        </w:rPr>
        <w:t>R01</w:t>
      </w:r>
      <w:r>
        <w:t>.</w:t>
      </w:r>
    </w:p>
    <w:tbl>
      <w:tblPr>
        <w:tblW w:w="4250" w:type="dxa"/>
        <w:jc w:val="center"/>
        <w:tblCellMar>
          <w:left w:w="28" w:type="dxa"/>
          <w:right w:w="28" w:type="dxa"/>
        </w:tblCellMar>
        <w:tblLook w:val="0000" w:firstRow="0" w:lastRow="0" w:firstColumn="0" w:lastColumn="0" w:noHBand="0" w:noVBand="0"/>
      </w:tblPr>
      <w:tblGrid>
        <w:gridCol w:w="850"/>
        <w:gridCol w:w="680"/>
        <w:gridCol w:w="680"/>
        <w:gridCol w:w="680"/>
        <w:gridCol w:w="680"/>
        <w:gridCol w:w="680"/>
      </w:tblGrid>
      <w:tr w:rsidR="000749AF" w:rsidRPr="003277D9" w14:paraId="4353FC18" w14:textId="77777777" w:rsidTr="00750241">
        <w:trPr>
          <w:trHeight w:val="425"/>
          <w:jc w:val="center"/>
        </w:trPr>
        <w:tc>
          <w:tcPr>
            <w:tcW w:w="850" w:type="dxa"/>
            <w:vMerge w:val="restart"/>
            <w:tcBorders>
              <w:top w:val="single" w:sz="4" w:space="0" w:color="auto"/>
            </w:tcBorders>
            <w:shd w:val="clear" w:color="auto" w:fill="auto"/>
            <w:noWrap/>
          </w:tcPr>
          <w:p w14:paraId="3A56AA67" w14:textId="77777777" w:rsidR="000749AF" w:rsidRPr="00EE4BD5" w:rsidRDefault="000749AF" w:rsidP="001E73E9">
            <w:pPr>
              <w:spacing w:line="200" w:lineRule="exact"/>
              <w:jc w:val="left"/>
            </w:pPr>
            <w:r w:rsidRPr="00EE4BD5">
              <w:t xml:space="preserve">Covering range </w:t>
            </w:r>
          </w:p>
        </w:tc>
        <w:tc>
          <w:tcPr>
            <w:tcW w:w="3400" w:type="dxa"/>
            <w:gridSpan w:val="5"/>
            <w:tcBorders>
              <w:top w:val="single" w:sz="4" w:space="0" w:color="auto"/>
              <w:bottom w:val="single" w:sz="4" w:space="0" w:color="auto"/>
            </w:tcBorders>
            <w:shd w:val="clear" w:color="auto" w:fill="auto"/>
            <w:noWrap/>
          </w:tcPr>
          <w:p w14:paraId="29D3F468" w14:textId="77777777" w:rsidR="000749AF" w:rsidRPr="00EE4BD5" w:rsidRDefault="000749AF" w:rsidP="001E73E9">
            <w:pPr>
              <w:spacing w:line="200" w:lineRule="exact"/>
              <w:jc w:val="left"/>
            </w:pPr>
            <w:r w:rsidRPr="00EE4BD5">
              <w:rPr>
                <w:rFonts w:hint="eastAsia"/>
              </w:rPr>
              <w:t>E</w:t>
            </w:r>
            <w:r w:rsidRPr="00EE4BD5">
              <w:t>rror in e</w:t>
            </w:r>
            <w:r w:rsidRPr="00EE4BD5">
              <w:rPr>
                <w:rFonts w:hint="eastAsia"/>
              </w:rPr>
              <w:t xml:space="preserve">ffective vibration length for </w:t>
            </w:r>
            <w:r w:rsidRPr="00EE4BD5">
              <w:t>each</w:t>
            </w:r>
            <w:r w:rsidRPr="00EE4BD5">
              <w:rPr>
                <w:rFonts w:hint="eastAsia"/>
              </w:rPr>
              <w:t xml:space="preserve"> mode (</w:t>
            </w:r>
            <w:r w:rsidRPr="00EE4BD5">
              <w:t>%</w:t>
            </w:r>
            <w:r w:rsidRPr="00EE4BD5">
              <w:rPr>
                <w:rFonts w:hint="eastAsia"/>
              </w:rPr>
              <w:t>)</w:t>
            </w:r>
          </w:p>
        </w:tc>
      </w:tr>
      <w:tr w:rsidR="000749AF" w:rsidRPr="003277D9" w14:paraId="0729C099" w14:textId="77777777" w:rsidTr="00750241">
        <w:trPr>
          <w:trHeight w:val="425"/>
          <w:jc w:val="center"/>
        </w:trPr>
        <w:tc>
          <w:tcPr>
            <w:tcW w:w="850" w:type="dxa"/>
            <w:vMerge/>
            <w:tcBorders>
              <w:bottom w:val="single" w:sz="4" w:space="0" w:color="auto"/>
            </w:tcBorders>
            <w:shd w:val="clear" w:color="auto" w:fill="auto"/>
            <w:noWrap/>
          </w:tcPr>
          <w:p w14:paraId="07FAF50C" w14:textId="77777777" w:rsidR="000749AF" w:rsidRPr="00EE4BD5" w:rsidRDefault="000749AF" w:rsidP="001E73E9">
            <w:pPr>
              <w:spacing w:line="200" w:lineRule="exact"/>
            </w:pPr>
          </w:p>
        </w:tc>
        <w:tc>
          <w:tcPr>
            <w:tcW w:w="680" w:type="dxa"/>
            <w:tcBorders>
              <w:top w:val="single" w:sz="4" w:space="0" w:color="auto"/>
              <w:bottom w:val="single" w:sz="4" w:space="0" w:color="auto"/>
            </w:tcBorders>
            <w:shd w:val="clear" w:color="auto" w:fill="auto"/>
            <w:noWrap/>
          </w:tcPr>
          <w:p w14:paraId="4197760C" w14:textId="77777777" w:rsidR="000749AF" w:rsidRPr="00EE4BD5" w:rsidRDefault="000749AF" w:rsidP="001E73E9">
            <w:pPr>
              <w:spacing w:line="200" w:lineRule="exact"/>
            </w:pPr>
            <w:r w:rsidRPr="00EE4BD5">
              <w:t>1st mode</w:t>
            </w:r>
          </w:p>
        </w:tc>
        <w:tc>
          <w:tcPr>
            <w:tcW w:w="680" w:type="dxa"/>
            <w:tcBorders>
              <w:top w:val="single" w:sz="4" w:space="0" w:color="auto"/>
              <w:bottom w:val="single" w:sz="4" w:space="0" w:color="auto"/>
            </w:tcBorders>
            <w:shd w:val="clear" w:color="auto" w:fill="auto"/>
            <w:noWrap/>
          </w:tcPr>
          <w:p w14:paraId="6A987609" w14:textId="77777777" w:rsidR="000749AF" w:rsidRPr="00EE4BD5" w:rsidRDefault="000749AF" w:rsidP="001E73E9">
            <w:pPr>
              <w:spacing w:line="200" w:lineRule="exact"/>
            </w:pPr>
            <w:r w:rsidRPr="00EE4BD5">
              <w:rPr>
                <w:rFonts w:hint="eastAsia"/>
              </w:rPr>
              <w:t>2nd</w:t>
            </w:r>
            <w:r w:rsidRPr="00EE4BD5">
              <w:t xml:space="preserve"> mode</w:t>
            </w:r>
          </w:p>
        </w:tc>
        <w:tc>
          <w:tcPr>
            <w:tcW w:w="680" w:type="dxa"/>
            <w:tcBorders>
              <w:top w:val="single" w:sz="4" w:space="0" w:color="auto"/>
              <w:bottom w:val="single" w:sz="4" w:space="0" w:color="auto"/>
            </w:tcBorders>
            <w:shd w:val="clear" w:color="auto" w:fill="auto"/>
            <w:noWrap/>
          </w:tcPr>
          <w:p w14:paraId="75F522A4" w14:textId="77777777" w:rsidR="000749AF" w:rsidRPr="00EE4BD5" w:rsidRDefault="000749AF" w:rsidP="001E73E9">
            <w:pPr>
              <w:spacing w:line="200" w:lineRule="exact"/>
            </w:pPr>
            <w:r w:rsidRPr="00EE4BD5">
              <w:rPr>
                <w:rFonts w:hint="eastAsia"/>
              </w:rPr>
              <w:t>3rd</w:t>
            </w:r>
            <w:r w:rsidRPr="00EE4BD5">
              <w:t xml:space="preserve"> mode</w:t>
            </w:r>
          </w:p>
        </w:tc>
        <w:tc>
          <w:tcPr>
            <w:tcW w:w="680" w:type="dxa"/>
            <w:tcBorders>
              <w:top w:val="single" w:sz="4" w:space="0" w:color="auto"/>
              <w:bottom w:val="single" w:sz="4" w:space="0" w:color="auto"/>
            </w:tcBorders>
          </w:tcPr>
          <w:p w14:paraId="583ED295" w14:textId="77777777" w:rsidR="000749AF" w:rsidRPr="00EE4BD5" w:rsidRDefault="000749AF" w:rsidP="001E73E9">
            <w:pPr>
              <w:spacing w:line="200" w:lineRule="exact"/>
            </w:pPr>
            <w:r w:rsidRPr="00EE4BD5">
              <w:rPr>
                <w:rFonts w:hint="eastAsia"/>
              </w:rPr>
              <w:t>4th</w:t>
            </w:r>
            <w:r w:rsidRPr="00EE4BD5">
              <w:t xml:space="preserve"> mode</w:t>
            </w:r>
          </w:p>
        </w:tc>
        <w:tc>
          <w:tcPr>
            <w:tcW w:w="680" w:type="dxa"/>
            <w:tcBorders>
              <w:top w:val="single" w:sz="4" w:space="0" w:color="auto"/>
              <w:bottom w:val="single" w:sz="4" w:space="0" w:color="auto"/>
            </w:tcBorders>
          </w:tcPr>
          <w:p w14:paraId="7D217245" w14:textId="77777777" w:rsidR="000749AF" w:rsidRPr="00EE4BD5" w:rsidRDefault="000749AF" w:rsidP="001E73E9">
            <w:pPr>
              <w:spacing w:line="200" w:lineRule="exact"/>
            </w:pPr>
            <w:r w:rsidRPr="00EE4BD5">
              <w:rPr>
                <w:rFonts w:hint="eastAsia"/>
              </w:rPr>
              <w:t>5th</w:t>
            </w:r>
            <w:r w:rsidRPr="00EE4BD5">
              <w:t xml:space="preserve"> mode</w:t>
            </w:r>
          </w:p>
        </w:tc>
      </w:tr>
      <w:tr w:rsidR="000749AF" w:rsidRPr="003277D9" w14:paraId="586A0F45" w14:textId="77777777" w:rsidTr="001E73E9">
        <w:trPr>
          <w:trHeight w:val="249"/>
          <w:jc w:val="center"/>
        </w:trPr>
        <w:tc>
          <w:tcPr>
            <w:tcW w:w="850" w:type="dxa"/>
            <w:tcBorders>
              <w:top w:val="single" w:sz="4" w:space="0" w:color="auto"/>
            </w:tcBorders>
            <w:shd w:val="clear" w:color="auto" w:fill="auto"/>
          </w:tcPr>
          <w:p w14:paraId="67CE670D" w14:textId="77777777" w:rsidR="000749AF" w:rsidRPr="00EE4BD5" w:rsidRDefault="000749AF" w:rsidP="00BA6EE8">
            <w:pPr>
              <w:rPr>
                <w:rFonts w:eastAsia="標楷體"/>
              </w:rPr>
            </w:pPr>
            <w:r w:rsidRPr="00EE4BD5">
              <w:rPr>
                <w:rFonts w:eastAsia="標楷體"/>
              </w:rPr>
              <w:t>Full</w:t>
            </w:r>
          </w:p>
        </w:tc>
        <w:tc>
          <w:tcPr>
            <w:tcW w:w="680" w:type="dxa"/>
            <w:tcBorders>
              <w:top w:val="single" w:sz="4" w:space="0" w:color="auto"/>
            </w:tcBorders>
            <w:shd w:val="clear" w:color="auto" w:fill="auto"/>
            <w:noWrap/>
          </w:tcPr>
          <w:p w14:paraId="745443C6"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0.39</w:t>
            </w:r>
          </w:p>
        </w:tc>
        <w:tc>
          <w:tcPr>
            <w:tcW w:w="680" w:type="dxa"/>
            <w:tcBorders>
              <w:top w:val="single" w:sz="4" w:space="0" w:color="auto"/>
            </w:tcBorders>
            <w:shd w:val="clear" w:color="auto" w:fill="auto"/>
            <w:noWrap/>
          </w:tcPr>
          <w:p w14:paraId="5FB8EBE7"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0.38</w:t>
            </w:r>
          </w:p>
        </w:tc>
        <w:tc>
          <w:tcPr>
            <w:tcW w:w="680" w:type="dxa"/>
            <w:tcBorders>
              <w:top w:val="single" w:sz="4" w:space="0" w:color="auto"/>
            </w:tcBorders>
            <w:shd w:val="clear" w:color="auto" w:fill="auto"/>
            <w:noWrap/>
          </w:tcPr>
          <w:p w14:paraId="543EE930"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0.28</w:t>
            </w:r>
          </w:p>
        </w:tc>
        <w:tc>
          <w:tcPr>
            <w:tcW w:w="680" w:type="dxa"/>
            <w:tcBorders>
              <w:top w:val="single" w:sz="4" w:space="0" w:color="auto"/>
            </w:tcBorders>
          </w:tcPr>
          <w:p w14:paraId="0C84C256"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0.24</w:t>
            </w:r>
          </w:p>
        </w:tc>
        <w:tc>
          <w:tcPr>
            <w:tcW w:w="680" w:type="dxa"/>
            <w:tcBorders>
              <w:top w:val="single" w:sz="4" w:space="0" w:color="auto"/>
            </w:tcBorders>
          </w:tcPr>
          <w:p w14:paraId="5C20264C"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0.21</w:t>
            </w:r>
          </w:p>
        </w:tc>
      </w:tr>
      <w:tr w:rsidR="000749AF" w:rsidRPr="003277D9" w14:paraId="6CCB0DEA" w14:textId="77777777" w:rsidTr="001E73E9">
        <w:trPr>
          <w:trHeight w:val="249"/>
          <w:jc w:val="center"/>
        </w:trPr>
        <w:tc>
          <w:tcPr>
            <w:tcW w:w="850" w:type="dxa"/>
            <w:shd w:val="clear" w:color="auto" w:fill="auto"/>
          </w:tcPr>
          <w:p w14:paraId="77D8A5DA" w14:textId="77777777" w:rsidR="000749AF" w:rsidRPr="00EE4BD5" w:rsidRDefault="000749AF" w:rsidP="00BA6EE8">
            <w:pPr>
              <w:rPr>
                <w:rFonts w:eastAsia="標楷體"/>
              </w:rPr>
            </w:pPr>
            <w:r w:rsidRPr="00EE4BD5">
              <w:rPr>
                <w:rFonts w:eastAsia="標楷體"/>
              </w:rPr>
              <w:t>1/2</w:t>
            </w:r>
          </w:p>
        </w:tc>
        <w:tc>
          <w:tcPr>
            <w:tcW w:w="680" w:type="dxa"/>
            <w:shd w:val="clear" w:color="auto" w:fill="auto"/>
            <w:noWrap/>
          </w:tcPr>
          <w:p w14:paraId="4D5F8997" w14:textId="77777777" w:rsidR="000749AF" w:rsidRPr="00EE4BD5" w:rsidRDefault="000749AF" w:rsidP="00BA6EE8">
            <w:pPr>
              <w:pStyle w:val="Web"/>
              <w:spacing w:before="0" w:beforeAutospacing="0" w:after="0" w:afterAutospacing="0"/>
              <w:jc w:val="both"/>
              <w:rPr>
                <w:rFonts w:ascii="Times New Roman" w:hAnsi="Times New Roman" w:cs="Times New Roman"/>
                <w:b/>
                <w:sz w:val="20"/>
                <w:szCs w:val="20"/>
              </w:rPr>
            </w:pPr>
            <w:r w:rsidRPr="00EE4BD5">
              <w:rPr>
                <w:rFonts w:ascii="Times New Roman" w:hAnsi="Times New Roman" w:cs="Times New Roman"/>
                <w:b/>
                <w:color w:val="000000"/>
                <w:kern w:val="24"/>
                <w:sz w:val="20"/>
                <w:szCs w:val="20"/>
              </w:rPr>
              <w:t>2.43</w:t>
            </w:r>
          </w:p>
        </w:tc>
        <w:tc>
          <w:tcPr>
            <w:tcW w:w="680" w:type="dxa"/>
            <w:shd w:val="clear" w:color="auto" w:fill="auto"/>
            <w:noWrap/>
          </w:tcPr>
          <w:p w14:paraId="652E472F"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0.42</w:t>
            </w:r>
          </w:p>
        </w:tc>
        <w:tc>
          <w:tcPr>
            <w:tcW w:w="680" w:type="dxa"/>
            <w:shd w:val="clear" w:color="auto" w:fill="auto"/>
            <w:noWrap/>
          </w:tcPr>
          <w:p w14:paraId="3B6DD467" w14:textId="77777777" w:rsidR="000749AF" w:rsidRPr="00EE4BD5" w:rsidRDefault="000749AF" w:rsidP="00BA6EE8">
            <w:pPr>
              <w:pStyle w:val="Web"/>
              <w:spacing w:before="0" w:beforeAutospacing="0" w:after="0" w:afterAutospacing="0"/>
              <w:jc w:val="both"/>
              <w:rPr>
                <w:rFonts w:ascii="Times New Roman" w:hAnsi="Times New Roman" w:cs="Times New Roman"/>
                <w:i/>
                <w:sz w:val="20"/>
                <w:szCs w:val="20"/>
              </w:rPr>
            </w:pPr>
            <w:r w:rsidRPr="00EE4BD5">
              <w:rPr>
                <w:rFonts w:ascii="Times New Roman" w:hAnsi="Times New Roman" w:cs="Times New Roman"/>
                <w:i/>
                <w:color w:val="000000"/>
                <w:kern w:val="24"/>
                <w:sz w:val="20"/>
                <w:szCs w:val="20"/>
              </w:rPr>
              <w:t>0.77</w:t>
            </w:r>
          </w:p>
        </w:tc>
        <w:tc>
          <w:tcPr>
            <w:tcW w:w="680" w:type="dxa"/>
          </w:tcPr>
          <w:p w14:paraId="7F7A56B2"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0.25</w:t>
            </w:r>
          </w:p>
        </w:tc>
        <w:tc>
          <w:tcPr>
            <w:tcW w:w="680" w:type="dxa"/>
          </w:tcPr>
          <w:p w14:paraId="135CDE5B"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0.26</w:t>
            </w:r>
          </w:p>
        </w:tc>
      </w:tr>
      <w:tr w:rsidR="000749AF" w:rsidRPr="003277D9" w14:paraId="3706679E" w14:textId="77777777" w:rsidTr="001E73E9">
        <w:trPr>
          <w:trHeight w:val="249"/>
          <w:jc w:val="center"/>
        </w:trPr>
        <w:tc>
          <w:tcPr>
            <w:tcW w:w="850" w:type="dxa"/>
            <w:shd w:val="clear" w:color="auto" w:fill="auto"/>
          </w:tcPr>
          <w:p w14:paraId="44E1C770" w14:textId="77777777" w:rsidR="000749AF" w:rsidRPr="00EE4BD5" w:rsidRDefault="000749AF" w:rsidP="00BA6EE8">
            <w:pPr>
              <w:rPr>
                <w:rFonts w:eastAsia="標楷體"/>
              </w:rPr>
            </w:pPr>
            <w:r w:rsidRPr="00EE4BD5">
              <w:rPr>
                <w:rFonts w:eastAsia="標楷體"/>
              </w:rPr>
              <w:t>1/3</w:t>
            </w:r>
          </w:p>
        </w:tc>
        <w:tc>
          <w:tcPr>
            <w:tcW w:w="680" w:type="dxa"/>
            <w:shd w:val="clear" w:color="auto" w:fill="auto"/>
            <w:noWrap/>
          </w:tcPr>
          <w:p w14:paraId="24ACF03A" w14:textId="77777777" w:rsidR="000749AF" w:rsidRPr="00EE4BD5" w:rsidRDefault="000749AF" w:rsidP="00BA6EE8">
            <w:pPr>
              <w:pStyle w:val="Web"/>
              <w:spacing w:before="0" w:beforeAutospacing="0" w:after="0" w:afterAutospacing="0"/>
              <w:jc w:val="both"/>
              <w:rPr>
                <w:rFonts w:ascii="Times New Roman" w:hAnsi="Times New Roman" w:cs="Times New Roman"/>
                <w:b/>
                <w:sz w:val="20"/>
                <w:szCs w:val="20"/>
              </w:rPr>
            </w:pPr>
            <w:r w:rsidRPr="00EE4BD5">
              <w:rPr>
                <w:rFonts w:ascii="Times New Roman" w:hAnsi="Times New Roman" w:cs="Times New Roman"/>
                <w:b/>
                <w:color w:val="000000"/>
                <w:kern w:val="24"/>
                <w:sz w:val="20"/>
                <w:szCs w:val="20"/>
              </w:rPr>
              <w:t>5.34</w:t>
            </w:r>
          </w:p>
        </w:tc>
        <w:tc>
          <w:tcPr>
            <w:tcW w:w="680" w:type="dxa"/>
            <w:shd w:val="clear" w:color="auto" w:fill="auto"/>
            <w:noWrap/>
          </w:tcPr>
          <w:p w14:paraId="1988A110" w14:textId="77777777" w:rsidR="000749AF" w:rsidRPr="00EE4BD5" w:rsidRDefault="000749AF" w:rsidP="00BA6EE8">
            <w:pPr>
              <w:pStyle w:val="Web"/>
              <w:spacing w:before="0" w:beforeAutospacing="0" w:after="0" w:afterAutospacing="0"/>
              <w:jc w:val="both"/>
              <w:rPr>
                <w:rFonts w:ascii="Times New Roman" w:hAnsi="Times New Roman" w:cs="Times New Roman"/>
                <w:b/>
                <w:sz w:val="20"/>
                <w:szCs w:val="20"/>
              </w:rPr>
            </w:pPr>
            <w:r w:rsidRPr="00EE4BD5">
              <w:rPr>
                <w:rFonts w:ascii="Times New Roman" w:hAnsi="Times New Roman" w:cs="Times New Roman"/>
                <w:b/>
                <w:color w:val="000000"/>
                <w:kern w:val="24"/>
                <w:sz w:val="20"/>
                <w:szCs w:val="20"/>
              </w:rPr>
              <w:t>1.51</w:t>
            </w:r>
          </w:p>
        </w:tc>
        <w:tc>
          <w:tcPr>
            <w:tcW w:w="680" w:type="dxa"/>
            <w:shd w:val="clear" w:color="auto" w:fill="auto"/>
            <w:noWrap/>
          </w:tcPr>
          <w:p w14:paraId="29979AEF"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0.50</w:t>
            </w:r>
          </w:p>
        </w:tc>
        <w:tc>
          <w:tcPr>
            <w:tcW w:w="680" w:type="dxa"/>
          </w:tcPr>
          <w:p w14:paraId="381F9E8A"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0.35</w:t>
            </w:r>
          </w:p>
        </w:tc>
        <w:tc>
          <w:tcPr>
            <w:tcW w:w="680" w:type="dxa"/>
          </w:tcPr>
          <w:p w14:paraId="3011D433"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0.26</w:t>
            </w:r>
          </w:p>
        </w:tc>
      </w:tr>
      <w:tr w:rsidR="000749AF" w:rsidRPr="003277D9" w14:paraId="6FD7BB91" w14:textId="77777777" w:rsidTr="001E73E9">
        <w:trPr>
          <w:trHeight w:val="249"/>
          <w:jc w:val="center"/>
        </w:trPr>
        <w:tc>
          <w:tcPr>
            <w:tcW w:w="850" w:type="dxa"/>
            <w:shd w:val="clear" w:color="auto" w:fill="auto"/>
          </w:tcPr>
          <w:p w14:paraId="0BC1EFFE" w14:textId="77777777" w:rsidR="000749AF" w:rsidRPr="00EE4BD5" w:rsidRDefault="000749AF" w:rsidP="00BA6EE8">
            <w:pPr>
              <w:rPr>
                <w:rFonts w:eastAsia="標楷體"/>
              </w:rPr>
            </w:pPr>
            <w:r w:rsidRPr="00EE4BD5">
              <w:rPr>
                <w:rFonts w:eastAsia="標楷體"/>
              </w:rPr>
              <w:t>1/4</w:t>
            </w:r>
          </w:p>
        </w:tc>
        <w:tc>
          <w:tcPr>
            <w:tcW w:w="680" w:type="dxa"/>
            <w:shd w:val="clear" w:color="auto" w:fill="auto"/>
            <w:noWrap/>
          </w:tcPr>
          <w:p w14:paraId="2A20A3B7" w14:textId="77777777" w:rsidR="000749AF" w:rsidRPr="00EE4BD5" w:rsidRDefault="000749AF" w:rsidP="00BA6EE8">
            <w:pPr>
              <w:pStyle w:val="Web"/>
              <w:spacing w:before="0" w:beforeAutospacing="0" w:after="0" w:afterAutospacing="0"/>
              <w:jc w:val="both"/>
              <w:rPr>
                <w:rFonts w:ascii="Times New Roman" w:hAnsi="Times New Roman" w:cs="Times New Roman"/>
                <w:b/>
                <w:sz w:val="20"/>
                <w:szCs w:val="20"/>
              </w:rPr>
            </w:pPr>
            <w:r w:rsidRPr="00EE4BD5">
              <w:rPr>
                <w:rFonts w:ascii="Times New Roman" w:hAnsi="Times New Roman" w:cs="Times New Roman"/>
                <w:b/>
                <w:color w:val="000000"/>
                <w:kern w:val="24"/>
                <w:sz w:val="20"/>
                <w:szCs w:val="20"/>
              </w:rPr>
              <w:t>10.48</w:t>
            </w:r>
          </w:p>
        </w:tc>
        <w:tc>
          <w:tcPr>
            <w:tcW w:w="680" w:type="dxa"/>
            <w:shd w:val="clear" w:color="auto" w:fill="auto"/>
            <w:noWrap/>
          </w:tcPr>
          <w:p w14:paraId="41355F0C" w14:textId="77777777" w:rsidR="000749AF" w:rsidRPr="00EE4BD5" w:rsidRDefault="000749AF" w:rsidP="00BA6EE8">
            <w:pPr>
              <w:pStyle w:val="Web"/>
              <w:spacing w:before="0" w:beforeAutospacing="0" w:after="0" w:afterAutospacing="0"/>
              <w:jc w:val="both"/>
              <w:rPr>
                <w:rFonts w:ascii="Times New Roman" w:hAnsi="Times New Roman" w:cs="Times New Roman"/>
                <w:b/>
                <w:sz w:val="20"/>
                <w:szCs w:val="20"/>
              </w:rPr>
            </w:pPr>
            <w:r w:rsidRPr="00EE4BD5">
              <w:rPr>
                <w:rFonts w:ascii="Times New Roman" w:hAnsi="Times New Roman" w:cs="Times New Roman"/>
                <w:b/>
                <w:color w:val="000000"/>
                <w:kern w:val="24"/>
                <w:sz w:val="20"/>
                <w:szCs w:val="20"/>
              </w:rPr>
              <w:t>2.74</w:t>
            </w:r>
          </w:p>
        </w:tc>
        <w:tc>
          <w:tcPr>
            <w:tcW w:w="680" w:type="dxa"/>
            <w:shd w:val="clear" w:color="auto" w:fill="auto"/>
            <w:noWrap/>
          </w:tcPr>
          <w:p w14:paraId="378C38B6" w14:textId="77777777" w:rsidR="000749AF" w:rsidRPr="00EE4BD5" w:rsidRDefault="000749AF" w:rsidP="00BA6EE8">
            <w:pPr>
              <w:pStyle w:val="Web"/>
              <w:spacing w:before="0" w:beforeAutospacing="0" w:after="0" w:afterAutospacing="0"/>
              <w:jc w:val="both"/>
              <w:rPr>
                <w:rFonts w:ascii="Times New Roman" w:hAnsi="Times New Roman" w:cs="Times New Roman"/>
                <w:b/>
                <w:sz w:val="20"/>
                <w:szCs w:val="20"/>
              </w:rPr>
            </w:pPr>
            <w:r w:rsidRPr="00EE4BD5">
              <w:rPr>
                <w:rFonts w:ascii="Times New Roman" w:hAnsi="Times New Roman" w:cs="Times New Roman"/>
                <w:b/>
                <w:color w:val="000000"/>
                <w:kern w:val="24"/>
                <w:sz w:val="20"/>
                <w:szCs w:val="20"/>
              </w:rPr>
              <w:t>0.99</w:t>
            </w:r>
          </w:p>
        </w:tc>
        <w:tc>
          <w:tcPr>
            <w:tcW w:w="680" w:type="dxa"/>
          </w:tcPr>
          <w:p w14:paraId="1968606E"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0.63</w:t>
            </w:r>
          </w:p>
        </w:tc>
        <w:tc>
          <w:tcPr>
            <w:tcW w:w="680" w:type="dxa"/>
          </w:tcPr>
          <w:p w14:paraId="54482C48"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0.68</w:t>
            </w:r>
          </w:p>
        </w:tc>
      </w:tr>
      <w:tr w:rsidR="000749AF" w:rsidRPr="003277D9" w14:paraId="5ED517D6" w14:textId="77777777" w:rsidTr="001E73E9">
        <w:trPr>
          <w:trHeight w:val="249"/>
          <w:jc w:val="center"/>
        </w:trPr>
        <w:tc>
          <w:tcPr>
            <w:tcW w:w="850" w:type="dxa"/>
            <w:tcBorders>
              <w:bottom w:val="single" w:sz="4" w:space="0" w:color="000000"/>
            </w:tcBorders>
            <w:shd w:val="clear" w:color="auto" w:fill="auto"/>
          </w:tcPr>
          <w:p w14:paraId="42439BB8" w14:textId="77777777" w:rsidR="000749AF" w:rsidRPr="00EE4BD5" w:rsidRDefault="000749AF" w:rsidP="00BA6EE8">
            <w:pPr>
              <w:rPr>
                <w:rFonts w:eastAsia="標楷體"/>
              </w:rPr>
            </w:pPr>
            <w:r w:rsidRPr="00EE4BD5">
              <w:rPr>
                <w:rFonts w:eastAsia="標楷體"/>
              </w:rPr>
              <w:t>1/5</w:t>
            </w:r>
          </w:p>
        </w:tc>
        <w:tc>
          <w:tcPr>
            <w:tcW w:w="680" w:type="dxa"/>
            <w:tcBorders>
              <w:bottom w:val="single" w:sz="4" w:space="0" w:color="auto"/>
            </w:tcBorders>
            <w:shd w:val="clear" w:color="auto" w:fill="auto"/>
            <w:noWrap/>
          </w:tcPr>
          <w:p w14:paraId="36B9A701" w14:textId="77777777" w:rsidR="000749AF" w:rsidRPr="00EE4BD5" w:rsidRDefault="000749AF" w:rsidP="00BA6EE8">
            <w:pPr>
              <w:pStyle w:val="Web"/>
              <w:spacing w:before="0" w:beforeAutospacing="0" w:after="0" w:afterAutospacing="0"/>
              <w:jc w:val="both"/>
              <w:rPr>
                <w:rFonts w:ascii="Times New Roman" w:hAnsi="Times New Roman" w:cs="Times New Roman"/>
                <w:b/>
                <w:sz w:val="20"/>
                <w:szCs w:val="20"/>
              </w:rPr>
            </w:pPr>
            <w:r w:rsidRPr="00EE4BD5">
              <w:rPr>
                <w:rFonts w:ascii="Times New Roman" w:hAnsi="Times New Roman" w:cs="Times New Roman"/>
                <w:b/>
                <w:color w:val="000000"/>
                <w:kern w:val="24"/>
                <w:sz w:val="20"/>
                <w:szCs w:val="20"/>
              </w:rPr>
              <w:t>18.42</w:t>
            </w:r>
          </w:p>
        </w:tc>
        <w:tc>
          <w:tcPr>
            <w:tcW w:w="680" w:type="dxa"/>
            <w:tcBorders>
              <w:bottom w:val="single" w:sz="4" w:space="0" w:color="auto"/>
            </w:tcBorders>
            <w:shd w:val="clear" w:color="auto" w:fill="auto"/>
            <w:noWrap/>
          </w:tcPr>
          <w:p w14:paraId="0B489DF2" w14:textId="77777777" w:rsidR="000749AF" w:rsidRPr="00EE4BD5" w:rsidRDefault="000749AF" w:rsidP="00BA6EE8">
            <w:pPr>
              <w:pStyle w:val="Web"/>
              <w:spacing w:before="0" w:beforeAutospacing="0" w:after="0" w:afterAutospacing="0"/>
              <w:jc w:val="both"/>
              <w:rPr>
                <w:rFonts w:ascii="Times New Roman" w:hAnsi="Times New Roman" w:cs="Times New Roman"/>
                <w:b/>
                <w:sz w:val="20"/>
                <w:szCs w:val="20"/>
              </w:rPr>
            </w:pPr>
            <w:r w:rsidRPr="00EE4BD5">
              <w:rPr>
                <w:rFonts w:ascii="Times New Roman" w:hAnsi="Times New Roman" w:cs="Times New Roman"/>
                <w:b/>
                <w:color w:val="000000"/>
                <w:kern w:val="24"/>
                <w:sz w:val="20"/>
                <w:szCs w:val="20"/>
              </w:rPr>
              <w:t>4.11</w:t>
            </w:r>
          </w:p>
        </w:tc>
        <w:tc>
          <w:tcPr>
            <w:tcW w:w="680" w:type="dxa"/>
            <w:tcBorders>
              <w:bottom w:val="single" w:sz="4" w:space="0" w:color="auto"/>
            </w:tcBorders>
            <w:shd w:val="clear" w:color="auto" w:fill="auto"/>
            <w:noWrap/>
          </w:tcPr>
          <w:p w14:paraId="7BDFF273" w14:textId="77777777" w:rsidR="000749AF" w:rsidRPr="00EE4BD5" w:rsidRDefault="000749AF" w:rsidP="00BA6EE8">
            <w:pPr>
              <w:pStyle w:val="Web"/>
              <w:spacing w:before="0" w:beforeAutospacing="0" w:after="0" w:afterAutospacing="0"/>
              <w:jc w:val="both"/>
              <w:rPr>
                <w:rFonts w:ascii="Times New Roman" w:hAnsi="Times New Roman" w:cs="Times New Roman"/>
                <w:b/>
                <w:sz w:val="20"/>
                <w:szCs w:val="20"/>
              </w:rPr>
            </w:pPr>
            <w:r w:rsidRPr="00EE4BD5">
              <w:rPr>
                <w:rFonts w:ascii="Times New Roman" w:hAnsi="Times New Roman" w:cs="Times New Roman"/>
                <w:b/>
                <w:color w:val="000000"/>
                <w:kern w:val="24"/>
                <w:sz w:val="20"/>
                <w:szCs w:val="20"/>
              </w:rPr>
              <w:t>1.46</w:t>
            </w:r>
          </w:p>
        </w:tc>
        <w:tc>
          <w:tcPr>
            <w:tcW w:w="680" w:type="dxa"/>
            <w:tcBorders>
              <w:bottom w:val="single" w:sz="4" w:space="0" w:color="auto"/>
            </w:tcBorders>
          </w:tcPr>
          <w:p w14:paraId="5965260E" w14:textId="77777777" w:rsidR="000749AF" w:rsidRPr="00EE4BD5" w:rsidRDefault="000749AF" w:rsidP="00BA6EE8">
            <w:pPr>
              <w:pStyle w:val="Web"/>
              <w:spacing w:before="0" w:beforeAutospacing="0" w:after="0" w:afterAutospacing="0"/>
              <w:jc w:val="both"/>
              <w:rPr>
                <w:rFonts w:ascii="Times New Roman" w:hAnsi="Times New Roman" w:cs="Times New Roman"/>
                <w:b/>
                <w:sz w:val="20"/>
                <w:szCs w:val="20"/>
              </w:rPr>
            </w:pPr>
            <w:r w:rsidRPr="00EE4BD5">
              <w:rPr>
                <w:rFonts w:ascii="Times New Roman" w:hAnsi="Times New Roman" w:cs="Times New Roman"/>
                <w:b/>
                <w:color w:val="000000"/>
                <w:kern w:val="24"/>
                <w:sz w:val="20"/>
                <w:szCs w:val="20"/>
              </w:rPr>
              <w:t>0.94</w:t>
            </w:r>
          </w:p>
        </w:tc>
        <w:tc>
          <w:tcPr>
            <w:tcW w:w="680" w:type="dxa"/>
            <w:tcBorders>
              <w:bottom w:val="single" w:sz="4" w:space="0" w:color="auto"/>
            </w:tcBorders>
          </w:tcPr>
          <w:p w14:paraId="1871BFBB" w14:textId="77777777" w:rsidR="000749AF" w:rsidRPr="00EE4BD5" w:rsidRDefault="000749AF" w:rsidP="00BA6EE8">
            <w:pPr>
              <w:pStyle w:val="Web"/>
              <w:spacing w:before="0" w:beforeAutospacing="0" w:after="0" w:afterAutospacing="0"/>
              <w:jc w:val="both"/>
              <w:rPr>
                <w:rFonts w:ascii="Times New Roman" w:hAnsi="Times New Roman" w:cs="Times New Roman"/>
                <w:sz w:val="20"/>
                <w:szCs w:val="20"/>
              </w:rPr>
            </w:pPr>
            <w:r w:rsidRPr="00EE4BD5">
              <w:rPr>
                <w:rFonts w:ascii="Times New Roman" w:hAnsi="Times New Roman" w:cs="Times New Roman"/>
                <w:color w:val="000000"/>
                <w:kern w:val="24"/>
                <w:sz w:val="20"/>
                <w:szCs w:val="20"/>
              </w:rPr>
              <w:t>0.89</w:t>
            </w:r>
          </w:p>
        </w:tc>
      </w:tr>
    </w:tbl>
    <w:p w14:paraId="7A4A0DD9" w14:textId="77777777" w:rsidR="00C3421F" w:rsidRDefault="00C3421F" w:rsidP="00C3421F">
      <w:pPr>
        <w:pStyle w:val="a8"/>
        <w:keepNext/>
        <w:spacing w:before="0" w:after="0"/>
      </w:pPr>
    </w:p>
    <w:p w14:paraId="3049529F" w14:textId="7894A9FC" w:rsidR="000749AF" w:rsidRDefault="000749AF" w:rsidP="000749AF">
      <w:pPr>
        <w:pStyle w:val="a8"/>
        <w:keepNext/>
        <w:spacing w:before="0"/>
      </w:pPr>
      <w:r>
        <w:t xml:space="preserve">Table 3. </w:t>
      </w:r>
      <w:r w:rsidRPr="000749AF">
        <w:t>Error</w:t>
      </w:r>
      <w:r>
        <w:t>s</w:t>
      </w:r>
      <w:r w:rsidRPr="000749AF">
        <w:t xml:space="preserve"> of e</w:t>
      </w:r>
      <w:r>
        <w:rPr>
          <w:rFonts w:hint="eastAsia"/>
        </w:rPr>
        <w:t>ffective vibration length</w:t>
      </w:r>
      <w:r>
        <w:t>s</w:t>
      </w:r>
      <w:r w:rsidRPr="000749AF">
        <w:rPr>
          <w:rFonts w:hint="eastAsia"/>
        </w:rPr>
        <w:t xml:space="preserve"> </w:t>
      </w:r>
      <w:r w:rsidRPr="000749AF">
        <w:t>for</w:t>
      </w:r>
      <w:r w:rsidRPr="000749AF">
        <w:rPr>
          <w:rFonts w:hint="eastAsia"/>
        </w:rPr>
        <w:t xml:space="preserve"> </w:t>
      </w:r>
      <w:r>
        <w:t xml:space="preserve">Cable </w:t>
      </w:r>
      <w:r w:rsidRPr="000749AF">
        <w:rPr>
          <w:rFonts w:hint="eastAsia"/>
        </w:rPr>
        <w:t>R</w:t>
      </w:r>
      <w:r>
        <w:t>33.</w:t>
      </w:r>
    </w:p>
    <w:tbl>
      <w:tblPr>
        <w:tblW w:w="4882" w:type="dxa"/>
        <w:jc w:val="center"/>
        <w:tblCellMar>
          <w:left w:w="28" w:type="dxa"/>
          <w:right w:w="28" w:type="dxa"/>
        </w:tblCellMar>
        <w:tblLook w:val="0000" w:firstRow="0" w:lastRow="0" w:firstColumn="0" w:lastColumn="0" w:noHBand="0" w:noVBand="0"/>
      </w:tblPr>
      <w:tblGrid>
        <w:gridCol w:w="802"/>
        <w:gridCol w:w="504"/>
        <w:gridCol w:w="504"/>
        <w:gridCol w:w="504"/>
        <w:gridCol w:w="516"/>
        <w:gridCol w:w="516"/>
        <w:gridCol w:w="516"/>
        <w:gridCol w:w="510"/>
        <w:gridCol w:w="510"/>
      </w:tblGrid>
      <w:tr w:rsidR="000749AF" w:rsidRPr="00486063" w14:paraId="2E4BDEDA" w14:textId="77777777" w:rsidTr="00750241">
        <w:trPr>
          <w:trHeight w:val="425"/>
          <w:jc w:val="center"/>
        </w:trPr>
        <w:tc>
          <w:tcPr>
            <w:tcW w:w="802" w:type="dxa"/>
            <w:vMerge w:val="restart"/>
            <w:tcBorders>
              <w:top w:val="single" w:sz="4" w:space="0" w:color="auto"/>
            </w:tcBorders>
            <w:shd w:val="clear" w:color="auto" w:fill="auto"/>
            <w:noWrap/>
          </w:tcPr>
          <w:p w14:paraId="61234466" w14:textId="77777777" w:rsidR="000749AF" w:rsidRPr="00486063" w:rsidRDefault="000749AF" w:rsidP="00750241">
            <w:pPr>
              <w:spacing w:line="200" w:lineRule="exact"/>
            </w:pPr>
            <w:r w:rsidRPr="00486063">
              <w:t xml:space="preserve">Covering range </w:t>
            </w:r>
          </w:p>
        </w:tc>
        <w:tc>
          <w:tcPr>
            <w:tcW w:w="4080" w:type="dxa"/>
            <w:gridSpan w:val="8"/>
            <w:tcBorders>
              <w:top w:val="single" w:sz="4" w:space="0" w:color="auto"/>
              <w:bottom w:val="single" w:sz="4" w:space="0" w:color="auto"/>
            </w:tcBorders>
          </w:tcPr>
          <w:p w14:paraId="2103EA9A" w14:textId="77777777" w:rsidR="000749AF" w:rsidRPr="00486063" w:rsidRDefault="000749AF" w:rsidP="00750241">
            <w:pPr>
              <w:spacing w:line="200" w:lineRule="exact"/>
            </w:pPr>
            <w:r w:rsidRPr="00EE4BD5">
              <w:rPr>
                <w:rFonts w:hint="eastAsia"/>
              </w:rPr>
              <w:t>E</w:t>
            </w:r>
            <w:r w:rsidRPr="00EE4BD5">
              <w:t>rror in e</w:t>
            </w:r>
            <w:r w:rsidRPr="00EE4BD5">
              <w:rPr>
                <w:rFonts w:hint="eastAsia"/>
              </w:rPr>
              <w:t xml:space="preserve">ffective vibration length for </w:t>
            </w:r>
            <w:r w:rsidRPr="00EE4BD5">
              <w:t>each</w:t>
            </w:r>
            <w:r w:rsidRPr="00EE4BD5">
              <w:rPr>
                <w:rFonts w:hint="eastAsia"/>
              </w:rPr>
              <w:t xml:space="preserve"> mode (</w:t>
            </w:r>
            <w:r w:rsidRPr="00EE4BD5">
              <w:t>%</w:t>
            </w:r>
            <w:r w:rsidRPr="00EE4BD5">
              <w:rPr>
                <w:rFonts w:hint="eastAsia"/>
              </w:rPr>
              <w:t>)</w:t>
            </w:r>
          </w:p>
        </w:tc>
      </w:tr>
      <w:tr w:rsidR="000749AF" w:rsidRPr="00486063" w14:paraId="3DF4AFAC" w14:textId="77777777" w:rsidTr="00750241">
        <w:trPr>
          <w:trHeight w:val="425"/>
          <w:jc w:val="center"/>
        </w:trPr>
        <w:tc>
          <w:tcPr>
            <w:tcW w:w="802" w:type="dxa"/>
            <w:vMerge/>
            <w:tcBorders>
              <w:bottom w:val="single" w:sz="4" w:space="0" w:color="auto"/>
            </w:tcBorders>
            <w:shd w:val="clear" w:color="auto" w:fill="auto"/>
            <w:noWrap/>
          </w:tcPr>
          <w:p w14:paraId="2FB120EC" w14:textId="77777777" w:rsidR="000749AF" w:rsidRPr="00486063" w:rsidRDefault="000749AF" w:rsidP="00750241">
            <w:pPr>
              <w:spacing w:line="200" w:lineRule="exact"/>
            </w:pPr>
          </w:p>
        </w:tc>
        <w:tc>
          <w:tcPr>
            <w:tcW w:w="504" w:type="dxa"/>
            <w:tcBorders>
              <w:top w:val="single" w:sz="4" w:space="0" w:color="auto"/>
              <w:bottom w:val="single" w:sz="4" w:space="0" w:color="auto"/>
            </w:tcBorders>
          </w:tcPr>
          <w:p w14:paraId="3948BB67" w14:textId="77777777" w:rsidR="000749AF" w:rsidRPr="00486063" w:rsidRDefault="000749AF" w:rsidP="00750241">
            <w:pPr>
              <w:spacing w:line="200" w:lineRule="exact"/>
            </w:pPr>
            <w:r w:rsidRPr="00486063">
              <w:t>1st mode</w:t>
            </w:r>
          </w:p>
        </w:tc>
        <w:tc>
          <w:tcPr>
            <w:tcW w:w="504" w:type="dxa"/>
            <w:tcBorders>
              <w:top w:val="single" w:sz="4" w:space="0" w:color="auto"/>
              <w:bottom w:val="single" w:sz="4" w:space="0" w:color="auto"/>
            </w:tcBorders>
          </w:tcPr>
          <w:p w14:paraId="364A24B4" w14:textId="77777777" w:rsidR="000749AF" w:rsidRPr="00486063" w:rsidRDefault="000749AF" w:rsidP="00750241">
            <w:pPr>
              <w:spacing w:line="200" w:lineRule="exact"/>
            </w:pPr>
            <w:r w:rsidRPr="00486063">
              <w:rPr>
                <w:rFonts w:hint="eastAsia"/>
              </w:rPr>
              <w:t>2nd</w:t>
            </w:r>
            <w:r w:rsidRPr="00486063">
              <w:t xml:space="preserve"> mode</w:t>
            </w:r>
          </w:p>
        </w:tc>
        <w:tc>
          <w:tcPr>
            <w:tcW w:w="504" w:type="dxa"/>
            <w:tcBorders>
              <w:top w:val="single" w:sz="4" w:space="0" w:color="auto"/>
              <w:bottom w:val="single" w:sz="4" w:space="0" w:color="auto"/>
            </w:tcBorders>
          </w:tcPr>
          <w:p w14:paraId="556ECF67" w14:textId="77777777" w:rsidR="000749AF" w:rsidRPr="00486063" w:rsidRDefault="000749AF" w:rsidP="00750241">
            <w:pPr>
              <w:spacing w:line="200" w:lineRule="exact"/>
            </w:pPr>
            <w:r w:rsidRPr="00486063">
              <w:rPr>
                <w:rFonts w:hint="eastAsia"/>
              </w:rPr>
              <w:t>3rd</w:t>
            </w:r>
            <w:r w:rsidRPr="00486063">
              <w:t xml:space="preserve"> mode</w:t>
            </w:r>
          </w:p>
        </w:tc>
        <w:tc>
          <w:tcPr>
            <w:tcW w:w="516" w:type="dxa"/>
            <w:tcBorders>
              <w:top w:val="single" w:sz="4" w:space="0" w:color="auto"/>
              <w:bottom w:val="single" w:sz="4" w:space="0" w:color="auto"/>
            </w:tcBorders>
          </w:tcPr>
          <w:p w14:paraId="17177D3C" w14:textId="77777777" w:rsidR="000749AF" w:rsidRPr="00486063" w:rsidRDefault="000749AF" w:rsidP="00750241">
            <w:pPr>
              <w:spacing w:line="200" w:lineRule="exact"/>
            </w:pPr>
            <w:r w:rsidRPr="00486063">
              <w:rPr>
                <w:rFonts w:hint="eastAsia"/>
              </w:rPr>
              <w:t>4th</w:t>
            </w:r>
            <w:r w:rsidRPr="00486063">
              <w:t xml:space="preserve"> mode</w:t>
            </w:r>
          </w:p>
        </w:tc>
        <w:tc>
          <w:tcPr>
            <w:tcW w:w="516" w:type="dxa"/>
            <w:tcBorders>
              <w:top w:val="single" w:sz="4" w:space="0" w:color="auto"/>
              <w:bottom w:val="single" w:sz="4" w:space="0" w:color="auto"/>
            </w:tcBorders>
          </w:tcPr>
          <w:p w14:paraId="7B2C1FF7" w14:textId="77777777" w:rsidR="000749AF" w:rsidRPr="00486063" w:rsidRDefault="000749AF" w:rsidP="00750241">
            <w:pPr>
              <w:spacing w:line="200" w:lineRule="exact"/>
            </w:pPr>
            <w:r w:rsidRPr="00486063">
              <w:rPr>
                <w:rFonts w:hint="eastAsia"/>
              </w:rPr>
              <w:t>5th</w:t>
            </w:r>
            <w:r w:rsidRPr="00486063">
              <w:t xml:space="preserve"> mode</w:t>
            </w:r>
          </w:p>
        </w:tc>
        <w:tc>
          <w:tcPr>
            <w:tcW w:w="516" w:type="dxa"/>
            <w:tcBorders>
              <w:top w:val="single" w:sz="4" w:space="0" w:color="auto"/>
              <w:bottom w:val="single" w:sz="4" w:space="0" w:color="auto"/>
            </w:tcBorders>
            <w:shd w:val="clear" w:color="auto" w:fill="auto"/>
            <w:noWrap/>
          </w:tcPr>
          <w:p w14:paraId="66D33745" w14:textId="77777777" w:rsidR="000749AF" w:rsidRPr="00486063" w:rsidRDefault="000749AF" w:rsidP="00750241">
            <w:pPr>
              <w:spacing w:line="200" w:lineRule="exact"/>
            </w:pPr>
            <w:r w:rsidRPr="00486063">
              <w:t>6th mode</w:t>
            </w:r>
          </w:p>
        </w:tc>
        <w:tc>
          <w:tcPr>
            <w:tcW w:w="510" w:type="dxa"/>
            <w:tcBorders>
              <w:top w:val="single" w:sz="4" w:space="0" w:color="auto"/>
              <w:bottom w:val="single" w:sz="4" w:space="0" w:color="auto"/>
            </w:tcBorders>
            <w:shd w:val="clear" w:color="auto" w:fill="auto"/>
            <w:noWrap/>
          </w:tcPr>
          <w:p w14:paraId="4FFC4BAD" w14:textId="77777777" w:rsidR="000749AF" w:rsidRPr="00486063" w:rsidRDefault="000749AF" w:rsidP="00750241">
            <w:pPr>
              <w:spacing w:line="200" w:lineRule="exact"/>
            </w:pPr>
            <w:r w:rsidRPr="00486063">
              <w:t>7th mode</w:t>
            </w:r>
          </w:p>
        </w:tc>
        <w:tc>
          <w:tcPr>
            <w:tcW w:w="510" w:type="dxa"/>
            <w:tcBorders>
              <w:top w:val="single" w:sz="4" w:space="0" w:color="auto"/>
              <w:bottom w:val="single" w:sz="4" w:space="0" w:color="auto"/>
            </w:tcBorders>
            <w:shd w:val="clear" w:color="auto" w:fill="auto"/>
            <w:noWrap/>
          </w:tcPr>
          <w:p w14:paraId="1CEFFE1F" w14:textId="77777777" w:rsidR="000749AF" w:rsidRPr="00486063" w:rsidRDefault="000749AF" w:rsidP="00750241">
            <w:pPr>
              <w:spacing w:line="200" w:lineRule="exact"/>
            </w:pPr>
            <w:r w:rsidRPr="00486063">
              <w:t>8th mode</w:t>
            </w:r>
          </w:p>
        </w:tc>
      </w:tr>
      <w:tr w:rsidR="000749AF" w:rsidRPr="00486063" w14:paraId="3A420DAB" w14:textId="77777777" w:rsidTr="001E73E9">
        <w:trPr>
          <w:trHeight w:val="249"/>
          <w:jc w:val="center"/>
        </w:trPr>
        <w:tc>
          <w:tcPr>
            <w:tcW w:w="802" w:type="dxa"/>
            <w:tcBorders>
              <w:top w:val="single" w:sz="4" w:space="0" w:color="auto"/>
            </w:tcBorders>
            <w:shd w:val="clear" w:color="auto" w:fill="auto"/>
          </w:tcPr>
          <w:p w14:paraId="6F042D1A" w14:textId="77777777" w:rsidR="000749AF" w:rsidRPr="00486063" w:rsidRDefault="000749AF" w:rsidP="00BA6EE8">
            <w:pPr>
              <w:rPr>
                <w:rFonts w:eastAsia="標楷體"/>
              </w:rPr>
            </w:pPr>
            <w:r w:rsidRPr="00486063">
              <w:rPr>
                <w:rFonts w:eastAsia="標楷體"/>
              </w:rPr>
              <w:t>Full</w:t>
            </w:r>
          </w:p>
        </w:tc>
        <w:tc>
          <w:tcPr>
            <w:tcW w:w="504" w:type="dxa"/>
            <w:tcBorders>
              <w:top w:val="single" w:sz="4" w:space="0" w:color="auto"/>
            </w:tcBorders>
          </w:tcPr>
          <w:p w14:paraId="0E433390"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bCs/>
                <w:kern w:val="24"/>
                <w:sz w:val="20"/>
                <w:szCs w:val="20"/>
              </w:rPr>
              <w:t>0.01</w:t>
            </w:r>
          </w:p>
        </w:tc>
        <w:tc>
          <w:tcPr>
            <w:tcW w:w="504" w:type="dxa"/>
            <w:tcBorders>
              <w:top w:val="single" w:sz="4" w:space="0" w:color="auto"/>
            </w:tcBorders>
          </w:tcPr>
          <w:p w14:paraId="431DCB31"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bCs/>
                <w:kern w:val="24"/>
                <w:sz w:val="20"/>
                <w:szCs w:val="20"/>
              </w:rPr>
              <w:t>0.01</w:t>
            </w:r>
          </w:p>
        </w:tc>
        <w:tc>
          <w:tcPr>
            <w:tcW w:w="504" w:type="dxa"/>
            <w:tcBorders>
              <w:top w:val="single" w:sz="4" w:space="0" w:color="auto"/>
            </w:tcBorders>
          </w:tcPr>
          <w:p w14:paraId="6908F343"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bCs/>
                <w:kern w:val="24"/>
                <w:sz w:val="20"/>
                <w:szCs w:val="20"/>
              </w:rPr>
              <w:t>0.02</w:t>
            </w:r>
          </w:p>
        </w:tc>
        <w:tc>
          <w:tcPr>
            <w:tcW w:w="516" w:type="dxa"/>
            <w:tcBorders>
              <w:top w:val="single" w:sz="4" w:space="0" w:color="auto"/>
            </w:tcBorders>
          </w:tcPr>
          <w:p w14:paraId="176930BA"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bCs/>
                <w:kern w:val="24"/>
                <w:sz w:val="20"/>
                <w:szCs w:val="20"/>
              </w:rPr>
              <w:t>0.02</w:t>
            </w:r>
          </w:p>
        </w:tc>
        <w:tc>
          <w:tcPr>
            <w:tcW w:w="516" w:type="dxa"/>
            <w:tcBorders>
              <w:top w:val="single" w:sz="4" w:space="0" w:color="auto"/>
            </w:tcBorders>
          </w:tcPr>
          <w:p w14:paraId="397F0BD0"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bCs/>
                <w:kern w:val="24"/>
                <w:sz w:val="20"/>
                <w:szCs w:val="20"/>
              </w:rPr>
              <w:t>0.01</w:t>
            </w:r>
          </w:p>
        </w:tc>
        <w:tc>
          <w:tcPr>
            <w:tcW w:w="516" w:type="dxa"/>
            <w:tcBorders>
              <w:top w:val="single" w:sz="4" w:space="0" w:color="auto"/>
            </w:tcBorders>
            <w:shd w:val="clear" w:color="auto" w:fill="auto"/>
            <w:noWrap/>
          </w:tcPr>
          <w:p w14:paraId="59F505E6"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bCs/>
                <w:kern w:val="24"/>
                <w:sz w:val="20"/>
                <w:szCs w:val="20"/>
              </w:rPr>
              <w:t>0.01</w:t>
            </w:r>
          </w:p>
        </w:tc>
        <w:tc>
          <w:tcPr>
            <w:tcW w:w="510" w:type="dxa"/>
            <w:tcBorders>
              <w:top w:val="single" w:sz="4" w:space="0" w:color="auto"/>
            </w:tcBorders>
            <w:shd w:val="clear" w:color="auto" w:fill="auto"/>
            <w:noWrap/>
          </w:tcPr>
          <w:p w14:paraId="27F03281"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bCs/>
                <w:kern w:val="24"/>
                <w:sz w:val="20"/>
                <w:szCs w:val="20"/>
              </w:rPr>
              <w:t>0.01</w:t>
            </w:r>
          </w:p>
        </w:tc>
        <w:tc>
          <w:tcPr>
            <w:tcW w:w="510" w:type="dxa"/>
            <w:tcBorders>
              <w:top w:val="single" w:sz="4" w:space="0" w:color="auto"/>
            </w:tcBorders>
            <w:shd w:val="clear" w:color="auto" w:fill="auto"/>
            <w:noWrap/>
          </w:tcPr>
          <w:p w14:paraId="44CE528F"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bCs/>
                <w:kern w:val="24"/>
                <w:sz w:val="20"/>
                <w:szCs w:val="20"/>
              </w:rPr>
              <w:t>0.00</w:t>
            </w:r>
          </w:p>
        </w:tc>
      </w:tr>
      <w:tr w:rsidR="000749AF" w:rsidRPr="00486063" w14:paraId="0287355B" w14:textId="77777777" w:rsidTr="001E73E9">
        <w:trPr>
          <w:trHeight w:val="249"/>
          <w:jc w:val="center"/>
        </w:trPr>
        <w:tc>
          <w:tcPr>
            <w:tcW w:w="802" w:type="dxa"/>
            <w:shd w:val="clear" w:color="auto" w:fill="auto"/>
          </w:tcPr>
          <w:p w14:paraId="13132B2C" w14:textId="77777777" w:rsidR="000749AF" w:rsidRPr="00486063" w:rsidRDefault="000749AF" w:rsidP="00BA6EE8">
            <w:pPr>
              <w:rPr>
                <w:rFonts w:eastAsia="標楷體"/>
              </w:rPr>
            </w:pPr>
            <w:r w:rsidRPr="00486063">
              <w:rPr>
                <w:rFonts w:eastAsia="標楷體"/>
              </w:rPr>
              <w:t>1/2</w:t>
            </w:r>
          </w:p>
        </w:tc>
        <w:tc>
          <w:tcPr>
            <w:tcW w:w="504" w:type="dxa"/>
          </w:tcPr>
          <w:p w14:paraId="616BE67D" w14:textId="77777777" w:rsidR="000749AF" w:rsidRPr="00486063" w:rsidRDefault="000749AF" w:rsidP="00BA6EE8">
            <w:pPr>
              <w:pStyle w:val="Web"/>
              <w:spacing w:before="0" w:beforeAutospacing="0" w:after="0" w:afterAutospacing="0"/>
              <w:jc w:val="both"/>
              <w:rPr>
                <w:rFonts w:ascii="Times New Roman" w:hAnsi="Times New Roman" w:cs="Times New Roman"/>
                <w:b/>
                <w:sz w:val="20"/>
                <w:szCs w:val="20"/>
              </w:rPr>
            </w:pPr>
            <w:r w:rsidRPr="00486063">
              <w:rPr>
                <w:rFonts w:ascii="Times New Roman" w:hAnsi="Times New Roman" w:cs="Times New Roman"/>
                <w:b/>
                <w:kern w:val="24"/>
                <w:sz w:val="20"/>
                <w:szCs w:val="20"/>
              </w:rPr>
              <w:t>0.41</w:t>
            </w:r>
          </w:p>
        </w:tc>
        <w:tc>
          <w:tcPr>
            <w:tcW w:w="504" w:type="dxa"/>
          </w:tcPr>
          <w:p w14:paraId="03762966"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0.02</w:t>
            </w:r>
          </w:p>
        </w:tc>
        <w:tc>
          <w:tcPr>
            <w:tcW w:w="504" w:type="dxa"/>
          </w:tcPr>
          <w:p w14:paraId="671ED551" w14:textId="77777777" w:rsidR="000749AF" w:rsidRPr="00486063" w:rsidRDefault="000749AF" w:rsidP="00BA6EE8">
            <w:pPr>
              <w:pStyle w:val="Web"/>
              <w:spacing w:before="0" w:beforeAutospacing="0" w:after="0" w:afterAutospacing="0"/>
              <w:jc w:val="both"/>
              <w:rPr>
                <w:rFonts w:ascii="Times New Roman" w:hAnsi="Times New Roman" w:cs="Times New Roman"/>
                <w:i/>
                <w:sz w:val="20"/>
                <w:szCs w:val="20"/>
              </w:rPr>
            </w:pPr>
            <w:r w:rsidRPr="00486063">
              <w:rPr>
                <w:rFonts w:ascii="Times New Roman" w:hAnsi="Times New Roman" w:cs="Times New Roman"/>
                <w:i/>
                <w:color w:val="000000"/>
                <w:kern w:val="24"/>
                <w:sz w:val="20"/>
                <w:szCs w:val="20"/>
              </w:rPr>
              <w:t>0.97</w:t>
            </w:r>
          </w:p>
        </w:tc>
        <w:tc>
          <w:tcPr>
            <w:tcW w:w="516" w:type="dxa"/>
          </w:tcPr>
          <w:p w14:paraId="24EA6529"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0.02</w:t>
            </w:r>
          </w:p>
        </w:tc>
        <w:tc>
          <w:tcPr>
            <w:tcW w:w="516" w:type="dxa"/>
          </w:tcPr>
          <w:p w14:paraId="4F379C7A" w14:textId="77777777" w:rsidR="000749AF" w:rsidRPr="00486063" w:rsidRDefault="000749AF" w:rsidP="00BA6EE8">
            <w:pPr>
              <w:pStyle w:val="Web"/>
              <w:spacing w:before="0" w:beforeAutospacing="0" w:after="0" w:afterAutospacing="0"/>
              <w:jc w:val="both"/>
              <w:rPr>
                <w:rFonts w:ascii="Times New Roman" w:hAnsi="Times New Roman" w:cs="Times New Roman"/>
                <w:i/>
                <w:sz w:val="20"/>
                <w:szCs w:val="20"/>
              </w:rPr>
            </w:pPr>
            <w:r w:rsidRPr="00486063">
              <w:rPr>
                <w:rFonts w:ascii="Symbol" w:hAnsi="Symbol" w:cs="Times New Roman"/>
                <w:i/>
                <w:color w:val="000000"/>
                <w:kern w:val="24"/>
                <w:sz w:val="20"/>
                <w:szCs w:val="20"/>
              </w:rPr>
              <w:t></w:t>
            </w:r>
            <w:r w:rsidRPr="00486063">
              <w:rPr>
                <w:rFonts w:ascii="Times New Roman" w:hAnsi="Times New Roman" w:cs="Times New Roman"/>
                <w:i/>
                <w:color w:val="000000"/>
                <w:kern w:val="24"/>
                <w:sz w:val="20"/>
                <w:szCs w:val="20"/>
              </w:rPr>
              <w:t>0.69</w:t>
            </w:r>
          </w:p>
        </w:tc>
        <w:tc>
          <w:tcPr>
            <w:tcW w:w="516" w:type="dxa"/>
            <w:shd w:val="clear" w:color="auto" w:fill="auto"/>
            <w:noWrap/>
          </w:tcPr>
          <w:p w14:paraId="237AD235"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0.02</w:t>
            </w:r>
          </w:p>
        </w:tc>
        <w:tc>
          <w:tcPr>
            <w:tcW w:w="510" w:type="dxa"/>
            <w:shd w:val="clear" w:color="auto" w:fill="auto"/>
            <w:noWrap/>
          </w:tcPr>
          <w:p w14:paraId="39DF0595"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0.09</w:t>
            </w:r>
          </w:p>
        </w:tc>
        <w:tc>
          <w:tcPr>
            <w:tcW w:w="510" w:type="dxa"/>
            <w:shd w:val="clear" w:color="auto" w:fill="auto"/>
            <w:noWrap/>
          </w:tcPr>
          <w:p w14:paraId="3BE60629"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0.00</w:t>
            </w:r>
          </w:p>
        </w:tc>
      </w:tr>
      <w:tr w:rsidR="000749AF" w:rsidRPr="00486063" w14:paraId="4908730B" w14:textId="77777777" w:rsidTr="001E73E9">
        <w:trPr>
          <w:trHeight w:val="249"/>
          <w:jc w:val="center"/>
        </w:trPr>
        <w:tc>
          <w:tcPr>
            <w:tcW w:w="802" w:type="dxa"/>
            <w:shd w:val="clear" w:color="auto" w:fill="auto"/>
          </w:tcPr>
          <w:p w14:paraId="18168B19" w14:textId="77777777" w:rsidR="000749AF" w:rsidRPr="00486063" w:rsidRDefault="000749AF" w:rsidP="00BA6EE8">
            <w:pPr>
              <w:rPr>
                <w:rFonts w:eastAsia="標楷體"/>
              </w:rPr>
            </w:pPr>
            <w:r w:rsidRPr="00486063">
              <w:rPr>
                <w:rFonts w:eastAsia="標楷體"/>
              </w:rPr>
              <w:t>1/3</w:t>
            </w:r>
          </w:p>
        </w:tc>
        <w:tc>
          <w:tcPr>
            <w:tcW w:w="504" w:type="dxa"/>
          </w:tcPr>
          <w:p w14:paraId="33E309EA" w14:textId="77777777" w:rsidR="000749AF" w:rsidRPr="00486063" w:rsidRDefault="000749AF" w:rsidP="00BA6EE8">
            <w:pPr>
              <w:pStyle w:val="Web"/>
              <w:spacing w:before="0" w:beforeAutospacing="0" w:after="0" w:afterAutospacing="0"/>
              <w:jc w:val="both"/>
              <w:rPr>
                <w:rFonts w:ascii="Times New Roman" w:hAnsi="Times New Roman" w:cs="Times New Roman"/>
                <w:b/>
                <w:sz w:val="20"/>
                <w:szCs w:val="20"/>
              </w:rPr>
            </w:pPr>
            <w:r w:rsidRPr="00486063">
              <w:rPr>
                <w:rFonts w:ascii="Times New Roman" w:hAnsi="Times New Roman" w:cs="Times New Roman"/>
                <w:b/>
                <w:kern w:val="24"/>
                <w:sz w:val="20"/>
                <w:szCs w:val="20"/>
              </w:rPr>
              <w:t>0.47</w:t>
            </w:r>
          </w:p>
        </w:tc>
        <w:tc>
          <w:tcPr>
            <w:tcW w:w="504" w:type="dxa"/>
          </w:tcPr>
          <w:p w14:paraId="28001998" w14:textId="77777777" w:rsidR="000749AF" w:rsidRPr="00486063" w:rsidRDefault="000749AF" w:rsidP="00BA6EE8">
            <w:pPr>
              <w:pStyle w:val="Web"/>
              <w:spacing w:before="0" w:beforeAutospacing="0" w:after="0" w:afterAutospacing="0"/>
              <w:jc w:val="both"/>
              <w:rPr>
                <w:rFonts w:ascii="Times New Roman" w:hAnsi="Times New Roman" w:cs="Times New Roman"/>
                <w:b/>
                <w:sz w:val="20"/>
                <w:szCs w:val="20"/>
              </w:rPr>
            </w:pPr>
            <w:r w:rsidRPr="00486063">
              <w:rPr>
                <w:rFonts w:ascii="Times New Roman" w:hAnsi="Times New Roman" w:cs="Times New Roman"/>
                <w:b/>
                <w:color w:val="000000"/>
                <w:kern w:val="24"/>
                <w:sz w:val="20"/>
                <w:szCs w:val="20"/>
              </w:rPr>
              <w:t>0.38</w:t>
            </w:r>
          </w:p>
        </w:tc>
        <w:tc>
          <w:tcPr>
            <w:tcW w:w="504" w:type="dxa"/>
          </w:tcPr>
          <w:p w14:paraId="26E2AFEA"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0.05</w:t>
            </w:r>
          </w:p>
        </w:tc>
        <w:tc>
          <w:tcPr>
            <w:tcW w:w="516" w:type="dxa"/>
          </w:tcPr>
          <w:p w14:paraId="618379B9"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Symbol" w:hAnsi="Symbol" w:cs="Times New Roman"/>
                <w:color w:val="000000"/>
                <w:kern w:val="24"/>
                <w:sz w:val="20"/>
                <w:szCs w:val="20"/>
              </w:rPr>
              <w:t></w:t>
            </w:r>
            <w:r w:rsidRPr="00486063">
              <w:rPr>
                <w:rFonts w:ascii="Times New Roman" w:hAnsi="Times New Roman" w:cs="Times New Roman"/>
                <w:color w:val="000000"/>
                <w:kern w:val="24"/>
                <w:sz w:val="20"/>
                <w:szCs w:val="20"/>
              </w:rPr>
              <w:t>0.19</w:t>
            </w:r>
          </w:p>
        </w:tc>
        <w:tc>
          <w:tcPr>
            <w:tcW w:w="516" w:type="dxa"/>
          </w:tcPr>
          <w:p w14:paraId="0BE1A69F"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0.23</w:t>
            </w:r>
          </w:p>
        </w:tc>
        <w:tc>
          <w:tcPr>
            <w:tcW w:w="516" w:type="dxa"/>
            <w:shd w:val="clear" w:color="auto" w:fill="auto"/>
            <w:noWrap/>
          </w:tcPr>
          <w:p w14:paraId="6AC1D144"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0.04</w:t>
            </w:r>
          </w:p>
        </w:tc>
        <w:tc>
          <w:tcPr>
            <w:tcW w:w="510" w:type="dxa"/>
            <w:shd w:val="clear" w:color="auto" w:fill="auto"/>
            <w:noWrap/>
          </w:tcPr>
          <w:p w14:paraId="2885FDB0"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0.06</w:t>
            </w:r>
          </w:p>
        </w:tc>
        <w:tc>
          <w:tcPr>
            <w:tcW w:w="510" w:type="dxa"/>
            <w:shd w:val="clear" w:color="auto" w:fill="auto"/>
            <w:noWrap/>
          </w:tcPr>
          <w:p w14:paraId="37621690"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0.17</w:t>
            </w:r>
          </w:p>
        </w:tc>
      </w:tr>
      <w:tr w:rsidR="000749AF" w:rsidRPr="00486063" w14:paraId="46C2EB4E" w14:textId="77777777" w:rsidTr="001E73E9">
        <w:trPr>
          <w:trHeight w:val="249"/>
          <w:jc w:val="center"/>
        </w:trPr>
        <w:tc>
          <w:tcPr>
            <w:tcW w:w="802" w:type="dxa"/>
            <w:shd w:val="clear" w:color="auto" w:fill="auto"/>
          </w:tcPr>
          <w:p w14:paraId="643259F1" w14:textId="77777777" w:rsidR="000749AF" w:rsidRPr="00486063" w:rsidRDefault="000749AF" w:rsidP="00BA6EE8">
            <w:pPr>
              <w:rPr>
                <w:rFonts w:eastAsia="標楷體"/>
              </w:rPr>
            </w:pPr>
            <w:r w:rsidRPr="00486063">
              <w:rPr>
                <w:rFonts w:eastAsia="標楷體"/>
              </w:rPr>
              <w:t>1/4</w:t>
            </w:r>
          </w:p>
        </w:tc>
        <w:tc>
          <w:tcPr>
            <w:tcW w:w="504" w:type="dxa"/>
          </w:tcPr>
          <w:p w14:paraId="7AB1506F" w14:textId="77777777" w:rsidR="000749AF" w:rsidRPr="00486063" w:rsidRDefault="000749AF" w:rsidP="00BA6EE8">
            <w:pPr>
              <w:pStyle w:val="Web"/>
              <w:spacing w:before="0" w:beforeAutospacing="0" w:after="0" w:afterAutospacing="0"/>
              <w:jc w:val="both"/>
              <w:rPr>
                <w:rFonts w:ascii="Times New Roman" w:hAnsi="Times New Roman" w:cs="Times New Roman"/>
                <w:b/>
                <w:sz w:val="20"/>
                <w:szCs w:val="20"/>
              </w:rPr>
            </w:pPr>
            <w:r w:rsidRPr="00486063">
              <w:rPr>
                <w:rFonts w:ascii="Times New Roman" w:hAnsi="Times New Roman" w:cs="Times New Roman"/>
                <w:b/>
                <w:kern w:val="24"/>
                <w:sz w:val="20"/>
                <w:szCs w:val="20"/>
              </w:rPr>
              <w:t>2.91</w:t>
            </w:r>
          </w:p>
        </w:tc>
        <w:tc>
          <w:tcPr>
            <w:tcW w:w="504" w:type="dxa"/>
          </w:tcPr>
          <w:p w14:paraId="7F67A303" w14:textId="77777777" w:rsidR="000749AF" w:rsidRPr="00486063" w:rsidRDefault="000749AF" w:rsidP="00BA6EE8">
            <w:pPr>
              <w:pStyle w:val="Web"/>
              <w:spacing w:before="0" w:beforeAutospacing="0" w:after="0" w:afterAutospacing="0"/>
              <w:jc w:val="both"/>
              <w:rPr>
                <w:rFonts w:ascii="Times New Roman" w:hAnsi="Times New Roman" w:cs="Times New Roman"/>
                <w:b/>
                <w:sz w:val="20"/>
                <w:szCs w:val="20"/>
              </w:rPr>
            </w:pPr>
            <w:r w:rsidRPr="00486063">
              <w:rPr>
                <w:rFonts w:ascii="Times New Roman" w:hAnsi="Times New Roman" w:cs="Times New Roman"/>
                <w:b/>
                <w:color w:val="000000"/>
                <w:kern w:val="24"/>
                <w:sz w:val="20"/>
                <w:szCs w:val="20"/>
              </w:rPr>
              <w:t>0.69</w:t>
            </w:r>
          </w:p>
        </w:tc>
        <w:tc>
          <w:tcPr>
            <w:tcW w:w="504" w:type="dxa"/>
          </w:tcPr>
          <w:p w14:paraId="45E5B17C" w14:textId="77777777" w:rsidR="000749AF" w:rsidRPr="00486063" w:rsidRDefault="000749AF" w:rsidP="00BA6EE8">
            <w:pPr>
              <w:pStyle w:val="Web"/>
              <w:spacing w:before="0" w:beforeAutospacing="0" w:after="0" w:afterAutospacing="0"/>
              <w:jc w:val="both"/>
              <w:rPr>
                <w:rFonts w:ascii="Times New Roman" w:hAnsi="Times New Roman" w:cs="Times New Roman"/>
                <w:b/>
                <w:sz w:val="20"/>
                <w:szCs w:val="20"/>
              </w:rPr>
            </w:pPr>
            <w:r w:rsidRPr="00486063">
              <w:rPr>
                <w:rFonts w:ascii="Times New Roman" w:hAnsi="Times New Roman" w:cs="Times New Roman"/>
                <w:b/>
                <w:kern w:val="24"/>
                <w:sz w:val="20"/>
                <w:szCs w:val="20"/>
              </w:rPr>
              <w:t>0.14</w:t>
            </w:r>
          </w:p>
        </w:tc>
        <w:tc>
          <w:tcPr>
            <w:tcW w:w="516" w:type="dxa"/>
          </w:tcPr>
          <w:p w14:paraId="17D6C495"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0.09</w:t>
            </w:r>
          </w:p>
        </w:tc>
        <w:tc>
          <w:tcPr>
            <w:tcW w:w="516" w:type="dxa"/>
          </w:tcPr>
          <w:p w14:paraId="25403623"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Symbol" w:hAnsi="Symbol" w:cs="Times New Roman"/>
                <w:color w:val="000000"/>
                <w:kern w:val="24"/>
                <w:sz w:val="20"/>
                <w:szCs w:val="20"/>
              </w:rPr>
              <w:t></w:t>
            </w:r>
            <w:r w:rsidRPr="00486063">
              <w:rPr>
                <w:rFonts w:ascii="Times New Roman" w:hAnsi="Times New Roman" w:cs="Times New Roman"/>
                <w:color w:val="000000"/>
                <w:kern w:val="24"/>
                <w:sz w:val="20"/>
                <w:szCs w:val="20"/>
              </w:rPr>
              <w:t>0.06</w:t>
            </w:r>
          </w:p>
        </w:tc>
        <w:tc>
          <w:tcPr>
            <w:tcW w:w="516" w:type="dxa"/>
            <w:shd w:val="clear" w:color="auto" w:fill="auto"/>
            <w:noWrap/>
          </w:tcPr>
          <w:p w14:paraId="2B69A46C"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Symbol" w:hAnsi="Symbol" w:cs="Times New Roman"/>
                <w:color w:val="000000"/>
                <w:kern w:val="24"/>
                <w:sz w:val="20"/>
                <w:szCs w:val="20"/>
              </w:rPr>
              <w:t></w:t>
            </w:r>
            <w:r w:rsidRPr="00486063">
              <w:rPr>
                <w:rFonts w:ascii="Times New Roman" w:hAnsi="Times New Roman" w:cs="Times New Roman"/>
                <w:color w:val="000000"/>
                <w:kern w:val="24"/>
                <w:sz w:val="20"/>
                <w:szCs w:val="20"/>
              </w:rPr>
              <w:t>0.11</w:t>
            </w:r>
          </w:p>
        </w:tc>
        <w:tc>
          <w:tcPr>
            <w:tcW w:w="510" w:type="dxa"/>
            <w:shd w:val="clear" w:color="auto" w:fill="auto"/>
            <w:noWrap/>
          </w:tcPr>
          <w:p w14:paraId="0ED5968F"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0.07</w:t>
            </w:r>
          </w:p>
        </w:tc>
        <w:tc>
          <w:tcPr>
            <w:tcW w:w="510" w:type="dxa"/>
            <w:shd w:val="clear" w:color="auto" w:fill="auto"/>
            <w:noWrap/>
          </w:tcPr>
          <w:p w14:paraId="32FD9ED4"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0.04</w:t>
            </w:r>
          </w:p>
        </w:tc>
      </w:tr>
      <w:tr w:rsidR="000749AF" w:rsidRPr="00486063" w14:paraId="48AB2061" w14:textId="77777777" w:rsidTr="001E73E9">
        <w:trPr>
          <w:trHeight w:val="249"/>
          <w:jc w:val="center"/>
        </w:trPr>
        <w:tc>
          <w:tcPr>
            <w:tcW w:w="802" w:type="dxa"/>
            <w:tcBorders>
              <w:bottom w:val="single" w:sz="4" w:space="0" w:color="000000"/>
            </w:tcBorders>
            <w:shd w:val="clear" w:color="auto" w:fill="auto"/>
          </w:tcPr>
          <w:p w14:paraId="3EC9E355" w14:textId="77777777" w:rsidR="000749AF" w:rsidRPr="00486063" w:rsidRDefault="000749AF" w:rsidP="00BA6EE8">
            <w:pPr>
              <w:rPr>
                <w:rFonts w:eastAsia="標楷體"/>
              </w:rPr>
            </w:pPr>
            <w:r w:rsidRPr="00486063">
              <w:rPr>
                <w:rFonts w:eastAsia="標楷體"/>
              </w:rPr>
              <w:t>1/5</w:t>
            </w:r>
          </w:p>
        </w:tc>
        <w:tc>
          <w:tcPr>
            <w:tcW w:w="504" w:type="dxa"/>
            <w:tcBorders>
              <w:bottom w:val="single" w:sz="4" w:space="0" w:color="auto"/>
            </w:tcBorders>
          </w:tcPr>
          <w:p w14:paraId="6222FF1B" w14:textId="77777777" w:rsidR="000749AF" w:rsidRPr="00486063" w:rsidRDefault="000749AF" w:rsidP="00BA6EE8">
            <w:pPr>
              <w:pStyle w:val="Web"/>
              <w:spacing w:before="0" w:beforeAutospacing="0" w:after="0" w:afterAutospacing="0"/>
              <w:jc w:val="both"/>
              <w:rPr>
                <w:rFonts w:ascii="Times New Roman" w:hAnsi="Times New Roman" w:cs="Times New Roman"/>
                <w:b/>
                <w:sz w:val="20"/>
                <w:szCs w:val="20"/>
              </w:rPr>
            </w:pPr>
            <w:r w:rsidRPr="00486063">
              <w:rPr>
                <w:rFonts w:ascii="Times New Roman" w:hAnsi="Times New Roman" w:cs="Times New Roman"/>
                <w:b/>
                <w:kern w:val="24"/>
                <w:sz w:val="20"/>
                <w:szCs w:val="20"/>
              </w:rPr>
              <w:t>2.30</w:t>
            </w:r>
          </w:p>
        </w:tc>
        <w:tc>
          <w:tcPr>
            <w:tcW w:w="504" w:type="dxa"/>
            <w:tcBorders>
              <w:bottom w:val="single" w:sz="4" w:space="0" w:color="auto"/>
            </w:tcBorders>
          </w:tcPr>
          <w:p w14:paraId="73A196BB" w14:textId="77777777" w:rsidR="000749AF" w:rsidRPr="00486063" w:rsidRDefault="000749AF" w:rsidP="00BA6EE8">
            <w:pPr>
              <w:pStyle w:val="Web"/>
              <w:spacing w:before="0" w:beforeAutospacing="0" w:after="0" w:afterAutospacing="0"/>
              <w:jc w:val="both"/>
              <w:rPr>
                <w:rFonts w:ascii="Times New Roman" w:hAnsi="Times New Roman" w:cs="Times New Roman"/>
                <w:b/>
                <w:sz w:val="20"/>
                <w:szCs w:val="20"/>
              </w:rPr>
            </w:pPr>
            <w:r w:rsidRPr="00486063">
              <w:rPr>
                <w:rFonts w:ascii="Times New Roman" w:hAnsi="Times New Roman" w:cs="Times New Roman"/>
                <w:b/>
                <w:color w:val="000000"/>
                <w:kern w:val="24"/>
                <w:sz w:val="20"/>
                <w:szCs w:val="20"/>
              </w:rPr>
              <w:t>1.26</w:t>
            </w:r>
          </w:p>
        </w:tc>
        <w:tc>
          <w:tcPr>
            <w:tcW w:w="504" w:type="dxa"/>
            <w:tcBorders>
              <w:bottom w:val="single" w:sz="4" w:space="0" w:color="auto"/>
            </w:tcBorders>
          </w:tcPr>
          <w:p w14:paraId="192081AA" w14:textId="77777777" w:rsidR="000749AF" w:rsidRPr="00486063" w:rsidRDefault="000749AF" w:rsidP="00BA6EE8">
            <w:pPr>
              <w:pStyle w:val="Web"/>
              <w:spacing w:before="0" w:beforeAutospacing="0" w:after="0" w:afterAutospacing="0"/>
              <w:jc w:val="both"/>
              <w:rPr>
                <w:rFonts w:ascii="Times New Roman" w:hAnsi="Times New Roman" w:cs="Times New Roman"/>
                <w:b/>
                <w:sz w:val="20"/>
                <w:szCs w:val="20"/>
              </w:rPr>
            </w:pPr>
            <w:r w:rsidRPr="00486063">
              <w:rPr>
                <w:rFonts w:ascii="Times New Roman" w:hAnsi="Times New Roman" w:cs="Times New Roman"/>
                <w:b/>
                <w:kern w:val="24"/>
                <w:sz w:val="20"/>
                <w:szCs w:val="20"/>
              </w:rPr>
              <w:t>0.46</w:t>
            </w:r>
          </w:p>
        </w:tc>
        <w:tc>
          <w:tcPr>
            <w:tcW w:w="516" w:type="dxa"/>
            <w:tcBorders>
              <w:bottom w:val="single" w:sz="4" w:space="0" w:color="auto"/>
            </w:tcBorders>
          </w:tcPr>
          <w:p w14:paraId="0F1B28CF" w14:textId="77777777" w:rsidR="000749AF" w:rsidRPr="00486063" w:rsidRDefault="000749AF" w:rsidP="00BA6EE8">
            <w:pPr>
              <w:pStyle w:val="Web"/>
              <w:spacing w:before="0" w:beforeAutospacing="0" w:after="0" w:afterAutospacing="0"/>
              <w:jc w:val="both"/>
              <w:rPr>
                <w:rFonts w:ascii="Times New Roman" w:hAnsi="Times New Roman" w:cs="Times New Roman"/>
                <w:b/>
                <w:sz w:val="20"/>
                <w:szCs w:val="20"/>
              </w:rPr>
            </w:pPr>
            <w:r w:rsidRPr="00486063">
              <w:rPr>
                <w:rFonts w:ascii="Times New Roman" w:hAnsi="Times New Roman" w:cs="Times New Roman"/>
                <w:b/>
                <w:kern w:val="24"/>
                <w:sz w:val="20"/>
                <w:szCs w:val="20"/>
              </w:rPr>
              <w:t>0.21</w:t>
            </w:r>
          </w:p>
        </w:tc>
        <w:tc>
          <w:tcPr>
            <w:tcW w:w="516" w:type="dxa"/>
            <w:tcBorders>
              <w:bottom w:val="single" w:sz="4" w:space="0" w:color="auto"/>
            </w:tcBorders>
          </w:tcPr>
          <w:p w14:paraId="1FF93CB5"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0.10</w:t>
            </w:r>
          </w:p>
        </w:tc>
        <w:tc>
          <w:tcPr>
            <w:tcW w:w="516" w:type="dxa"/>
            <w:tcBorders>
              <w:bottom w:val="single" w:sz="4" w:space="0" w:color="auto"/>
            </w:tcBorders>
            <w:shd w:val="clear" w:color="auto" w:fill="auto"/>
            <w:noWrap/>
          </w:tcPr>
          <w:p w14:paraId="379AA560"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0.03</w:t>
            </w:r>
          </w:p>
        </w:tc>
        <w:tc>
          <w:tcPr>
            <w:tcW w:w="510" w:type="dxa"/>
            <w:tcBorders>
              <w:bottom w:val="single" w:sz="4" w:space="0" w:color="auto"/>
            </w:tcBorders>
            <w:shd w:val="clear" w:color="auto" w:fill="auto"/>
            <w:noWrap/>
          </w:tcPr>
          <w:p w14:paraId="42C72180"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0.00</w:t>
            </w:r>
          </w:p>
        </w:tc>
        <w:tc>
          <w:tcPr>
            <w:tcW w:w="510" w:type="dxa"/>
            <w:tcBorders>
              <w:bottom w:val="single" w:sz="4" w:space="0" w:color="auto"/>
            </w:tcBorders>
            <w:shd w:val="clear" w:color="auto" w:fill="auto"/>
            <w:noWrap/>
          </w:tcPr>
          <w:p w14:paraId="6C5D0C3B" w14:textId="77777777" w:rsidR="000749AF" w:rsidRPr="00486063" w:rsidRDefault="000749AF" w:rsidP="00BA6EE8">
            <w:pPr>
              <w:pStyle w:val="Web"/>
              <w:spacing w:before="0" w:beforeAutospacing="0" w:after="0" w:afterAutospacing="0"/>
              <w:jc w:val="both"/>
              <w:rPr>
                <w:rFonts w:ascii="Times New Roman" w:hAnsi="Times New Roman" w:cs="Times New Roman"/>
                <w:sz w:val="20"/>
                <w:szCs w:val="20"/>
              </w:rPr>
            </w:pPr>
            <w:r w:rsidRPr="00486063">
              <w:rPr>
                <w:rFonts w:ascii="Times New Roman" w:hAnsi="Times New Roman" w:cs="Times New Roman"/>
                <w:color w:val="000000"/>
                <w:kern w:val="24"/>
                <w:sz w:val="20"/>
                <w:szCs w:val="20"/>
              </w:rPr>
              <w:t>0.34</w:t>
            </w: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32"/>
      </w:tblGrid>
      <w:tr w:rsidR="001E73E9" w14:paraId="75202940" w14:textId="77777777" w:rsidTr="00BA6EE8">
        <w:trPr>
          <w:trHeight w:val="1587"/>
        </w:trPr>
        <w:tc>
          <w:tcPr>
            <w:tcW w:w="4932" w:type="dxa"/>
          </w:tcPr>
          <w:p w14:paraId="7FE451B9" w14:textId="77777777" w:rsidR="001E73E9" w:rsidRDefault="001E73E9" w:rsidP="00BA6EE8">
            <w:pPr>
              <w:jc w:val="center"/>
            </w:pPr>
            <w:r>
              <w:rPr>
                <w:noProof/>
                <w:lang w:eastAsia="zh-TW"/>
              </w:rPr>
              <w:lastRenderedPageBreak/>
              <w:drawing>
                <wp:inline distT="0" distB="0" distL="0" distR="0" wp14:anchorId="7FC09EF5" wp14:editId="1B9F2500">
                  <wp:extent cx="3096000" cy="102960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3096000" cy="1029600"/>
                          </a:xfrm>
                          <a:prstGeom prst="rect">
                            <a:avLst/>
                          </a:prstGeom>
                        </pic:spPr>
                      </pic:pic>
                    </a:graphicData>
                  </a:graphic>
                </wp:inline>
              </w:drawing>
            </w:r>
          </w:p>
        </w:tc>
      </w:tr>
      <w:tr w:rsidR="001E73E9" w:rsidRPr="004B2B37" w14:paraId="1556E184" w14:textId="77777777" w:rsidTr="00BA6EE8">
        <w:tc>
          <w:tcPr>
            <w:tcW w:w="4932" w:type="dxa"/>
          </w:tcPr>
          <w:p w14:paraId="6DDB68F8" w14:textId="77777777" w:rsidR="001E73E9" w:rsidRPr="004B2B37" w:rsidRDefault="001E73E9" w:rsidP="00BA6EE8">
            <w:pPr>
              <w:spacing w:after="60"/>
              <w:jc w:val="center"/>
              <w:rPr>
                <w:sz w:val="18"/>
                <w:szCs w:val="18"/>
              </w:rPr>
            </w:pPr>
            <w:r w:rsidRPr="004B2B37">
              <w:rPr>
                <w:rFonts w:hint="eastAsia"/>
                <w:sz w:val="18"/>
                <w:szCs w:val="18"/>
              </w:rPr>
              <w:t>(a) Mode 1</w:t>
            </w:r>
          </w:p>
        </w:tc>
      </w:tr>
      <w:tr w:rsidR="001E73E9" w:rsidRPr="004B2B37" w14:paraId="0D151EE9" w14:textId="77777777" w:rsidTr="00BA6EE8">
        <w:trPr>
          <w:trHeight w:val="1587"/>
        </w:trPr>
        <w:tc>
          <w:tcPr>
            <w:tcW w:w="4932" w:type="dxa"/>
          </w:tcPr>
          <w:p w14:paraId="41163C53" w14:textId="77777777" w:rsidR="001E73E9" w:rsidRPr="004B2B37" w:rsidRDefault="001E73E9" w:rsidP="00BA6EE8">
            <w:pPr>
              <w:jc w:val="center"/>
              <w:rPr>
                <w:sz w:val="18"/>
                <w:szCs w:val="18"/>
              </w:rPr>
            </w:pPr>
            <w:r w:rsidRPr="004B2B37">
              <w:rPr>
                <w:noProof/>
                <w:sz w:val="18"/>
                <w:szCs w:val="18"/>
                <w:lang w:eastAsia="zh-TW"/>
              </w:rPr>
              <w:drawing>
                <wp:inline distT="0" distB="0" distL="0" distR="0" wp14:anchorId="435B3E8D" wp14:editId="1E7B80FD">
                  <wp:extent cx="3099600" cy="1033200"/>
                  <wp:effectExtent l="0" t="0" r="571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圖片 29"/>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3099600" cy="1033200"/>
                          </a:xfrm>
                          <a:prstGeom prst="rect">
                            <a:avLst/>
                          </a:prstGeom>
                        </pic:spPr>
                      </pic:pic>
                    </a:graphicData>
                  </a:graphic>
                </wp:inline>
              </w:drawing>
            </w:r>
          </w:p>
        </w:tc>
      </w:tr>
      <w:tr w:rsidR="001E73E9" w:rsidRPr="004B2B37" w14:paraId="4DDC904B" w14:textId="77777777" w:rsidTr="00BA6EE8">
        <w:tc>
          <w:tcPr>
            <w:tcW w:w="4932" w:type="dxa"/>
          </w:tcPr>
          <w:p w14:paraId="7E4F938D" w14:textId="77777777" w:rsidR="001E73E9" w:rsidRPr="004B2B37" w:rsidRDefault="001E73E9" w:rsidP="00BA6EE8">
            <w:pPr>
              <w:spacing w:after="60"/>
              <w:jc w:val="center"/>
              <w:rPr>
                <w:sz w:val="18"/>
                <w:szCs w:val="18"/>
              </w:rPr>
            </w:pPr>
            <w:r w:rsidRPr="004B2B37">
              <w:rPr>
                <w:rFonts w:hint="eastAsia"/>
                <w:sz w:val="18"/>
                <w:szCs w:val="18"/>
              </w:rPr>
              <w:t>(b) Mode 2</w:t>
            </w:r>
          </w:p>
        </w:tc>
      </w:tr>
      <w:tr w:rsidR="001E73E9" w:rsidRPr="004B2B37" w14:paraId="6DE891F9" w14:textId="77777777" w:rsidTr="00BA6EE8">
        <w:trPr>
          <w:trHeight w:val="1587"/>
        </w:trPr>
        <w:tc>
          <w:tcPr>
            <w:tcW w:w="4932" w:type="dxa"/>
          </w:tcPr>
          <w:p w14:paraId="219861B1" w14:textId="77777777" w:rsidR="001E73E9" w:rsidRPr="004B2B37" w:rsidRDefault="001E73E9" w:rsidP="00BA6EE8">
            <w:pPr>
              <w:jc w:val="center"/>
              <w:rPr>
                <w:sz w:val="18"/>
                <w:szCs w:val="18"/>
              </w:rPr>
            </w:pPr>
            <w:r w:rsidRPr="004B2B37">
              <w:rPr>
                <w:rFonts w:hint="eastAsia"/>
                <w:noProof/>
                <w:sz w:val="18"/>
                <w:szCs w:val="18"/>
                <w:lang w:eastAsia="zh-TW"/>
              </w:rPr>
              <w:drawing>
                <wp:inline distT="0" distB="0" distL="0" distR="0" wp14:anchorId="0310349E" wp14:editId="1FBF488C">
                  <wp:extent cx="3099600" cy="1033200"/>
                  <wp:effectExtent l="0" t="0" r="5715"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圖片 34"/>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3099600" cy="1033200"/>
                          </a:xfrm>
                          <a:prstGeom prst="rect">
                            <a:avLst/>
                          </a:prstGeom>
                        </pic:spPr>
                      </pic:pic>
                    </a:graphicData>
                  </a:graphic>
                </wp:inline>
              </w:drawing>
            </w:r>
          </w:p>
        </w:tc>
      </w:tr>
      <w:tr w:rsidR="001E73E9" w:rsidRPr="004B2B37" w14:paraId="205BE082" w14:textId="77777777" w:rsidTr="00BA6EE8">
        <w:tc>
          <w:tcPr>
            <w:tcW w:w="4932" w:type="dxa"/>
          </w:tcPr>
          <w:p w14:paraId="0E34F306" w14:textId="77777777" w:rsidR="001E73E9" w:rsidRPr="004B2B37" w:rsidRDefault="001E73E9" w:rsidP="001E73E9">
            <w:pPr>
              <w:jc w:val="center"/>
              <w:rPr>
                <w:sz w:val="18"/>
                <w:szCs w:val="18"/>
              </w:rPr>
            </w:pPr>
            <w:r w:rsidRPr="004B2B37">
              <w:rPr>
                <w:rFonts w:hint="eastAsia"/>
                <w:sz w:val="18"/>
                <w:szCs w:val="18"/>
              </w:rPr>
              <w:t>(</w:t>
            </w:r>
            <w:r>
              <w:rPr>
                <w:sz w:val="18"/>
                <w:szCs w:val="18"/>
              </w:rPr>
              <w:t>c</w:t>
            </w:r>
            <w:r w:rsidRPr="004B2B37">
              <w:rPr>
                <w:rFonts w:hint="eastAsia"/>
                <w:sz w:val="18"/>
                <w:szCs w:val="18"/>
              </w:rPr>
              <w:t xml:space="preserve">) Mode </w:t>
            </w:r>
            <w:r>
              <w:rPr>
                <w:sz w:val="18"/>
                <w:szCs w:val="18"/>
              </w:rPr>
              <w:t>3</w:t>
            </w:r>
          </w:p>
        </w:tc>
      </w:tr>
    </w:tbl>
    <w:p w14:paraId="1B71EBA4" w14:textId="51E7F6EB" w:rsidR="007501DA" w:rsidRDefault="007501DA" w:rsidP="007501DA">
      <w:pPr>
        <w:pStyle w:val="a8"/>
        <w:spacing w:after="0"/>
      </w:pPr>
      <w:r>
        <w:t xml:space="preserve">Figure 2. </w:t>
      </w:r>
      <w:r w:rsidRPr="000F1ACD">
        <w:rPr>
          <w:rFonts w:hint="eastAsia"/>
        </w:rPr>
        <w:t>Optimally fitted sinusoidal functions of Cable R01</w:t>
      </w:r>
      <w:r>
        <w:t>.</w:t>
      </w:r>
    </w:p>
    <w:p w14:paraId="64E80D76" w14:textId="7B07AAEB" w:rsidR="00CD176A" w:rsidRDefault="00872D56" w:rsidP="00D700F0">
      <w:pPr>
        <w:pStyle w:val="a2"/>
        <w:spacing w:beforeLines="100" w:before="240"/>
      </w:pPr>
      <w:r w:rsidRPr="0044064C">
        <w:rPr>
          <w:rFonts w:hint="eastAsia"/>
          <w:szCs w:val="24"/>
        </w:rPr>
        <w:t xml:space="preserve">The mode shape </w:t>
      </w:r>
      <w:r w:rsidRPr="0044064C">
        <w:rPr>
          <w:szCs w:val="24"/>
        </w:rPr>
        <w:t>value</w:t>
      </w:r>
      <w:r w:rsidRPr="0044064C">
        <w:rPr>
          <w:rFonts w:hint="eastAsia"/>
          <w:szCs w:val="24"/>
        </w:rPr>
        <w:t xml:space="preserve">s </w:t>
      </w:r>
      <w:r w:rsidRPr="0044064C">
        <w:rPr>
          <w:szCs w:val="24"/>
        </w:rPr>
        <w:t>corresponding to</w:t>
      </w:r>
      <w:r w:rsidRPr="0044064C">
        <w:rPr>
          <w:rFonts w:hint="eastAsia"/>
          <w:szCs w:val="24"/>
        </w:rPr>
        <w:t xml:space="preserve"> each sensor deployment are then o</w:t>
      </w:r>
      <w:r w:rsidRPr="0044064C">
        <w:rPr>
          <w:szCs w:val="24"/>
        </w:rPr>
        <w:t>ptimally</w:t>
      </w:r>
      <w:r w:rsidRPr="0044064C">
        <w:rPr>
          <w:rFonts w:hint="eastAsia"/>
          <w:szCs w:val="24"/>
        </w:rPr>
        <w:t xml:space="preserve"> fitted to </w:t>
      </w:r>
      <w:r w:rsidRPr="0044064C">
        <w:rPr>
          <w:szCs w:val="24"/>
        </w:rPr>
        <w:t>obtain</w:t>
      </w:r>
      <w:r w:rsidRPr="0044064C">
        <w:rPr>
          <w:rFonts w:hint="eastAsia"/>
          <w:szCs w:val="24"/>
        </w:rPr>
        <w:t xml:space="preserve"> </w:t>
      </w:r>
      <w:r w:rsidRPr="0044064C">
        <w:rPr>
          <w:szCs w:val="24"/>
        </w:rPr>
        <w:t xml:space="preserve">the effective vibration length </w:t>
      </w:r>
      <w:r w:rsidRPr="0044064C">
        <w:rPr>
          <w:position w:val="-10"/>
        </w:rPr>
        <w:object w:dxaOrig="260" w:dyaOrig="300" w14:anchorId="38E2030B">
          <v:shape id="_x0000_i1085" type="#_x0000_t75" style="width:13.25pt;height:15.25pt" o:ole="">
            <v:imagedata r:id="rId133" o:title=""/>
          </v:shape>
          <o:OLEObject Type="Embed" ProgID="Equation.3" ShapeID="_x0000_i1085" DrawAspect="Content" ObjectID="_1719236785" r:id="rId134"/>
        </w:object>
      </w:r>
      <w:r w:rsidRPr="0044064C">
        <w:rPr>
          <w:rFonts w:hint="eastAsia"/>
        </w:rPr>
        <w:t xml:space="preserve"> </w:t>
      </w:r>
      <w:r w:rsidRPr="0044064C">
        <w:t xml:space="preserve">(or equivalently the half-wavelength </w:t>
      </w:r>
      <w:r w:rsidRPr="0044064C">
        <w:rPr>
          <w:position w:val="-10"/>
        </w:rPr>
        <w:object w:dxaOrig="260" w:dyaOrig="320" w14:anchorId="519B8573">
          <v:shape id="_x0000_i1086" type="#_x0000_t75" style="width:13.25pt;height:16pt" o:ole="">
            <v:imagedata r:id="rId135" o:title=""/>
          </v:shape>
          <o:OLEObject Type="Embed" ProgID="Equation.3" ShapeID="_x0000_i1086" DrawAspect="Content" ObjectID="_1719236786" r:id="rId136"/>
        </w:object>
      </w:r>
      <w:r w:rsidRPr="0044064C">
        <w:t xml:space="preserve">) </w:t>
      </w:r>
      <w:r w:rsidRPr="0044064C">
        <w:rPr>
          <w:szCs w:val="24"/>
        </w:rPr>
        <w:t>for each mode</w:t>
      </w:r>
      <w:r w:rsidRPr="0044064C">
        <w:rPr>
          <w:rFonts w:hint="eastAsia"/>
          <w:szCs w:val="24"/>
        </w:rPr>
        <w:t xml:space="preserve"> based on </w:t>
      </w:r>
      <w:r w:rsidRPr="0044064C">
        <w:rPr>
          <w:szCs w:val="24"/>
        </w:rPr>
        <w:t>Eq. (1</w:t>
      </w:r>
      <w:r>
        <w:rPr>
          <w:szCs w:val="24"/>
        </w:rPr>
        <w:t>5</w:t>
      </w:r>
      <w:r w:rsidRPr="0044064C">
        <w:rPr>
          <w:szCs w:val="24"/>
        </w:rPr>
        <w:t>)</w:t>
      </w:r>
      <w:r w:rsidRPr="0044064C">
        <w:rPr>
          <w:rFonts w:hint="eastAsia"/>
          <w:szCs w:val="24"/>
        </w:rPr>
        <w:t xml:space="preserve">. </w:t>
      </w:r>
      <w:r w:rsidRPr="0044064C">
        <w:rPr>
          <w:szCs w:val="24"/>
        </w:rPr>
        <w:t xml:space="preserve">For example, the </w:t>
      </w:r>
      <w:r w:rsidRPr="0044064C">
        <w:rPr>
          <w:rFonts w:hint="eastAsia"/>
          <w:szCs w:val="24"/>
        </w:rPr>
        <w:t xml:space="preserve">fitted </w:t>
      </w:r>
      <w:r w:rsidRPr="0044064C">
        <w:rPr>
          <w:szCs w:val="24"/>
        </w:rPr>
        <w:t xml:space="preserve">results of three </w:t>
      </w:r>
      <w:r w:rsidRPr="0044064C">
        <w:rPr>
          <w:rFonts w:hint="eastAsia"/>
          <w:szCs w:val="24"/>
        </w:rPr>
        <w:t>sensor deployment</w:t>
      </w:r>
      <w:r w:rsidRPr="0044064C">
        <w:rPr>
          <w:szCs w:val="24"/>
        </w:rPr>
        <w:t>s</w:t>
      </w:r>
      <w:r w:rsidRPr="0044064C">
        <w:rPr>
          <w:rFonts w:hint="eastAsia"/>
          <w:szCs w:val="24"/>
        </w:rPr>
        <w:t xml:space="preserve"> </w:t>
      </w:r>
      <w:r w:rsidRPr="0044064C">
        <w:rPr>
          <w:szCs w:val="24"/>
        </w:rPr>
        <w:t xml:space="preserve">(full coverage, 1/2 coverage, and 1/5 coverage) </w:t>
      </w:r>
      <w:r w:rsidRPr="0044064C">
        <w:rPr>
          <w:rFonts w:hint="eastAsia"/>
          <w:szCs w:val="24"/>
        </w:rPr>
        <w:t xml:space="preserve">for the first three modes of </w:t>
      </w:r>
      <w:r w:rsidRPr="0044064C">
        <w:rPr>
          <w:rFonts w:eastAsia="標楷體"/>
          <w:szCs w:val="24"/>
        </w:rPr>
        <w:t>Cable R01 are displayed together in Fig</w:t>
      </w:r>
      <w:r w:rsidR="002F4489">
        <w:rPr>
          <w:rFonts w:eastAsia="標楷體"/>
          <w:szCs w:val="24"/>
        </w:rPr>
        <w:t>ure 2</w:t>
      </w:r>
      <w:r w:rsidRPr="0044064C">
        <w:rPr>
          <w:rFonts w:eastAsia="標楷體"/>
          <w:szCs w:val="24"/>
        </w:rPr>
        <w:t>.</w:t>
      </w:r>
      <w:r w:rsidRPr="0044064C">
        <w:rPr>
          <w:rFonts w:eastAsia="標楷體" w:hint="eastAsia"/>
          <w:szCs w:val="24"/>
        </w:rPr>
        <w:t xml:space="preserve"> </w:t>
      </w:r>
      <w:r w:rsidRPr="0044064C">
        <w:rPr>
          <w:rFonts w:eastAsia="標楷體"/>
          <w:szCs w:val="24"/>
        </w:rPr>
        <w:t xml:space="preserve">To more systematically examine </w:t>
      </w:r>
      <w:r w:rsidRPr="0044064C">
        <w:rPr>
          <w:szCs w:val="24"/>
        </w:rPr>
        <w:t xml:space="preserve">the accuracy of effective vibration lengths obtained from different </w:t>
      </w:r>
      <w:r w:rsidRPr="0044064C">
        <w:rPr>
          <w:rFonts w:hint="eastAsia"/>
          <w:szCs w:val="24"/>
        </w:rPr>
        <w:t>sensor deployment</w:t>
      </w:r>
      <w:r w:rsidRPr="0044064C">
        <w:rPr>
          <w:szCs w:val="24"/>
        </w:rPr>
        <w:t>, Eq. (1</w:t>
      </w:r>
      <w:r w:rsidR="002F4489">
        <w:rPr>
          <w:szCs w:val="24"/>
        </w:rPr>
        <w:t>6</w:t>
      </w:r>
      <w:r w:rsidRPr="0044064C">
        <w:rPr>
          <w:szCs w:val="24"/>
        </w:rPr>
        <w:t>) is reformulated as</w:t>
      </w:r>
    </w:p>
    <w:p w14:paraId="452672FD" w14:textId="3AD6C11E" w:rsidR="002F4489" w:rsidRDefault="002F4489" w:rsidP="002F4489">
      <w:pPr>
        <w:pStyle w:val="Equation"/>
      </w:pPr>
      <w:r>
        <w:tab/>
      </w:r>
      <w:r w:rsidRPr="002F4489">
        <w:rPr>
          <w:position w:val="-26"/>
        </w:rPr>
        <w:object w:dxaOrig="2880" w:dyaOrig="660" w14:anchorId="4BB1D09E">
          <v:shape id="_x0000_i1087" type="#_x0000_t75" style="width:2in;height:32.75pt" o:ole="">
            <v:imagedata r:id="rId137" o:title=""/>
          </v:shape>
          <o:OLEObject Type="Embed" ProgID="Equation.3" ShapeID="_x0000_i1087" DrawAspect="Content" ObjectID="_1719236787" r:id="rId138"/>
        </w:object>
      </w:r>
      <w:r w:rsidRPr="001956F2">
        <w:rPr>
          <w:rFonts w:eastAsia="標楷體" w:hint="eastAsia"/>
        </w:rPr>
        <w:t xml:space="preserve">,   </w:t>
      </w:r>
      <w:r w:rsidRPr="00412308">
        <w:rPr>
          <w:rFonts w:eastAsia="標楷體"/>
          <w:position w:val="-8"/>
        </w:rPr>
        <w:object w:dxaOrig="1060" w:dyaOrig="279" w14:anchorId="449FE524">
          <v:shape id="_x0000_i1088" type="#_x0000_t75" style="width:53.25pt;height:14pt" o:ole="">
            <v:imagedata r:id="rId48" o:title=""/>
          </v:shape>
          <o:OLEObject Type="Embed" ProgID="Equation.3" ShapeID="_x0000_i1088" DrawAspect="Content" ObjectID="_1719236788" r:id="rId139"/>
        </w:object>
      </w:r>
      <w:r>
        <w:tab/>
      </w:r>
      <w:r w:rsidRPr="00CD176A">
        <w:t>(</w:t>
      </w:r>
      <w:r>
        <w:t>17</w:t>
      </w:r>
      <w:r w:rsidRPr="00CD176A">
        <w:t>)</w:t>
      </w:r>
    </w:p>
    <w:p w14:paraId="47A04D10" w14:textId="3EEB17E4" w:rsidR="002F4489" w:rsidRDefault="002F4489" w:rsidP="002F4489">
      <w:pPr>
        <w:pStyle w:val="a2"/>
        <w:ind w:firstLine="0"/>
      </w:pPr>
      <w:r w:rsidRPr="0044064C">
        <w:rPr>
          <w:rFonts w:eastAsia="標楷體"/>
          <w:szCs w:val="24"/>
        </w:rPr>
        <w:t xml:space="preserve">to yield a simple quadratic equation of </w:t>
      </w:r>
      <w:r w:rsidRPr="002F4489">
        <w:rPr>
          <w:position w:val="-10"/>
        </w:rPr>
        <w:object w:dxaOrig="340" w:dyaOrig="360" w14:anchorId="5545B3F4">
          <v:shape id="_x0000_i1089" type="#_x0000_t75" style="width:17.25pt;height:18pt" o:ole="">
            <v:imagedata r:id="rId140" o:title=""/>
          </v:shape>
          <o:OLEObject Type="Embed" ProgID="Equation.3" ShapeID="_x0000_i1089" DrawAspect="Content" ObjectID="_1719236789" r:id="rId141"/>
        </w:object>
      </w:r>
      <w:r w:rsidRPr="0044064C">
        <w:t xml:space="preserve"> if </w:t>
      </w:r>
      <w:r w:rsidRPr="0044064C">
        <w:rPr>
          <w:position w:val="-6"/>
        </w:rPr>
        <w:object w:dxaOrig="240" w:dyaOrig="240" w14:anchorId="6E156B2F">
          <v:shape id="_x0000_i1090" type="#_x0000_t75" style="width:12pt;height:12pt" o:ole="">
            <v:imagedata r:id="rId142" o:title=""/>
          </v:shape>
          <o:OLEObject Type="Embed" ProgID="Equation.3" ShapeID="_x0000_i1090" DrawAspect="Content" ObjectID="_1719236790" r:id="rId143"/>
        </w:object>
      </w:r>
      <w:r w:rsidRPr="0044064C">
        <w:t xml:space="preserve">, </w:t>
      </w:r>
      <w:r w:rsidRPr="002F4489">
        <w:rPr>
          <w:position w:val="-10"/>
        </w:rPr>
        <w:object w:dxaOrig="260" w:dyaOrig="300" w14:anchorId="46BDD838">
          <v:shape id="_x0000_i1091" type="#_x0000_t75" style="width:13.25pt;height:15.25pt" o:ole="">
            <v:imagedata r:id="rId144" o:title=""/>
          </v:shape>
          <o:OLEObject Type="Embed" ProgID="Equation.3" ShapeID="_x0000_i1091" DrawAspect="Content" ObjectID="_1719236791" r:id="rId145"/>
        </w:object>
      </w:r>
      <w:r w:rsidRPr="0044064C">
        <w:t xml:space="preserve">, </w:t>
      </w:r>
      <w:r w:rsidRPr="0044064C">
        <w:rPr>
          <w:i/>
        </w:rPr>
        <w:t>T</w:t>
      </w:r>
      <w:r w:rsidRPr="0044064C">
        <w:t xml:space="preserve"> and </w:t>
      </w:r>
      <w:r w:rsidRPr="0044064C">
        <w:rPr>
          <w:i/>
        </w:rPr>
        <w:t>EI</w:t>
      </w:r>
      <w:r w:rsidRPr="0044064C">
        <w:t xml:space="preserve"> are known. Since the two roots of Eq. (1</w:t>
      </w:r>
      <w:r>
        <w:t>7</w:t>
      </w:r>
      <w:r w:rsidRPr="0044064C">
        <w:t xml:space="preserve">) must be with different signs, there exists a unique solution of </w:t>
      </w:r>
      <w:r w:rsidRPr="002F4489">
        <w:rPr>
          <w:position w:val="-10"/>
        </w:rPr>
        <w:object w:dxaOrig="340" w:dyaOrig="360" w14:anchorId="7C1CB6C7">
          <v:shape id="_x0000_i1092" type="#_x0000_t75" style="width:17.25pt;height:18pt" o:ole="">
            <v:imagedata r:id="rId146" o:title=""/>
          </v:shape>
          <o:OLEObject Type="Embed" ProgID="Equation.3" ShapeID="_x0000_i1092" DrawAspect="Content" ObjectID="_1719236792" r:id="rId147"/>
        </w:object>
      </w:r>
      <w:r w:rsidRPr="0044064C">
        <w:t xml:space="preserve"> for the </w:t>
      </w:r>
      <w:r w:rsidRPr="0044064C">
        <w:rPr>
          <w:i/>
        </w:rPr>
        <w:t>k</w:t>
      </w:r>
      <w:r w:rsidRPr="0044064C">
        <w:t>-</w:t>
      </w:r>
      <w:proofErr w:type="spellStart"/>
      <w:r w:rsidRPr="0044064C">
        <w:t>th</w:t>
      </w:r>
      <w:proofErr w:type="spellEnd"/>
      <w:r w:rsidRPr="0044064C">
        <w:t xml:space="preserve"> mode</w:t>
      </w:r>
      <w:r w:rsidRPr="0044064C">
        <w:rPr>
          <w:rFonts w:hint="eastAsia"/>
        </w:rPr>
        <w:t>.</w:t>
      </w:r>
      <w:r w:rsidRPr="0044064C">
        <w:t xml:space="preserve"> In other words, each mode of the FE model corresponds to an exact solution for its </w:t>
      </w:r>
      <w:r w:rsidRPr="0044064C">
        <w:rPr>
          <w:szCs w:val="24"/>
        </w:rPr>
        <w:t>effective vibration length that can be taken as the reference value.</w:t>
      </w:r>
    </w:p>
    <w:p w14:paraId="54C82881" w14:textId="2F78CE4C" w:rsidR="002F4489" w:rsidRDefault="00727400" w:rsidP="004A54D8">
      <w:pPr>
        <w:pStyle w:val="a2"/>
      </w:pPr>
      <w:r w:rsidRPr="0044064C">
        <w:rPr>
          <w:rFonts w:eastAsia="標楷體" w:hint="eastAsia"/>
          <w:szCs w:val="24"/>
        </w:rPr>
        <w:t>C</w:t>
      </w:r>
      <w:r w:rsidRPr="0044064C">
        <w:rPr>
          <w:rFonts w:eastAsia="標楷體"/>
          <w:szCs w:val="24"/>
        </w:rPr>
        <w:t xml:space="preserve">onsidering that only the first few modes </w:t>
      </w:r>
      <w:r w:rsidRPr="0044064C">
        <w:t>of</w:t>
      </w:r>
      <w:r w:rsidRPr="0044064C">
        <w:rPr>
          <w:rFonts w:hint="eastAsia"/>
        </w:rPr>
        <w:t xml:space="preserve"> Cable R01</w:t>
      </w:r>
      <w:r w:rsidRPr="0044064C">
        <w:t xml:space="preserve"> </w:t>
      </w:r>
      <w:r w:rsidRPr="0044064C">
        <w:rPr>
          <w:rFonts w:eastAsia="標楷體"/>
          <w:szCs w:val="24"/>
        </w:rPr>
        <w:t>can be identified from real measurements [</w:t>
      </w:r>
      <w:r>
        <w:rPr>
          <w:rFonts w:eastAsia="標楷體"/>
          <w:szCs w:val="24"/>
        </w:rPr>
        <w:t>1</w:t>
      </w:r>
      <w:r w:rsidRPr="0044064C">
        <w:rPr>
          <w:rFonts w:eastAsia="標楷體"/>
          <w:szCs w:val="24"/>
        </w:rPr>
        <w:t xml:space="preserve">], </w:t>
      </w:r>
      <w:r w:rsidRPr="0044064C">
        <w:rPr>
          <w:szCs w:val="24"/>
        </w:rPr>
        <w:t>the optimal values of its effective vibration length for</w:t>
      </w:r>
      <w:r w:rsidRPr="0044064C">
        <w:t xml:space="preserve"> </w:t>
      </w:r>
      <w:r w:rsidRPr="0044064C">
        <w:rPr>
          <w:rFonts w:hint="eastAsia"/>
        </w:rPr>
        <w:t xml:space="preserve">the first </w:t>
      </w:r>
      <w:r w:rsidRPr="0044064C">
        <w:t>five</w:t>
      </w:r>
      <w:r w:rsidRPr="0044064C">
        <w:rPr>
          <w:rFonts w:hint="eastAsia"/>
        </w:rPr>
        <w:t xml:space="preserve"> modes </w:t>
      </w:r>
      <w:r w:rsidRPr="0044064C">
        <w:t>with</w:t>
      </w:r>
      <w:r w:rsidRPr="0044064C">
        <w:rPr>
          <w:rFonts w:hint="eastAsia"/>
        </w:rPr>
        <w:t xml:space="preserve"> </w:t>
      </w:r>
      <w:r w:rsidRPr="0044064C">
        <w:t xml:space="preserve">various </w:t>
      </w:r>
      <w:r w:rsidRPr="0044064C">
        <w:rPr>
          <w:rFonts w:hint="eastAsia"/>
        </w:rPr>
        <w:t>sensor deployments</w:t>
      </w:r>
      <w:r w:rsidRPr="0044064C">
        <w:rPr>
          <w:szCs w:val="24"/>
        </w:rPr>
        <w:t xml:space="preserve"> </w:t>
      </w:r>
      <w:r w:rsidRPr="0044064C">
        <w:t xml:space="preserve">are </w:t>
      </w:r>
      <w:r w:rsidRPr="0044064C">
        <w:rPr>
          <w:szCs w:val="24"/>
        </w:rPr>
        <w:t>determined</w:t>
      </w:r>
      <w:r w:rsidRPr="0044064C">
        <w:rPr>
          <w:rFonts w:hint="eastAsia"/>
        </w:rPr>
        <w:t xml:space="preserve"> </w:t>
      </w:r>
      <w:r w:rsidRPr="0044064C">
        <w:t>and then compared with the corresponding exact values solved from Eq. (1</w:t>
      </w:r>
      <w:r>
        <w:t>7</w:t>
      </w:r>
      <w:r w:rsidRPr="0044064C">
        <w:t xml:space="preserve">) to obtain the errors </w:t>
      </w:r>
      <w:r w:rsidRPr="0044064C">
        <w:rPr>
          <w:rFonts w:hint="eastAsia"/>
        </w:rPr>
        <w:t>summarize</w:t>
      </w:r>
      <w:r w:rsidRPr="0044064C">
        <w:t xml:space="preserve">d in Table </w:t>
      </w:r>
      <w:r>
        <w:t>2</w:t>
      </w:r>
      <w:r w:rsidRPr="0044064C">
        <w:t>.</w:t>
      </w:r>
      <w:r w:rsidRPr="0044064C">
        <w:rPr>
          <w:rFonts w:hint="eastAsia"/>
        </w:rPr>
        <w:t xml:space="preserve"> </w:t>
      </w:r>
      <w:r w:rsidRPr="0044064C">
        <w:t xml:space="preserve">Similar results </w:t>
      </w:r>
      <w:r w:rsidRPr="0044064C">
        <w:rPr>
          <w:rFonts w:hint="eastAsia"/>
        </w:rPr>
        <w:t>for Cable R33</w:t>
      </w:r>
      <w:r w:rsidRPr="0044064C">
        <w:t xml:space="preserve"> are listed in </w:t>
      </w:r>
      <w:r w:rsidRPr="0044064C">
        <w:rPr>
          <w:rFonts w:hint="eastAsia"/>
        </w:rPr>
        <w:t xml:space="preserve">Table </w:t>
      </w:r>
      <w:r>
        <w:t>3</w:t>
      </w:r>
      <w:r w:rsidRPr="0044064C">
        <w:t xml:space="preserve">, but with the fist </w:t>
      </w:r>
      <w:r w:rsidR="007501DA">
        <w:t>8</w:t>
      </w:r>
      <w:r w:rsidRPr="0044064C">
        <w:t xml:space="preserve"> modes examined for the reason that much more modes can usually be identified in this case </w:t>
      </w:r>
      <w:r w:rsidRPr="0044064C">
        <w:rPr>
          <w:rFonts w:eastAsia="標楷體"/>
          <w:szCs w:val="24"/>
        </w:rPr>
        <w:t>[</w:t>
      </w:r>
      <w:r>
        <w:rPr>
          <w:rFonts w:eastAsia="標楷體"/>
          <w:szCs w:val="24"/>
        </w:rPr>
        <w:t>1</w:t>
      </w:r>
      <w:r w:rsidRPr="0044064C">
        <w:rPr>
          <w:rFonts w:eastAsia="標楷體"/>
          <w:szCs w:val="24"/>
        </w:rPr>
        <w:t>]</w:t>
      </w:r>
      <w:r w:rsidRPr="0044064C">
        <w:t xml:space="preserve">. </w:t>
      </w:r>
      <w:r w:rsidRPr="0044064C">
        <w:rPr>
          <w:rFonts w:hint="eastAsia"/>
        </w:rPr>
        <w:t xml:space="preserve">It is </w:t>
      </w:r>
      <w:r w:rsidRPr="0044064C">
        <w:t>first</w:t>
      </w:r>
      <w:r w:rsidRPr="0044064C">
        <w:rPr>
          <w:rFonts w:hint="eastAsia"/>
        </w:rPr>
        <w:t xml:space="preserve"> observed from Table </w:t>
      </w:r>
      <w:r>
        <w:t>2</w:t>
      </w:r>
      <w:r w:rsidRPr="0044064C">
        <w:rPr>
          <w:rFonts w:hint="eastAsia"/>
        </w:rPr>
        <w:t xml:space="preserve"> that the </w:t>
      </w:r>
      <w:r w:rsidRPr="0044064C">
        <w:t xml:space="preserve">error in </w:t>
      </w:r>
      <w:r w:rsidRPr="0044064C">
        <w:rPr>
          <w:szCs w:val="24"/>
        </w:rPr>
        <w:t>effective vibration length</w:t>
      </w:r>
      <w:r w:rsidRPr="0044064C">
        <w:rPr>
          <w:rFonts w:hint="eastAsia"/>
        </w:rPr>
        <w:t xml:space="preserve"> </w:t>
      </w:r>
      <w:r w:rsidRPr="0044064C">
        <w:t>for each mode of</w:t>
      </w:r>
      <w:r w:rsidRPr="0044064C">
        <w:rPr>
          <w:rFonts w:hint="eastAsia"/>
        </w:rPr>
        <w:t xml:space="preserve"> Cable R01 </w:t>
      </w:r>
      <w:r w:rsidRPr="0044064C">
        <w:rPr>
          <w:rFonts w:hint="eastAsia"/>
          <w:szCs w:val="24"/>
        </w:rPr>
        <w:t xml:space="preserve">increases with </w:t>
      </w:r>
      <w:r w:rsidRPr="0044064C">
        <w:rPr>
          <w:rFonts w:hint="eastAsia"/>
        </w:rPr>
        <w:t xml:space="preserve">the </w:t>
      </w:r>
      <w:r w:rsidRPr="0044064C">
        <w:t>de</w:t>
      </w:r>
      <w:r w:rsidRPr="0044064C">
        <w:rPr>
          <w:rFonts w:hint="eastAsia"/>
        </w:rPr>
        <w:t xml:space="preserve">creasing </w:t>
      </w:r>
      <w:r w:rsidRPr="0044064C">
        <w:t>range of coverage except for the third mode with 1/2 coverage</w:t>
      </w:r>
      <w:r w:rsidRPr="0044064C">
        <w:rPr>
          <w:rFonts w:hint="eastAsia"/>
        </w:rPr>
        <w:t>.</w:t>
      </w:r>
      <w:r w:rsidRPr="0044064C">
        <w:t xml:space="preserve"> Such a trend is not surprising and suggests that the covering range of measurements has to be </w:t>
      </w:r>
      <w:r w:rsidRPr="0044064C">
        <w:lastRenderedPageBreak/>
        <w:t xml:space="preserve">reduced with cautions. The outcomes for Cable R33 in Table </w:t>
      </w:r>
      <w:r>
        <w:t>3</w:t>
      </w:r>
      <w:r w:rsidRPr="0044064C">
        <w:t xml:space="preserve"> basically shares the same tendency for the first few modes and the errors for the higher modes are typically too small to make meaningful comparisons.</w:t>
      </w:r>
      <w:r w:rsidRPr="0044064C">
        <w:rPr>
          <w:rFonts w:hint="eastAsia"/>
        </w:rPr>
        <w:t xml:space="preserve"> </w:t>
      </w:r>
      <w:r w:rsidRPr="0044064C">
        <w:t>Another recogniz</w:t>
      </w:r>
      <w:bookmarkStart w:id="1" w:name="_GoBack"/>
      <w:bookmarkEnd w:id="1"/>
      <w:r w:rsidRPr="0044064C">
        <w:t xml:space="preserve">able difference for the errors in </w:t>
      </w:r>
      <w:r w:rsidRPr="0044064C">
        <w:rPr>
          <w:szCs w:val="24"/>
        </w:rPr>
        <w:t>effective vibration lengths</w:t>
      </w:r>
      <w:r w:rsidRPr="0044064C">
        <w:t xml:space="preserve"> of Cable R33 is that they are generally smaller than those for the corresponding cases of Cable R01. The principal source of the advantage for Cable R33 should come from its much larger value of </w:t>
      </w:r>
      <w:r w:rsidRPr="0044064C">
        <w:rPr>
          <w:rFonts w:ascii="Symbol" w:hAnsi="Symbol"/>
          <w:i/>
        </w:rPr>
        <w:t></w:t>
      </w:r>
      <w:r w:rsidRPr="0044064C">
        <w:t xml:space="preserve"> to allow closer sensor locations to the boundary at the near end and thus reduce the numerical errors in fitting. </w:t>
      </w:r>
    </w:p>
    <w:p w14:paraId="4CB3C029" w14:textId="717AEC23" w:rsidR="00727400" w:rsidRDefault="00727400" w:rsidP="004A54D8">
      <w:pPr>
        <w:pStyle w:val="a2"/>
      </w:pPr>
      <w:r>
        <w:t>T</w:t>
      </w:r>
      <w:r w:rsidRPr="0044064C">
        <w:t xml:space="preserve">he results in Tables </w:t>
      </w:r>
      <w:r>
        <w:t>2</w:t>
      </w:r>
      <w:r w:rsidRPr="0044064C">
        <w:t xml:space="preserve"> and </w:t>
      </w:r>
      <w:r>
        <w:t>3</w:t>
      </w:r>
      <w:r w:rsidRPr="0044064C">
        <w:t xml:space="preserve"> more importantly confirm that accuracy of </w:t>
      </w:r>
      <w:r w:rsidRPr="0044064C">
        <w:rPr>
          <w:szCs w:val="24"/>
        </w:rPr>
        <w:t>effective vibration length</w:t>
      </w:r>
      <w:r w:rsidRPr="0044064C">
        <w:t xml:space="preserve"> would sharply deteriorate if the range of measurements could not cover the major part of one half-wavelength for a specific mode. Highlighted by bold-face numbers in both tables, the first mode for 1/2 coverage, the first two modes for 1/3 coverage, the first three modes for 1/4 coverage, and the first four modes for 1/5 coverage mostly suffer larger errors compared to the other higher modes with the same sensor deployment. In addition, it is also indicated in Tables </w:t>
      </w:r>
      <w:r>
        <w:t>2</w:t>
      </w:r>
      <w:r w:rsidRPr="0044064C">
        <w:t xml:space="preserve"> and </w:t>
      </w:r>
      <w:r>
        <w:t>3</w:t>
      </w:r>
      <w:r w:rsidRPr="0044064C">
        <w:t xml:space="preserve"> with slanted numbers that the third mode for 1/2 coverage in the case of Cable R01 as well as the third and fifth modes for 1/2 coverage in the case of Cable R33 are with more errors than the fitting for the neighboring modes. The plots in Fig</w:t>
      </w:r>
      <w:r>
        <w:t>ure</w:t>
      </w:r>
      <w:r w:rsidRPr="0044064C">
        <w:t xml:space="preserve"> </w:t>
      </w:r>
      <w:r>
        <w:t>2</w:t>
      </w:r>
      <w:r w:rsidRPr="0044064C">
        <w:t xml:space="preserve"> can elucidate that this problem is actually resulted from the measurement at the far end. If such a sensor location gets very close to the peak (or valley) positions of the sinusoidal function, the corresponding fitting would be subjected to a higher risk of errors due to the flat slope. </w:t>
      </w:r>
    </w:p>
    <w:p w14:paraId="0644D173" w14:textId="61C64C76" w:rsidR="000E7AE7" w:rsidRDefault="000E7AE7" w:rsidP="000E7AE7">
      <w:pPr>
        <w:pStyle w:val="1"/>
      </w:pPr>
      <w:r>
        <w:rPr>
          <w:bCs/>
          <w:szCs w:val="24"/>
        </w:rPr>
        <w:t>conclusions</w:t>
      </w:r>
    </w:p>
    <w:p w14:paraId="7E23D402" w14:textId="52B10493" w:rsidR="00727400" w:rsidRDefault="000E7AE7" w:rsidP="000E7AE7">
      <w:pPr>
        <w:pStyle w:val="a2"/>
        <w:ind w:firstLine="0"/>
      </w:pPr>
      <w:r w:rsidRPr="0046098E">
        <w:rPr>
          <w:szCs w:val="24"/>
        </w:rPr>
        <w:t xml:space="preserve">Efforts are made in this research to release </w:t>
      </w:r>
      <w:r>
        <w:rPr>
          <w:szCs w:val="24"/>
        </w:rPr>
        <w:t>the</w:t>
      </w:r>
      <w:r w:rsidRPr="0046098E">
        <w:rPr>
          <w:szCs w:val="24"/>
        </w:rPr>
        <w:t xml:space="preserve"> </w:t>
      </w:r>
      <w:r w:rsidRPr="0046098E">
        <w:rPr>
          <w:rFonts w:eastAsia="新細明體"/>
          <w:szCs w:val="24"/>
        </w:rPr>
        <w:t xml:space="preserve">undesirable requirement that at least one sensor near the high end </w:t>
      </w:r>
      <w:r w:rsidRPr="0046098E">
        <w:rPr>
          <w:szCs w:val="24"/>
        </w:rPr>
        <w:t>of a stay cable is necessary for attaining good accuracy</w:t>
      </w:r>
      <w:r>
        <w:rPr>
          <w:szCs w:val="24"/>
        </w:rPr>
        <w:t xml:space="preserve"> in </w:t>
      </w:r>
      <w:r w:rsidRPr="0046098E">
        <w:rPr>
          <w:rFonts w:eastAsia="新細明體"/>
          <w:szCs w:val="24"/>
        </w:rPr>
        <w:t>apply</w:t>
      </w:r>
      <w:r>
        <w:rPr>
          <w:rFonts w:eastAsia="新細明體"/>
          <w:szCs w:val="24"/>
        </w:rPr>
        <w:t>ing</w:t>
      </w:r>
      <w:r w:rsidRPr="0046098E">
        <w:rPr>
          <w:rFonts w:eastAsia="新細明體"/>
          <w:szCs w:val="24"/>
        </w:rPr>
        <w:t xml:space="preserve"> the </w:t>
      </w:r>
      <w:r w:rsidRPr="0046098E">
        <w:rPr>
          <w:szCs w:val="24"/>
        </w:rPr>
        <w:t>tension estimation method based on effective vibration lengths</w:t>
      </w:r>
      <w:r w:rsidRPr="0046098E">
        <w:rPr>
          <w:rFonts w:eastAsia="新細明體"/>
          <w:szCs w:val="24"/>
        </w:rPr>
        <w:t xml:space="preserve">. </w:t>
      </w:r>
      <w:r w:rsidRPr="002E6CCB">
        <w:rPr>
          <w:rFonts w:eastAsia="標楷體"/>
        </w:rPr>
        <w:t xml:space="preserve">Numerical exploration is conducted to </w:t>
      </w:r>
      <w:r w:rsidRPr="002E6CCB">
        <w:t xml:space="preserve">investigate the appropriate covering range of local measurements and the preferred choice of modes. </w:t>
      </w:r>
      <w:r>
        <w:t>I</w:t>
      </w:r>
      <w:r w:rsidRPr="002E6CCB">
        <w:t xml:space="preserve">t is </w:t>
      </w:r>
      <w:r>
        <w:t>foun</w:t>
      </w:r>
      <w:r w:rsidRPr="002E6CCB">
        <w:t xml:space="preserve">d that </w:t>
      </w:r>
      <w:r w:rsidRPr="002E6CCB">
        <w:rPr>
          <w:rFonts w:hint="eastAsia"/>
        </w:rPr>
        <w:t xml:space="preserve">the </w:t>
      </w:r>
      <w:r w:rsidRPr="002E6CCB">
        <w:t xml:space="preserve">error for the effective vibration length of each mode normally </w:t>
      </w:r>
      <w:r w:rsidRPr="002E6CCB">
        <w:rPr>
          <w:rFonts w:hint="eastAsia"/>
          <w:szCs w:val="24"/>
        </w:rPr>
        <w:t xml:space="preserve">increases with </w:t>
      </w:r>
      <w:r w:rsidRPr="002E6CCB">
        <w:rPr>
          <w:rFonts w:hint="eastAsia"/>
        </w:rPr>
        <w:t xml:space="preserve">the </w:t>
      </w:r>
      <w:r w:rsidRPr="002E6CCB">
        <w:t>de</w:t>
      </w:r>
      <w:r w:rsidRPr="002E6CCB">
        <w:rPr>
          <w:rFonts w:hint="eastAsia"/>
        </w:rPr>
        <w:t xml:space="preserve">creasing </w:t>
      </w:r>
      <w:r w:rsidRPr="002E6CCB">
        <w:t>covering range of measurements and the decreasing slenderness of cable</w:t>
      </w:r>
      <w:r w:rsidRPr="002E6CCB">
        <w:rPr>
          <w:rFonts w:hint="eastAsia"/>
        </w:rPr>
        <w:t>.</w:t>
      </w:r>
      <w:r w:rsidRPr="002E6CCB">
        <w:t xml:space="preserve"> Regarding the choice of modes, it is evident that the first few lower modes for which the range of measurements could not cover the major part of their half-wavelengths have to be avoided. Furthermore, stable mode shape fitting </w:t>
      </w:r>
      <w:proofErr w:type="spellStart"/>
      <w:r w:rsidRPr="002E6CCB">
        <w:t>can</w:t>
      </w:r>
      <w:r>
        <w:rPr>
          <w:rFonts w:hint="eastAsia"/>
        </w:rPr>
        <w:t xml:space="preserve"> n</w:t>
      </w:r>
      <w:r>
        <w:t>ot</w:t>
      </w:r>
      <w:proofErr w:type="spellEnd"/>
      <w:r w:rsidRPr="002E6CCB">
        <w:t xml:space="preserve"> be guaranteed if the sensor at the far end getting close to the peak or valley positions of the sinusoidal function and the corresponding modes are not decent candidates for selection. </w:t>
      </w:r>
    </w:p>
    <w:p w14:paraId="4C2FE34F" w14:textId="77777777" w:rsidR="00153248" w:rsidRPr="00153248" w:rsidRDefault="00153248" w:rsidP="00153248">
      <w:pPr>
        <w:pStyle w:val="1"/>
        <w:numPr>
          <w:ilvl w:val="0"/>
          <w:numId w:val="0"/>
        </w:numPr>
      </w:pPr>
      <w:r>
        <w:t>References</w:t>
      </w:r>
    </w:p>
    <w:p w14:paraId="13508F75" w14:textId="4BEF6278" w:rsidR="00AB4248" w:rsidRDefault="00AB4248" w:rsidP="00153248">
      <w:pPr>
        <w:pStyle w:val="References"/>
      </w:pPr>
      <w:bookmarkStart w:id="2" w:name="_Ref275812555"/>
      <w:r>
        <w:rPr>
          <w:rFonts w:eastAsia="TimesNewRomanPSMT"/>
          <w:szCs w:val="24"/>
        </w:rPr>
        <w:t xml:space="preserve">C. C. </w:t>
      </w:r>
      <w:r w:rsidRPr="00DE2668">
        <w:rPr>
          <w:rFonts w:eastAsia="TimesNewRomanPSMT"/>
          <w:szCs w:val="24"/>
        </w:rPr>
        <w:t>Chen, W</w:t>
      </w:r>
      <w:r>
        <w:rPr>
          <w:rFonts w:eastAsia="TimesNewRomanPSMT"/>
          <w:szCs w:val="24"/>
        </w:rPr>
        <w:t xml:space="preserve">. </w:t>
      </w:r>
      <w:r w:rsidRPr="00DE2668">
        <w:rPr>
          <w:rFonts w:eastAsia="TimesNewRomanPSMT"/>
          <w:szCs w:val="24"/>
        </w:rPr>
        <w:t>H</w:t>
      </w:r>
      <w:r>
        <w:rPr>
          <w:rFonts w:eastAsia="TimesNewRomanPSMT"/>
          <w:szCs w:val="24"/>
        </w:rPr>
        <w:t>.</w:t>
      </w:r>
      <w:r w:rsidRPr="00DE2668">
        <w:rPr>
          <w:rFonts w:eastAsia="TimesNewRomanPSMT"/>
          <w:szCs w:val="24"/>
        </w:rPr>
        <w:t xml:space="preserve"> Wu, C</w:t>
      </w:r>
      <w:r>
        <w:rPr>
          <w:rFonts w:eastAsia="TimesNewRomanPSMT"/>
          <w:szCs w:val="24"/>
        </w:rPr>
        <w:t xml:space="preserve">. </w:t>
      </w:r>
      <w:r w:rsidRPr="00DE2668">
        <w:rPr>
          <w:rFonts w:eastAsia="TimesNewRomanPSMT"/>
          <w:szCs w:val="24"/>
        </w:rPr>
        <w:t>H</w:t>
      </w:r>
      <w:r>
        <w:rPr>
          <w:rFonts w:eastAsia="TimesNewRomanPSMT"/>
          <w:szCs w:val="24"/>
        </w:rPr>
        <w:t>.</w:t>
      </w:r>
      <w:r w:rsidRPr="00DE2668">
        <w:rPr>
          <w:rFonts w:eastAsia="TimesNewRomanPSMT"/>
          <w:szCs w:val="24"/>
        </w:rPr>
        <w:t xml:space="preserve"> Huang, </w:t>
      </w:r>
      <w:r>
        <w:rPr>
          <w:rFonts w:eastAsia="TimesNewRomanPSMT"/>
          <w:szCs w:val="24"/>
        </w:rPr>
        <w:t xml:space="preserve">and </w:t>
      </w:r>
      <w:r w:rsidRPr="00DE2668">
        <w:rPr>
          <w:rFonts w:eastAsia="TimesNewRomanPSMT"/>
          <w:szCs w:val="24"/>
        </w:rPr>
        <w:t>G.</w:t>
      </w:r>
      <w:r>
        <w:rPr>
          <w:rFonts w:eastAsia="TimesNewRomanPSMT"/>
          <w:szCs w:val="24"/>
        </w:rPr>
        <w:t xml:space="preserve"> </w:t>
      </w:r>
      <w:r w:rsidRPr="00DE2668">
        <w:rPr>
          <w:rFonts w:eastAsia="TimesNewRomanPSMT"/>
          <w:szCs w:val="24"/>
        </w:rPr>
        <w:t>Lai</w:t>
      </w:r>
      <w:r>
        <w:rPr>
          <w:rFonts w:eastAsia="TimesNewRomanPSMT"/>
          <w:szCs w:val="24"/>
        </w:rPr>
        <w:t>,</w:t>
      </w:r>
      <w:r w:rsidRPr="00DE2668">
        <w:rPr>
          <w:rFonts w:eastAsia="TimesNewRomanPSMT"/>
          <w:szCs w:val="24"/>
        </w:rPr>
        <w:t xml:space="preserve"> Determination</w:t>
      </w:r>
      <w:r w:rsidRPr="00DE2668">
        <w:rPr>
          <w:rFonts w:eastAsia="TimesNewRomanPSMT" w:hint="eastAsia"/>
          <w:szCs w:val="24"/>
        </w:rPr>
        <w:t xml:space="preserve"> </w:t>
      </w:r>
      <w:r w:rsidRPr="00DE2668">
        <w:rPr>
          <w:rFonts w:eastAsia="TimesNewRomanPSMT"/>
          <w:szCs w:val="24"/>
        </w:rPr>
        <w:t xml:space="preserve">of </w:t>
      </w:r>
      <w:r w:rsidRPr="00DE2668">
        <w:rPr>
          <w:rFonts w:eastAsia="TimesNewRomanPSMT" w:hint="eastAsia"/>
          <w:szCs w:val="24"/>
        </w:rPr>
        <w:t>s</w:t>
      </w:r>
      <w:r w:rsidRPr="00DE2668">
        <w:rPr>
          <w:rFonts w:eastAsia="TimesNewRomanPSMT"/>
          <w:szCs w:val="24"/>
        </w:rPr>
        <w:t xml:space="preserve">tay </w:t>
      </w:r>
      <w:r w:rsidRPr="00DE2668">
        <w:rPr>
          <w:rFonts w:eastAsia="TimesNewRomanPSMT" w:hint="eastAsia"/>
          <w:szCs w:val="24"/>
        </w:rPr>
        <w:t>c</w:t>
      </w:r>
      <w:r w:rsidRPr="00DE2668">
        <w:rPr>
          <w:rFonts w:eastAsia="TimesNewRomanPSMT"/>
          <w:szCs w:val="24"/>
        </w:rPr>
        <w:t xml:space="preserve">able </w:t>
      </w:r>
      <w:r w:rsidRPr="00DE2668">
        <w:rPr>
          <w:rFonts w:eastAsia="TimesNewRomanPSMT" w:hint="eastAsia"/>
          <w:szCs w:val="24"/>
        </w:rPr>
        <w:t>f</w:t>
      </w:r>
      <w:r w:rsidRPr="00DE2668">
        <w:rPr>
          <w:rFonts w:eastAsia="TimesNewRomanPSMT"/>
          <w:szCs w:val="24"/>
        </w:rPr>
        <w:t xml:space="preserve">orce </w:t>
      </w:r>
      <w:r w:rsidRPr="00DE2668">
        <w:rPr>
          <w:rFonts w:eastAsia="TimesNewRomanPSMT" w:hint="eastAsia"/>
          <w:szCs w:val="24"/>
        </w:rPr>
        <w:t>b</w:t>
      </w:r>
      <w:r w:rsidRPr="00DE2668">
        <w:rPr>
          <w:rFonts w:eastAsia="TimesNewRomanPSMT"/>
          <w:szCs w:val="24"/>
        </w:rPr>
        <w:t xml:space="preserve">ased on </w:t>
      </w:r>
      <w:r w:rsidRPr="00DE2668">
        <w:rPr>
          <w:rFonts w:eastAsia="TimesNewRomanPSMT" w:hint="eastAsia"/>
          <w:szCs w:val="24"/>
        </w:rPr>
        <w:t>e</w:t>
      </w:r>
      <w:r w:rsidRPr="00DE2668">
        <w:rPr>
          <w:rFonts w:eastAsia="TimesNewRomanPSMT"/>
          <w:szCs w:val="24"/>
        </w:rPr>
        <w:t xml:space="preserve">ffective </w:t>
      </w:r>
      <w:r w:rsidRPr="00DE2668">
        <w:rPr>
          <w:rFonts w:eastAsia="TimesNewRomanPSMT" w:hint="eastAsia"/>
          <w:szCs w:val="24"/>
        </w:rPr>
        <w:t>v</w:t>
      </w:r>
      <w:r w:rsidRPr="00DE2668">
        <w:rPr>
          <w:rFonts w:eastAsia="TimesNewRomanPSMT"/>
          <w:szCs w:val="24"/>
        </w:rPr>
        <w:t xml:space="preserve">ibration </w:t>
      </w:r>
      <w:r w:rsidRPr="00DE2668">
        <w:rPr>
          <w:rFonts w:eastAsia="TimesNewRomanPSMT" w:hint="eastAsia"/>
          <w:szCs w:val="24"/>
        </w:rPr>
        <w:t>l</w:t>
      </w:r>
      <w:r w:rsidRPr="00DE2668">
        <w:rPr>
          <w:rFonts w:eastAsia="TimesNewRomanPSMT"/>
          <w:szCs w:val="24"/>
        </w:rPr>
        <w:t xml:space="preserve">ength </w:t>
      </w:r>
      <w:r w:rsidRPr="00DE2668">
        <w:rPr>
          <w:rFonts w:eastAsia="TimesNewRomanPSMT" w:hint="eastAsia"/>
          <w:szCs w:val="24"/>
        </w:rPr>
        <w:t>a</w:t>
      </w:r>
      <w:r w:rsidRPr="00DE2668">
        <w:rPr>
          <w:rFonts w:eastAsia="TimesNewRomanPSMT"/>
          <w:szCs w:val="24"/>
        </w:rPr>
        <w:t xml:space="preserve">ccurately </w:t>
      </w:r>
      <w:r w:rsidRPr="00DE2668">
        <w:rPr>
          <w:rFonts w:eastAsia="TimesNewRomanPSMT" w:hint="eastAsia"/>
          <w:szCs w:val="24"/>
        </w:rPr>
        <w:t>e</w:t>
      </w:r>
      <w:r w:rsidRPr="00DE2668">
        <w:rPr>
          <w:rFonts w:eastAsia="TimesNewRomanPSMT"/>
          <w:szCs w:val="24"/>
        </w:rPr>
        <w:t>stimated</w:t>
      </w:r>
      <w:r w:rsidRPr="00DE2668">
        <w:rPr>
          <w:rFonts w:eastAsia="TimesNewRomanPSMT" w:hint="eastAsia"/>
          <w:szCs w:val="24"/>
        </w:rPr>
        <w:t xml:space="preserve"> </w:t>
      </w:r>
      <w:r w:rsidRPr="00DE2668">
        <w:rPr>
          <w:rFonts w:eastAsia="TimesNewRomanPSMT"/>
          <w:szCs w:val="24"/>
        </w:rPr>
        <w:t xml:space="preserve">from </w:t>
      </w:r>
      <w:r w:rsidRPr="00DE2668">
        <w:rPr>
          <w:rFonts w:eastAsia="TimesNewRomanPSMT" w:hint="eastAsia"/>
          <w:szCs w:val="24"/>
        </w:rPr>
        <w:t>m</w:t>
      </w:r>
      <w:r w:rsidRPr="00DE2668">
        <w:rPr>
          <w:rFonts w:eastAsia="TimesNewRomanPSMT"/>
          <w:szCs w:val="24"/>
        </w:rPr>
        <w:t xml:space="preserve">ultiple </w:t>
      </w:r>
      <w:r w:rsidRPr="00DE2668">
        <w:rPr>
          <w:rFonts w:eastAsia="TimesNewRomanPSMT" w:hint="eastAsia"/>
          <w:szCs w:val="24"/>
        </w:rPr>
        <w:t>m</w:t>
      </w:r>
      <w:r w:rsidRPr="00DE2668">
        <w:rPr>
          <w:rFonts w:eastAsia="TimesNewRomanPSMT"/>
          <w:szCs w:val="24"/>
        </w:rPr>
        <w:t>easurements</w:t>
      </w:r>
      <w:r>
        <w:rPr>
          <w:rFonts w:eastAsia="TimesNewRomanPSMT"/>
          <w:szCs w:val="24"/>
        </w:rPr>
        <w:t>,</w:t>
      </w:r>
      <w:r w:rsidRPr="00DE2668">
        <w:rPr>
          <w:rFonts w:eastAsia="TimesNewRomanPSMT"/>
          <w:szCs w:val="24"/>
        </w:rPr>
        <w:t xml:space="preserve"> </w:t>
      </w:r>
      <w:r w:rsidRPr="00AB4248">
        <w:rPr>
          <w:rFonts w:eastAsia="TimesNewRomanPS-ItalicMT"/>
          <w:i/>
          <w:iCs/>
          <w:szCs w:val="24"/>
        </w:rPr>
        <w:t>Smart Structures and Systems</w:t>
      </w:r>
      <w:r>
        <w:rPr>
          <w:rFonts w:eastAsia="TimesNewRomanPS-ItalicMT"/>
          <w:iCs/>
          <w:szCs w:val="24"/>
        </w:rPr>
        <w:t>,</w:t>
      </w:r>
      <w:r w:rsidRPr="00DE2668">
        <w:rPr>
          <w:rFonts w:eastAsia="TimesNewRomanPS-ItalicMT"/>
          <w:iCs/>
          <w:szCs w:val="24"/>
        </w:rPr>
        <w:t xml:space="preserve"> </w:t>
      </w:r>
      <w:r>
        <w:rPr>
          <w:rFonts w:eastAsia="TimesNewRomanPS-ItalicMT"/>
          <w:iCs/>
          <w:szCs w:val="24"/>
        </w:rPr>
        <w:t xml:space="preserve">Vol. </w:t>
      </w:r>
      <w:r w:rsidRPr="00DE2668">
        <w:rPr>
          <w:rFonts w:eastAsia="TimesNewRomanPS-ItalicMT"/>
          <w:iCs/>
          <w:szCs w:val="24"/>
        </w:rPr>
        <w:t>11</w:t>
      </w:r>
      <w:r>
        <w:rPr>
          <w:rFonts w:eastAsia="TimesNewRomanPS-ItalicMT"/>
          <w:iCs/>
          <w:szCs w:val="24"/>
        </w:rPr>
        <w:t xml:space="preserve">, No. 4, pp. </w:t>
      </w:r>
      <w:r w:rsidRPr="00DE2668">
        <w:rPr>
          <w:rFonts w:eastAsia="TimesNewRomanPS-ItalicMT"/>
          <w:iCs/>
          <w:szCs w:val="24"/>
        </w:rPr>
        <w:t>411-</w:t>
      </w:r>
      <w:r>
        <w:rPr>
          <w:rFonts w:eastAsia="TimesNewRomanPS-ItalicMT"/>
          <w:iCs/>
          <w:szCs w:val="24"/>
        </w:rPr>
        <w:t>4</w:t>
      </w:r>
      <w:r w:rsidRPr="00DE2668">
        <w:rPr>
          <w:rFonts w:eastAsia="TimesNewRomanPS-ItalicMT"/>
          <w:iCs/>
          <w:szCs w:val="24"/>
        </w:rPr>
        <w:t>33</w:t>
      </w:r>
      <w:r>
        <w:rPr>
          <w:rFonts w:eastAsia="TimesNewRomanPS-ItalicMT"/>
          <w:iCs/>
          <w:szCs w:val="24"/>
        </w:rPr>
        <w:t>, 2013</w:t>
      </w:r>
      <w:r w:rsidRPr="00DE2668">
        <w:rPr>
          <w:rFonts w:eastAsia="TimesNewRomanPS-ItalicMT"/>
          <w:iCs/>
          <w:szCs w:val="24"/>
        </w:rPr>
        <w:t>.</w:t>
      </w:r>
    </w:p>
    <w:bookmarkEnd w:id="2"/>
    <w:p w14:paraId="64302DE8" w14:textId="416C4F0B" w:rsidR="00153248" w:rsidRDefault="00AB4248" w:rsidP="00153248">
      <w:pPr>
        <w:pStyle w:val="References"/>
      </w:pPr>
      <w:r>
        <w:rPr>
          <w:rFonts w:eastAsia="TimesNewRomanPSMT"/>
          <w:szCs w:val="24"/>
        </w:rPr>
        <w:t xml:space="preserve">C. C. </w:t>
      </w:r>
      <w:r w:rsidRPr="00DE2668">
        <w:rPr>
          <w:rFonts w:eastAsia="TimesNewRomanPSMT"/>
          <w:szCs w:val="24"/>
        </w:rPr>
        <w:t>Chen, W</w:t>
      </w:r>
      <w:r>
        <w:rPr>
          <w:rFonts w:eastAsia="TimesNewRomanPSMT"/>
          <w:szCs w:val="24"/>
        </w:rPr>
        <w:t xml:space="preserve">. </w:t>
      </w:r>
      <w:r w:rsidRPr="00DE2668">
        <w:rPr>
          <w:rFonts w:eastAsia="TimesNewRomanPSMT"/>
          <w:szCs w:val="24"/>
        </w:rPr>
        <w:t>H</w:t>
      </w:r>
      <w:r>
        <w:rPr>
          <w:rFonts w:eastAsia="TimesNewRomanPSMT"/>
          <w:szCs w:val="24"/>
        </w:rPr>
        <w:t>.</w:t>
      </w:r>
      <w:r w:rsidRPr="00DE2668">
        <w:rPr>
          <w:rFonts w:eastAsia="TimesNewRomanPSMT"/>
          <w:szCs w:val="24"/>
        </w:rPr>
        <w:t xml:space="preserve"> Wu, </w:t>
      </w:r>
      <w:r>
        <w:rPr>
          <w:rFonts w:eastAsia="TimesNewRomanPSMT"/>
          <w:szCs w:val="24"/>
        </w:rPr>
        <w:t>M. R.</w:t>
      </w:r>
      <w:r w:rsidRPr="00DE2668">
        <w:rPr>
          <w:rFonts w:eastAsia="TimesNewRomanPSMT"/>
          <w:szCs w:val="24"/>
        </w:rPr>
        <w:t xml:space="preserve"> </w:t>
      </w:r>
      <w:proofErr w:type="spellStart"/>
      <w:r>
        <w:rPr>
          <w:rFonts w:eastAsia="TimesNewRomanPSMT"/>
          <w:szCs w:val="24"/>
        </w:rPr>
        <w:t>Leu</w:t>
      </w:r>
      <w:proofErr w:type="spellEnd"/>
      <w:r w:rsidRPr="00DE2668">
        <w:rPr>
          <w:rFonts w:eastAsia="TimesNewRomanPSMT"/>
          <w:szCs w:val="24"/>
        </w:rPr>
        <w:t xml:space="preserve">, </w:t>
      </w:r>
      <w:r>
        <w:rPr>
          <w:rFonts w:eastAsia="TimesNewRomanPSMT"/>
          <w:szCs w:val="24"/>
        </w:rPr>
        <w:t xml:space="preserve">and </w:t>
      </w:r>
      <w:r w:rsidRPr="00DE2668">
        <w:rPr>
          <w:rFonts w:eastAsia="TimesNewRomanPSMT"/>
          <w:szCs w:val="24"/>
        </w:rPr>
        <w:t>G.</w:t>
      </w:r>
      <w:r>
        <w:rPr>
          <w:rFonts w:eastAsia="TimesNewRomanPSMT"/>
          <w:szCs w:val="24"/>
        </w:rPr>
        <w:t xml:space="preserve"> </w:t>
      </w:r>
      <w:r w:rsidRPr="00DE2668">
        <w:rPr>
          <w:rFonts w:eastAsia="TimesNewRomanPSMT"/>
          <w:szCs w:val="24"/>
        </w:rPr>
        <w:t>Lai</w:t>
      </w:r>
      <w:r>
        <w:rPr>
          <w:rFonts w:eastAsia="TimesNewRomanPSMT"/>
          <w:szCs w:val="24"/>
        </w:rPr>
        <w:t>,</w:t>
      </w:r>
      <w:r w:rsidRPr="00DE2668">
        <w:rPr>
          <w:rFonts w:eastAsia="TimesNewRomanPSMT"/>
          <w:szCs w:val="24"/>
        </w:rPr>
        <w:t xml:space="preserve"> </w:t>
      </w:r>
      <w:r w:rsidRPr="00DE2668">
        <w:rPr>
          <w:rFonts w:eastAsia="Arial Unicode MS"/>
          <w:iCs/>
          <w:szCs w:val="24"/>
        </w:rPr>
        <w:t>Tension determination of stay cable or external tendon with complicated constraints using multiple vibration measurements</w:t>
      </w:r>
      <w:r>
        <w:rPr>
          <w:rFonts w:eastAsia="Arial Unicode MS"/>
          <w:iCs/>
          <w:szCs w:val="24"/>
        </w:rPr>
        <w:t>,</w:t>
      </w:r>
      <w:r w:rsidRPr="00DE2668">
        <w:rPr>
          <w:rFonts w:eastAsia="Arial Unicode MS"/>
          <w:iCs/>
          <w:szCs w:val="24"/>
        </w:rPr>
        <w:t xml:space="preserve"> </w:t>
      </w:r>
      <w:r w:rsidRPr="00AB4248">
        <w:rPr>
          <w:rFonts w:eastAsia="TimesNewRomanPS-ItalicMT" w:hint="eastAsia"/>
          <w:i/>
          <w:iCs/>
          <w:szCs w:val="24"/>
        </w:rPr>
        <w:t>Measurement</w:t>
      </w:r>
      <w:r>
        <w:rPr>
          <w:rFonts w:eastAsia="TimesNewRomanPS-ItalicMT"/>
          <w:iCs/>
          <w:szCs w:val="24"/>
        </w:rPr>
        <w:t xml:space="preserve">, Vol. </w:t>
      </w:r>
      <w:r w:rsidRPr="00DE2668">
        <w:rPr>
          <w:rFonts w:eastAsia="TimesNewRomanPS-ItalicMT"/>
          <w:iCs/>
          <w:szCs w:val="24"/>
        </w:rPr>
        <w:t>86</w:t>
      </w:r>
      <w:r>
        <w:rPr>
          <w:rFonts w:eastAsia="TimesNewRomanPS-ItalicMT"/>
          <w:iCs/>
          <w:szCs w:val="24"/>
        </w:rPr>
        <w:t xml:space="preserve">, pp. </w:t>
      </w:r>
      <w:r w:rsidRPr="00DE2668">
        <w:rPr>
          <w:rFonts w:eastAsia="TimesNewRomanPS-ItalicMT"/>
          <w:iCs/>
          <w:szCs w:val="24"/>
        </w:rPr>
        <w:t>182-</w:t>
      </w:r>
      <w:r>
        <w:rPr>
          <w:rFonts w:eastAsia="TimesNewRomanPS-ItalicMT"/>
          <w:iCs/>
          <w:szCs w:val="24"/>
        </w:rPr>
        <w:t>1</w:t>
      </w:r>
      <w:r w:rsidRPr="00DE2668">
        <w:rPr>
          <w:rFonts w:eastAsia="TimesNewRomanPS-ItalicMT"/>
          <w:iCs/>
          <w:szCs w:val="24"/>
        </w:rPr>
        <w:t>95</w:t>
      </w:r>
      <w:r>
        <w:rPr>
          <w:rFonts w:eastAsia="TimesNewRomanPS-ItalicMT"/>
          <w:iCs/>
          <w:szCs w:val="24"/>
        </w:rPr>
        <w:t>, 2016</w:t>
      </w:r>
      <w:r w:rsidRPr="00DE2668">
        <w:rPr>
          <w:rFonts w:eastAsia="TimesNewRomanPS-ItalicMT"/>
          <w:iCs/>
          <w:szCs w:val="24"/>
        </w:rPr>
        <w:t>.</w:t>
      </w:r>
      <w:r w:rsidR="00153248">
        <w:t xml:space="preserve"> </w:t>
      </w:r>
    </w:p>
    <w:p w14:paraId="275DFFD0" w14:textId="2069806E" w:rsidR="00153248" w:rsidRPr="00E87EBC" w:rsidRDefault="00E87EBC" w:rsidP="00153248">
      <w:pPr>
        <w:pStyle w:val="References"/>
      </w:pPr>
      <w:r w:rsidRPr="00DE2668">
        <w:rPr>
          <w:rFonts w:eastAsia="TimesNewRomanPSMT"/>
          <w:szCs w:val="24"/>
        </w:rPr>
        <w:t>W</w:t>
      </w:r>
      <w:r>
        <w:rPr>
          <w:rFonts w:eastAsia="TimesNewRomanPSMT"/>
          <w:szCs w:val="24"/>
        </w:rPr>
        <w:t xml:space="preserve">. </w:t>
      </w:r>
      <w:r w:rsidRPr="00DE2668">
        <w:rPr>
          <w:rFonts w:eastAsia="TimesNewRomanPSMT"/>
          <w:szCs w:val="24"/>
        </w:rPr>
        <w:t>H</w:t>
      </w:r>
      <w:r>
        <w:rPr>
          <w:rFonts w:eastAsia="TimesNewRomanPSMT"/>
          <w:szCs w:val="24"/>
        </w:rPr>
        <w:t>.</w:t>
      </w:r>
      <w:r w:rsidRPr="00DE2668">
        <w:rPr>
          <w:rFonts w:eastAsia="TimesNewRomanPSMT"/>
          <w:szCs w:val="24"/>
        </w:rPr>
        <w:t xml:space="preserve"> Wu, </w:t>
      </w:r>
      <w:r>
        <w:rPr>
          <w:rFonts w:eastAsia="TimesNewRomanPSMT"/>
          <w:szCs w:val="24"/>
        </w:rPr>
        <w:t xml:space="preserve">C. C. </w:t>
      </w:r>
      <w:r w:rsidRPr="00DE2668">
        <w:rPr>
          <w:rFonts w:eastAsia="TimesNewRomanPSMT"/>
          <w:szCs w:val="24"/>
        </w:rPr>
        <w:t xml:space="preserve">Chen, </w:t>
      </w:r>
      <w:r>
        <w:rPr>
          <w:rFonts w:eastAsia="TimesNewRomanPSMT"/>
          <w:szCs w:val="24"/>
        </w:rPr>
        <w:t>Y. C.</w:t>
      </w:r>
      <w:r w:rsidRPr="00DE2668">
        <w:rPr>
          <w:rFonts w:eastAsia="TimesNewRomanPSMT"/>
          <w:szCs w:val="24"/>
        </w:rPr>
        <w:t xml:space="preserve"> </w:t>
      </w:r>
      <w:r>
        <w:rPr>
          <w:rFonts w:eastAsia="TimesNewRomanPSMT"/>
          <w:szCs w:val="24"/>
        </w:rPr>
        <w:t>Chen</w:t>
      </w:r>
      <w:r w:rsidRPr="00DE2668">
        <w:rPr>
          <w:rFonts w:eastAsia="TimesNewRomanPSMT"/>
          <w:szCs w:val="24"/>
        </w:rPr>
        <w:t xml:space="preserve">, </w:t>
      </w:r>
      <w:r>
        <w:rPr>
          <w:rFonts w:eastAsia="TimesNewRomanPSMT"/>
          <w:szCs w:val="24"/>
        </w:rPr>
        <w:t xml:space="preserve">and </w:t>
      </w:r>
      <w:r w:rsidRPr="00DE2668">
        <w:rPr>
          <w:rFonts w:eastAsia="TimesNewRomanPSMT"/>
          <w:szCs w:val="24"/>
        </w:rPr>
        <w:t>G.</w:t>
      </w:r>
      <w:r>
        <w:rPr>
          <w:rFonts w:eastAsia="TimesNewRomanPSMT"/>
          <w:szCs w:val="24"/>
        </w:rPr>
        <w:t xml:space="preserve"> </w:t>
      </w:r>
      <w:r w:rsidRPr="00DE2668">
        <w:rPr>
          <w:rFonts w:eastAsia="TimesNewRomanPSMT"/>
          <w:szCs w:val="24"/>
        </w:rPr>
        <w:t>Lai</w:t>
      </w:r>
      <w:r>
        <w:rPr>
          <w:rFonts w:eastAsia="TimesNewRomanPSMT"/>
          <w:szCs w:val="24"/>
        </w:rPr>
        <w:t>,</w:t>
      </w:r>
      <w:r w:rsidRPr="00DE2668">
        <w:rPr>
          <w:rFonts w:eastAsia="TimesNewRomanPSMT"/>
          <w:szCs w:val="24"/>
        </w:rPr>
        <w:t xml:space="preserve"> </w:t>
      </w:r>
      <w:r w:rsidRPr="00DE2668">
        <w:rPr>
          <w:rFonts w:eastAsia="Arial Unicode MS"/>
          <w:iCs/>
          <w:szCs w:val="24"/>
        </w:rPr>
        <w:t>Tension determination for suspenders of arch bridge based on multiple vibration measurements concentrated at one end</w:t>
      </w:r>
      <w:r>
        <w:rPr>
          <w:rFonts w:ascii="AdvGulliv-R" w:hAnsi="AdvGulliv-R" w:cs="AdvGulliv-R"/>
          <w:szCs w:val="24"/>
        </w:rPr>
        <w:t>,</w:t>
      </w:r>
      <w:r w:rsidRPr="00DE2668">
        <w:rPr>
          <w:rFonts w:ascii="AdvGulliv-R" w:hAnsi="AdvGulliv-R" w:cs="AdvGulliv-R"/>
          <w:szCs w:val="24"/>
        </w:rPr>
        <w:t xml:space="preserve"> </w:t>
      </w:r>
      <w:r w:rsidRPr="00E87EBC">
        <w:rPr>
          <w:rFonts w:eastAsia="TimesNewRomanPS-ItalicMT" w:hint="eastAsia"/>
          <w:i/>
          <w:iCs/>
          <w:szCs w:val="24"/>
        </w:rPr>
        <w:t>Measurement</w:t>
      </w:r>
      <w:r>
        <w:rPr>
          <w:rFonts w:eastAsia="TimesNewRomanPS-ItalicMT"/>
          <w:iCs/>
          <w:szCs w:val="24"/>
        </w:rPr>
        <w:t>,</w:t>
      </w:r>
      <w:r w:rsidRPr="00DE2668">
        <w:rPr>
          <w:rFonts w:eastAsia="TimesNewRomanPS-ItalicMT"/>
          <w:iCs/>
          <w:szCs w:val="24"/>
        </w:rPr>
        <w:t xml:space="preserve"> </w:t>
      </w:r>
      <w:r>
        <w:rPr>
          <w:rFonts w:eastAsia="TimesNewRomanPS-ItalicMT"/>
          <w:iCs/>
          <w:szCs w:val="24"/>
        </w:rPr>
        <w:t>Vol.</w:t>
      </w:r>
      <w:r w:rsidRPr="00DE2668">
        <w:rPr>
          <w:rFonts w:eastAsia="TimesNewRomanPS-ItalicMT"/>
          <w:iCs/>
          <w:szCs w:val="24"/>
        </w:rPr>
        <w:t xml:space="preserve"> 123</w:t>
      </w:r>
      <w:r>
        <w:rPr>
          <w:rFonts w:eastAsia="TimesNewRomanPS-ItalicMT"/>
          <w:iCs/>
          <w:szCs w:val="24"/>
        </w:rPr>
        <w:t xml:space="preserve">, </w:t>
      </w:r>
      <w:r w:rsidRPr="00DE2668">
        <w:rPr>
          <w:rFonts w:eastAsia="TimesNewRomanPS-ItalicMT"/>
          <w:iCs/>
          <w:szCs w:val="24"/>
        </w:rPr>
        <w:t>254-</w:t>
      </w:r>
      <w:r>
        <w:rPr>
          <w:rFonts w:eastAsia="TimesNewRomanPS-ItalicMT"/>
          <w:iCs/>
          <w:szCs w:val="24"/>
        </w:rPr>
        <w:t>2</w:t>
      </w:r>
      <w:r w:rsidRPr="00DE2668">
        <w:rPr>
          <w:rFonts w:eastAsia="TimesNewRomanPS-ItalicMT"/>
          <w:iCs/>
          <w:szCs w:val="24"/>
        </w:rPr>
        <w:t>69</w:t>
      </w:r>
      <w:r>
        <w:rPr>
          <w:rFonts w:eastAsia="TimesNewRomanPS-ItalicMT"/>
          <w:iCs/>
          <w:szCs w:val="24"/>
        </w:rPr>
        <w:t>, 2018</w:t>
      </w:r>
      <w:r w:rsidRPr="00DE2668">
        <w:rPr>
          <w:rFonts w:eastAsia="TimesNewRomanPS-ItalicMT"/>
          <w:iCs/>
          <w:szCs w:val="24"/>
        </w:rPr>
        <w:t>.</w:t>
      </w:r>
    </w:p>
    <w:p w14:paraId="0A70B12A" w14:textId="727B2AA5" w:rsidR="00E87EBC" w:rsidRPr="00153248" w:rsidRDefault="00E87EBC" w:rsidP="00153248">
      <w:pPr>
        <w:pStyle w:val="References"/>
      </w:pPr>
      <w:r>
        <w:rPr>
          <w:rFonts w:eastAsia="TimesNewRomanPSMT"/>
          <w:szCs w:val="24"/>
        </w:rPr>
        <w:t xml:space="preserve">C. C. </w:t>
      </w:r>
      <w:r w:rsidRPr="00DE2668">
        <w:rPr>
          <w:rFonts w:eastAsia="TimesNewRomanPSMT"/>
          <w:szCs w:val="24"/>
        </w:rPr>
        <w:t>Chen, W</w:t>
      </w:r>
      <w:r>
        <w:rPr>
          <w:rFonts w:eastAsia="TimesNewRomanPSMT"/>
          <w:szCs w:val="24"/>
        </w:rPr>
        <w:t xml:space="preserve">. </w:t>
      </w:r>
      <w:r w:rsidRPr="00DE2668">
        <w:rPr>
          <w:rFonts w:eastAsia="TimesNewRomanPSMT"/>
          <w:szCs w:val="24"/>
        </w:rPr>
        <w:t>H</w:t>
      </w:r>
      <w:r>
        <w:rPr>
          <w:rFonts w:eastAsia="TimesNewRomanPSMT"/>
          <w:szCs w:val="24"/>
        </w:rPr>
        <w:t>.</w:t>
      </w:r>
      <w:r w:rsidRPr="00DE2668">
        <w:rPr>
          <w:rFonts w:eastAsia="TimesNewRomanPSMT"/>
          <w:szCs w:val="24"/>
        </w:rPr>
        <w:t xml:space="preserve"> Wu, </w:t>
      </w:r>
      <w:r>
        <w:rPr>
          <w:rFonts w:eastAsia="TimesNewRomanPSMT"/>
          <w:szCs w:val="24"/>
        </w:rPr>
        <w:t>S. Y.</w:t>
      </w:r>
      <w:r w:rsidRPr="00DE2668">
        <w:rPr>
          <w:rFonts w:eastAsia="TimesNewRomanPSMT"/>
          <w:szCs w:val="24"/>
        </w:rPr>
        <w:t xml:space="preserve"> </w:t>
      </w:r>
      <w:r>
        <w:rPr>
          <w:rFonts w:eastAsia="TimesNewRomanPSMT"/>
          <w:szCs w:val="24"/>
        </w:rPr>
        <w:t>Chen</w:t>
      </w:r>
      <w:r w:rsidRPr="00DE2668">
        <w:rPr>
          <w:rFonts w:eastAsia="TimesNewRomanPSMT"/>
          <w:szCs w:val="24"/>
        </w:rPr>
        <w:t xml:space="preserve">, </w:t>
      </w:r>
      <w:r>
        <w:rPr>
          <w:rFonts w:eastAsia="TimesNewRomanPSMT"/>
          <w:szCs w:val="24"/>
        </w:rPr>
        <w:t xml:space="preserve">and </w:t>
      </w:r>
      <w:r w:rsidRPr="00DE2668">
        <w:rPr>
          <w:rFonts w:eastAsia="TimesNewRomanPSMT"/>
          <w:szCs w:val="24"/>
        </w:rPr>
        <w:t>G.</w:t>
      </w:r>
      <w:r>
        <w:rPr>
          <w:rFonts w:eastAsia="TimesNewRomanPSMT"/>
          <w:szCs w:val="24"/>
        </w:rPr>
        <w:t xml:space="preserve"> </w:t>
      </w:r>
      <w:r w:rsidRPr="00DE2668">
        <w:rPr>
          <w:rFonts w:eastAsia="TimesNewRomanPSMT"/>
          <w:szCs w:val="24"/>
        </w:rPr>
        <w:t>Lai</w:t>
      </w:r>
      <w:r>
        <w:rPr>
          <w:rFonts w:eastAsia="TimesNewRomanPSMT"/>
          <w:szCs w:val="24"/>
        </w:rPr>
        <w:t>,</w:t>
      </w:r>
      <w:r w:rsidRPr="00DE2668">
        <w:rPr>
          <w:rFonts w:eastAsia="TimesNewRomanPSMT"/>
          <w:szCs w:val="24"/>
        </w:rPr>
        <w:t xml:space="preserve"> </w:t>
      </w:r>
      <w:proofErr w:type="gramStart"/>
      <w:r w:rsidRPr="00DE2668">
        <w:rPr>
          <w:szCs w:val="24"/>
        </w:rPr>
        <w:t>A</w:t>
      </w:r>
      <w:proofErr w:type="gramEnd"/>
      <w:r w:rsidRPr="00DE2668">
        <w:rPr>
          <w:szCs w:val="24"/>
        </w:rPr>
        <w:t xml:space="preserve"> </w:t>
      </w:r>
      <w:r w:rsidRPr="00DE2668">
        <w:rPr>
          <w:rFonts w:hint="eastAsia"/>
          <w:szCs w:val="24"/>
        </w:rPr>
        <w:t>n</w:t>
      </w:r>
      <w:r w:rsidRPr="00DE2668">
        <w:rPr>
          <w:szCs w:val="24"/>
        </w:rPr>
        <w:t>ovel tension estimation approach for elastic cables by elimination of complex boundary condition effects employing mode shape functions</w:t>
      </w:r>
      <w:r>
        <w:rPr>
          <w:rFonts w:ascii="AdvGulliv-R" w:hAnsi="AdvGulliv-R" w:cs="AdvGulliv-R"/>
          <w:szCs w:val="24"/>
        </w:rPr>
        <w:t>,</w:t>
      </w:r>
      <w:r w:rsidRPr="00DE2668">
        <w:rPr>
          <w:rFonts w:ascii="AdvGulliv-R" w:hAnsi="AdvGulliv-R" w:cs="AdvGulliv-R"/>
          <w:szCs w:val="24"/>
        </w:rPr>
        <w:t xml:space="preserve"> </w:t>
      </w:r>
      <w:r w:rsidRPr="00E87EBC">
        <w:rPr>
          <w:rFonts w:eastAsia="TimesNewRomanPS-ItalicMT"/>
          <w:i/>
          <w:iCs/>
          <w:szCs w:val="24"/>
        </w:rPr>
        <w:t>Engineering Structures</w:t>
      </w:r>
      <w:r>
        <w:rPr>
          <w:rFonts w:eastAsia="TimesNewRomanPS-ItalicMT"/>
          <w:iCs/>
          <w:szCs w:val="24"/>
        </w:rPr>
        <w:t>,</w:t>
      </w:r>
      <w:r w:rsidRPr="00DE2668">
        <w:rPr>
          <w:rFonts w:eastAsia="TimesNewRomanPS-ItalicMT"/>
          <w:iCs/>
          <w:szCs w:val="24"/>
        </w:rPr>
        <w:t xml:space="preserve"> </w:t>
      </w:r>
      <w:r>
        <w:rPr>
          <w:rFonts w:eastAsia="TimesNewRomanPS-ItalicMT"/>
          <w:iCs/>
          <w:szCs w:val="24"/>
        </w:rPr>
        <w:t xml:space="preserve">Vol. </w:t>
      </w:r>
      <w:r w:rsidRPr="00DE2668">
        <w:rPr>
          <w:rFonts w:eastAsia="TimesNewRomanPS-ItalicMT"/>
          <w:iCs/>
          <w:szCs w:val="24"/>
        </w:rPr>
        <w:t>166</w:t>
      </w:r>
      <w:r>
        <w:rPr>
          <w:rFonts w:eastAsia="TimesNewRomanPS-ItalicMT"/>
          <w:iCs/>
          <w:szCs w:val="24"/>
        </w:rPr>
        <w:t xml:space="preserve">, pp. </w:t>
      </w:r>
      <w:r w:rsidRPr="00DE2668">
        <w:rPr>
          <w:rFonts w:eastAsia="TimesNewRomanPS-ItalicMT"/>
          <w:iCs/>
          <w:szCs w:val="24"/>
        </w:rPr>
        <w:t>152-</w:t>
      </w:r>
      <w:r>
        <w:rPr>
          <w:rFonts w:eastAsia="TimesNewRomanPS-ItalicMT"/>
          <w:iCs/>
          <w:szCs w:val="24"/>
        </w:rPr>
        <w:t>1</w:t>
      </w:r>
      <w:r w:rsidRPr="00DE2668">
        <w:rPr>
          <w:rFonts w:eastAsia="TimesNewRomanPS-ItalicMT"/>
          <w:iCs/>
          <w:szCs w:val="24"/>
        </w:rPr>
        <w:t>66</w:t>
      </w:r>
      <w:r>
        <w:rPr>
          <w:rFonts w:eastAsia="TimesNewRomanPS-ItalicMT"/>
          <w:iCs/>
          <w:szCs w:val="24"/>
        </w:rPr>
        <w:t>, 2018</w:t>
      </w:r>
      <w:r w:rsidRPr="00DE2668">
        <w:rPr>
          <w:rFonts w:eastAsia="TimesNewRomanPS-ItalicMT"/>
          <w:iCs/>
          <w:szCs w:val="24"/>
        </w:rPr>
        <w:t>.</w:t>
      </w:r>
    </w:p>
    <w:sectPr w:rsidR="00E87EBC"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12F31" w14:textId="77777777" w:rsidR="00A935EE" w:rsidRDefault="00A935EE" w:rsidP="00531DA2">
      <w:r>
        <w:separator/>
      </w:r>
    </w:p>
  </w:endnote>
  <w:endnote w:type="continuationSeparator" w:id="0">
    <w:p w14:paraId="58500EDC" w14:textId="77777777" w:rsidR="00A935EE" w:rsidRDefault="00A935EE"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Malgun Gothic Semilight"/>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AdvGulliv-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078669"/>
      <w:docPartObj>
        <w:docPartGallery w:val="Page Numbers (Bottom of Page)"/>
        <w:docPartUnique/>
      </w:docPartObj>
    </w:sdtPr>
    <w:sdtEndPr>
      <w:rPr>
        <w:noProof/>
      </w:rPr>
    </w:sdtEndPr>
    <w:sdtContent>
      <w:p w14:paraId="6D21D7BC" w14:textId="7CC092D9" w:rsidR="00727400" w:rsidRDefault="00727400">
        <w:pPr>
          <w:pStyle w:val="ad"/>
          <w:jc w:val="right"/>
        </w:pPr>
        <w:r>
          <w:fldChar w:fldCharType="begin"/>
        </w:r>
        <w:r>
          <w:instrText xml:space="preserve"> PAGE   \* MERGEFORMAT </w:instrText>
        </w:r>
        <w:r>
          <w:fldChar w:fldCharType="separate"/>
        </w:r>
        <w:r w:rsidR="00194395">
          <w:rPr>
            <w:noProof/>
          </w:rPr>
          <w:t>4</w:t>
        </w:r>
        <w:r>
          <w:rPr>
            <w:noProof/>
          </w:rPr>
          <w:fldChar w:fldCharType="end"/>
        </w:r>
      </w:p>
    </w:sdtContent>
  </w:sdt>
  <w:p w14:paraId="2E617DBF" w14:textId="77777777" w:rsidR="00727400" w:rsidRDefault="00727400">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3867"/>
      <w:docPartObj>
        <w:docPartGallery w:val="Page Numbers (Bottom of Page)"/>
        <w:docPartUnique/>
      </w:docPartObj>
    </w:sdtPr>
    <w:sdtEndPr>
      <w:rPr>
        <w:noProof/>
      </w:rPr>
    </w:sdtEndPr>
    <w:sdtContent>
      <w:p w14:paraId="497B6E1A" w14:textId="16E1340A" w:rsidR="00727400" w:rsidRDefault="00727400">
        <w:pPr>
          <w:pStyle w:val="ad"/>
          <w:jc w:val="right"/>
        </w:pPr>
        <w:r>
          <w:fldChar w:fldCharType="begin"/>
        </w:r>
        <w:r>
          <w:instrText xml:space="preserve"> PAGE   \* MERGEFORMAT </w:instrText>
        </w:r>
        <w:r>
          <w:fldChar w:fldCharType="separate"/>
        </w:r>
        <w:r w:rsidR="00194395">
          <w:rPr>
            <w:noProof/>
          </w:rPr>
          <w:t>1</w:t>
        </w:r>
        <w:r>
          <w:rPr>
            <w:noProof/>
          </w:rPr>
          <w:fldChar w:fldCharType="end"/>
        </w:r>
      </w:p>
    </w:sdtContent>
  </w:sdt>
  <w:p w14:paraId="2309C947" w14:textId="77777777" w:rsidR="00727400" w:rsidRDefault="0072740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89F4D" w14:textId="77777777" w:rsidR="00A935EE" w:rsidRDefault="00A935EE" w:rsidP="00531DA2">
      <w:bookmarkStart w:id="0" w:name="_Hlk93279580"/>
      <w:bookmarkEnd w:id="0"/>
      <w:r>
        <w:separator/>
      </w:r>
    </w:p>
  </w:footnote>
  <w:footnote w:type="continuationSeparator" w:id="0">
    <w:p w14:paraId="799FBEC2" w14:textId="77777777" w:rsidR="00A935EE" w:rsidRDefault="00A935EE" w:rsidP="00531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B10B8" w14:textId="2BB399D9" w:rsidR="00727400" w:rsidRPr="00160B18" w:rsidRDefault="00727400" w:rsidP="00160B18">
    <w:pPr>
      <w:pStyle w:val="ab"/>
      <w:jc w:val="right"/>
      <w:rPr>
        <w:i/>
        <w:iCs/>
      </w:rPr>
    </w:pPr>
    <w:r w:rsidRPr="00160B18">
      <w:rPr>
        <w:bCs/>
        <w:i/>
        <w:iCs/>
      </w:rPr>
      <w:t xml:space="preserve">Paper ID# </w:t>
    </w:r>
    <w:r w:rsidR="00876A78" w:rsidRPr="00876A78">
      <w:rPr>
        <w:bCs/>
        <w:i/>
        <w:color w:val="222222"/>
      </w:rPr>
      <w:t>SHMII-11_T02-04</w:t>
    </w:r>
    <w:r w:rsidRPr="00160B18">
      <w:rPr>
        <w:bCs/>
        <w:i/>
        <w:iCs/>
      </w:rPr>
      <w:t xml:space="preserve">, </w:t>
    </w:r>
    <w:r>
      <w:rPr>
        <w:bCs/>
        <w:i/>
        <w:iCs/>
      </w:rPr>
      <w:t>Wu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4B9F" w14:textId="0EF07099" w:rsidR="00727400" w:rsidRPr="00476CB6" w:rsidRDefault="00727400" w:rsidP="00476CB6">
    <w:pPr>
      <w:pStyle w:val="af"/>
      <w:wordWrap/>
      <w:spacing w:line="240" w:lineRule="auto"/>
      <w:rPr>
        <w:rFonts w:ascii="Times New Roman" w:hAnsi="Times New Roman" w:cs="Times New Roman"/>
        <w:b/>
        <w:sz w:val="18"/>
        <w:szCs w:val="18"/>
      </w:rPr>
    </w:pPr>
    <w:r w:rsidRPr="002D14AF">
      <w:rPr>
        <w:b/>
        <w:noProof/>
        <w:lang w:eastAsia="zh-TW"/>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4CC17C3A" w:rsidR="00727400" w:rsidRPr="009529EB" w:rsidRDefault="00727400" w:rsidP="009529EB">
    <w:pPr>
      <w:pStyle w:val="ab"/>
      <w:rPr>
        <w:bCs/>
      </w:rPr>
    </w:pPr>
    <w:r>
      <w:rPr>
        <w:bCs/>
      </w:rPr>
      <w:t xml:space="preserve">                       </w:t>
    </w:r>
    <w:r w:rsidRPr="009529EB">
      <w:rPr>
        <w:bCs/>
      </w:rPr>
      <w:t>August 8-12, 2022, Montreal, QC, Canada</w:t>
    </w:r>
    <w:r>
      <w:rPr>
        <w:bCs/>
      </w:rPr>
      <w:t xml:space="preserve">. </w:t>
    </w:r>
    <w:r w:rsidRPr="00160B18">
      <w:rPr>
        <w:bCs/>
      </w:rPr>
      <w:t xml:space="preserve">Paper ID# </w:t>
    </w:r>
    <w:r w:rsidR="00171453" w:rsidRPr="00171453">
      <w:rPr>
        <w:bCs/>
        <w:color w:val="222222"/>
      </w:rPr>
      <w:t>SHMII-11_T02-04</w:t>
    </w:r>
    <w:r w:rsidRPr="00160B18">
      <w:rPr>
        <w:bCs/>
      </w:rPr>
      <w:t xml:space="preserve">, </w:t>
    </w:r>
    <w:r>
      <w:rPr>
        <w:bCs/>
      </w:rPr>
      <w:t>Wu</w:t>
    </w:r>
  </w:p>
  <w:p w14:paraId="7BC8F5B8" w14:textId="36B44AE9" w:rsidR="00727400" w:rsidRDefault="00727400" w:rsidP="009529EB">
    <w:r>
      <w:rPr>
        <w:noProof/>
        <w:lang w:eastAsia="zh-TW"/>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B31B7"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" strokecolor="black [3200]" strokeweight="1.5pt">
              <v:stroke joinstyle="miter"/>
            </v:line>
          </w:pict>
        </mc:Fallback>
      </mc:AlternateContent>
    </w:r>
  </w:p>
  <w:p w14:paraId="203E323B" w14:textId="6BDA7480" w:rsidR="00727400" w:rsidRDefault="0072740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60C575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73919"/>
    <w:multiLevelType w:val="multilevel"/>
    <w:tmpl w:val="20467C4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720"/>
        </w:tabs>
        <w:ind w:left="720" w:hanging="720"/>
      </w:pPr>
      <w:rPr>
        <w:rFonts w:hint="default"/>
      </w:rPr>
    </w:lvl>
    <w:lvl w:ilvl="3">
      <w:start w:val="1"/>
      <w:numFmt w:val="lowerLetter"/>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9"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0"/>
  </w:num>
  <w:num w:numId="14">
    <w:abstractNumId w:val="17"/>
  </w:num>
  <w:num w:numId="15">
    <w:abstractNumId w:val="16"/>
  </w:num>
  <w:num w:numId="16">
    <w:abstractNumId w:val="11"/>
  </w:num>
  <w:num w:numId="17">
    <w:abstractNumId w:val="21"/>
  </w:num>
  <w:num w:numId="18">
    <w:abstractNumId w:val="24"/>
  </w:num>
  <w:num w:numId="19">
    <w:abstractNumId w:val="12"/>
  </w:num>
  <w:num w:numId="20">
    <w:abstractNumId w:val="14"/>
  </w:num>
  <w:num w:numId="21">
    <w:abstractNumId w:val="23"/>
  </w:num>
  <w:num w:numId="22">
    <w:abstractNumId w:val="25"/>
  </w:num>
  <w:num w:numId="23">
    <w:abstractNumId w:val="26"/>
  </w:num>
  <w:num w:numId="24">
    <w:abstractNumId w:val="18"/>
  </w:num>
  <w:num w:numId="25">
    <w:abstractNumId w:val="13"/>
  </w:num>
  <w:num w:numId="26">
    <w:abstractNumId w:val="19"/>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0"/>
  <w:activeWritingStyle w:appName="MSWord" w:lang="en-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1NbewMDYzMLawNDBQ0lEKTi0uzszPAykwrAUA6M81pywAAAA="/>
  </w:docVars>
  <w:rsids>
    <w:rsidRoot w:val="00D96E7E"/>
    <w:rsid w:val="000243D9"/>
    <w:rsid w:val="00032DA9"/>
    <w:rsid w:val="00032FEC"/>
    <w:rsid w:val="00060324"/>
    <w:rsid w:val="000749AF"/>
    <w:rsid w:val="000E7AE7"/>
    <w:rsid w:val="000F46B3"/>
    <w:rsid w:val="00123AAB"/>
    <w:rsid w:val="00132ACD"/>
    <w:rsid w:val="00153248"/>
    <w:rsid w:val="00160B18"/>
    <w:rsid w:val="00166E0B"/>
    <w:rsid w:val="00171453"/>
    <w:rsid w:val="00194395"/>
    <w:rsid w:val="001E7340"/>
    <w:rsid w:val="001E73E9"/>
    <w:rsid w:val="001F02DD"/>
    <w:rsid w:val="00205E34"/>
    <w:rsid w:val="002078A6"/>
    <w:rsid w:val="0022400C"/>
    <w:rsid w:val="00261577"/>
    <w:rsid w:val="00272AE5"/>
    <w:rsid w:val="00294387"/>
    <w:rsid w:val="002A644F"/>
    <w:rsid w:val="002D14AF"/>
    <w:rsid w:val="002F4489"/>
    <w:rsid w:val="00381C32"/>
    <w:rsid w:val="003A0E33"/>
    <w:rsid w:val="003A7747"/>
    <w:rsid w:val="003A7980"/>
    <w:rsid w:val="003D0FFF"/>
    <w:rsid w:val="003F2A78"/>
    <w:rsid w:val="003F34D2"/>
    <w:rsid w:val="0040072D"/>
    <w:rsid w:val="00412308"/>
    <w:rsid w:val="00414E82"/>
    <w:rsid w:val="00422899"/>
    <w:rsid w:val="004230AF"/>
    <w:rsid w:val="00431CE5"/>
    <w:rsid w:val="00436F8A"/>
    <w:rsid w:val="004510BC"/>
    <w:rsid w:val="00470445"/>
    <w:rsid w:val="00476CB6"/>
    <w:rsid w:val="00485F4F"/>
    <w:rsid w:val="004968AB"/>
    <w:rsid w:val="004A54D8"/>
    <w:rsid w:val="004C788E"/>
    <w:rsid w:val="004F69A3"/>
    <w:rsid w:val="00530AB3"/>
    <w:rsid w:val="00531DA2"/>
    <w:rsid w:val="00531FDF"/>
    <w:rsid w:val="005513BF"/>
    <w:rsid w:val="00552F63"/>
    <w:rsid w:val="0059491B"/>
    <w:rsid w:val="005A74A4"/>
    <w:rsid w:val="005B708F"/>
    <w:rsid w:val="005D3CE2"/>
    <w:rsid w:val="00611669"/>
    <w:rsid w:val="0061278D"/>
    <w:rsid w:val="0061702D"/>
    <w:rsid w:val="0063009C"/>
    <w:rsid w:val="006317F2"/>
    <w:rsid w:val="0063692E"/>
    <w:rsid w:val="006537CB"/>
    <w:rsid w:val="00656287"/>
    <w:rsid w:val="00674F7F"/>
    <w:rsid w:val="006861C5"/>
    <w:rsid w:val="006A4D59"/>
    <w:rsid w:val="006D0547"/>
    <w:rsid w:val="006D364F"/>
    <w:rsid w:val="00705406"/>
    <w:rsid w:val="00711AD9"/>
    <w:rsid w:val="00723911"/>
    <w:rsid w:val="00727400"/>
    <w:rsid w:val="00747E6C"/>
    <w:rsid w:val="007501DA"/>
    <w:rsid w:val="00750241"/>
    <w:rsid w:val="007857B8"/>
    <w:rsid w:val="007C3F10"/>
    <w:rsid w:val="007D285F"/>
    <w:rsid w:val="007D65EE"/>
    <w:rsid w:val="007E284E"/>
    <w:rsid w:val="007F0BB9"/>
    <w:rsid w:val="008155F7"/>
    <w:rsid w:val="008158FC"/>
    <w:rsid w:val="0084325B"/>
    <w:rsid w:val="00861FB4"/>
    <w:rsid w:val="00865AAD"/>
    <w:rsid w:val="0087067F"/>
    <w:rsid w:val="00872D56"/>
    <w:rsid w:val="00876A78"/>
    <w:rsid w:val="008C1FAA"/>
    <w:rsid w:val="00904FE9"/>
    <w:rsid w:val="009455A8"/>
    <w:rsid w:val="009529EB"/>
    <w:rsid w:val="00955B33"/>
    <w:rsid w:val="009B0CEF"/>
    <w:rsid w:val="009F20B8"/>
    <w:rsid w:val="00A178F0"/>
    <w:rsid w:val="00A43B1D"/>
    <w:rsid w:val="00A517D7"/>
    <w:rsid w:val="00A51BF9"/>
    <w:rsid w:val="00A53E9C"/>
    <w:rsid w:val="00A935EE"/>
    <w:rsid w:val="00AA2F8C"/>
    <w:rsid w:val="00AB4248"/>
    <w:rsid w:val="00AD2A11"/>
    <w:rsid w:val="00B3539D"/>
    <w:rsid w:val="00B71C6F"/>
    <w:rsid w:val="00B75B7B"/>
    <w:rsid w:val="00B81E54"/>
    <w:rsid w:val="00B859C0"/>
    <w:rsid w:val="00C159EE"/>
    <w:rsid w:val="00C3421F"/>
    <w:rsid w:val="00C354B4"/>
    <w:rsid w:val="00C367BD"/>
    <w:rsid w:val="00CC334B"/>
    <w:rsid w:val="00CD176A"/>
    <w:rsid w:val="00D2423B"/>
    <w:rsid w:val="00D379BC"/>
    <w:rsid w:val="00D66D9D"/>
    <w:rsid w:val="00D700F0"/>
    <w:rsid w:val="00D72A1C"/>
    <w:rsid w:val="00D96E7E"/>
    <w:rsid w:val="00DA7412"/>
    <w:rsid w:val="00DB1AEB"/>
    <w:rsid w:val="00DB1E14"/>
    <w:rsid w:val="00DD6EFA"/>
    <w:rsid w:val="00E17062"/>
    <w:rsid w:val="00E46931"/>
    <w:rsid w:val="00E60EBC"/>
    <w:rsid w:val="00E71106"/>
    <w:rsid w:val="00E87EBC"/>
    <w:rsid w:val="00F25B8D"/>
    <w:rsid w:val="00F44DB3"/>
    <w:rsid w:val="00F64AD3"/>
    <w:rsid w:val="00F87330"/>
    <w:rsid w:val="00FB2471"/>
    <w:rsid w:val="00FD0959"/>
    <w:rsid w:val="00FF4484"/>
  </w:rsids>
  <m:mathPr>
    <m:mathFont m:val="Cambria Math"/>
    <m:brkBin m:val="before"/>
    <m:brkBinSub m:val="--"/>
    <m:smallFrac m:val="0"/>
    <m:dispDef/>
    <m:lMargin m:val="0"/>
    <m:rMargin m:val="0"/>
    <m:defJc m:val="centerGroup"/>
    <m:wrapIndent m:val="1440"/>
    <m:intLim m:val="subSup"/>
    <m:naryLim m:val="undOvr"/>
  </m:mathPr>
  <w:themeFontLang w:val="en-GB" w:eastAsia="zh-TW"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rsid w:val="000749AF"/>
    <w:pPr>
      <w:suppressAutoHyphens/>
      <w:autoSpaceDE w:val="0"/>
      <w:jc w:val="both"/>
    </w:pPr>
    <w:rPr>
      <w:rFonts w:ascii="Times New Roman" w:eastAsia="Times New Roman" w:hAnsi="Times New Roman"/>
      <w:lang w:val="en-US" w:eastAsia="ar-SA"/>
    </w:rPr>
  </w:style>
  <w:style w:type="paragraph" w:styleId="1">
    <w:name w:val="heading 1"/>
    <w:basedOn w:val="a1"/>
    <w:next w:val="a1"/>
    <w:link w:val="10"/>
    <w:qFormat/>
    <w:rsid w:val="00DD6EFA"/>
    <w:pPr>
      <w:keepNext/>
      <w:numPr>
        <w:numId w:val="1"/>
      </w:numPr>
      <w:spacing w:before="180" w:after="80"/>
      <w:outlineLvl w:val="0"/>
    </w:pPr>
    <w:rPr>
      <w:caps/>
      <w:kern w:val="20"/>
    </w:rPr>
  </w:style>
  <w:style w:type="paragraph" w:styleId="2">
    <w:name w:val="heading 2"/>
    <w:basedOn w:val="a1"/>
    <w:next w:val="a1"/>
    <w:link w:val="20"/>
    <w:uiPriority w:val="9"/>
    <w:qFormat/>
    <w:rsid w:val="00DD6EFA"/>
    <w:pPr>
      <w:keepNext/>
      <w:numPr>
        <w:ilvl w:val="1"/>
        <w:numId w:val="1"/>
      </w:numPr>
      <w:spacing w:before="120" w:after="80"/>
      <w:outlineLvl w:val="1"/>
    </w:pPr>
    <w:rPr>
      <w:bCs/>
      <w:i/>
      <w:iCs/>
      <w:szCs w:val="28"/>
    </w:rPr>
  </w:style>
  <w:style w:type="paragraph" w:styleId="3">
    <w:name w:val="heading 3"/>
    <w:basedOn w:val="a1"/>
    <w:next w:val="a1"/>
    <w:qFormat/>
    <w:rsid w:val="00DD6EFA"/>
    <w:pPr>
      <w:keepNext/>
      <w:numPr>
        <w:ilvl w:val="2"/>
        <w:numId w:val="1"/>
      </w:numPr>
      <w:spacing w:before="120" w:after="80"/>
      <w:outlineLvl w:val="2"/>
    </w:pPr>
    <w:rPr>
      <w:rFonts w:cs="Arial"/>
      <w:bCs/>
      <w:szCs w:val="26"/>
    </w:rPr>
  </w:style>
  <w:style w:type="paragraph" w:styleId="4">
    <w:name w:val="heading 4"/>
    <w:basedOn w:val="a1"/>
    <w:next w:val="a1"/>
    <w:qFormat/>
    <w:rsid w:val="00DD6EFA"/>
    <w:pPr>
      <w:keepNext/>
      <w:numPr>
        <w:ilvl w:val="3"/>
        <w:numId w:val="1"/>
      </w:numPr>
      <w:spacing w:before="120" w:after="80"/>
      <w:outlineLvl w:val="3"/>
    </w:pPr>
    <w:rPr>
      <w:bCs/>
      <w:szCs w:val="28"/>
    </w:rPr>
  </w:style>
  <w:style w:type="paragraph" w:styleId="5">
    <w:name w:val="heading 5"/>
    <w:basedOn w:val="a1"/>
    <w:next w:val="a1"/>
    <w:qFormat/>
    <w:rsid w:val="00DD6EFA"/>
    <w:pPr>
      <w:numPr>
        <w:ilvl w:val="4"/>
        <w:numId w:val="1"/>
      </w:numPr>
      <w:spacing w:before="240" w:after="60"/>
      <w:outlineLvl w:val="4"/>
    </w:pPr>
    <w:rPr>
      <w:b/>
      <w:bCs/>
      <w:i/>
      <w:iCs/>
      <w:sz w:val="26"/>
      <w:szCs w:val="26"/>
    </w:rPr>
  </w:style>
  <w:style w:type="paragraph" w:styleId="6">
    <w:name w:val="heading 6"/>
    <w:basedOn w:val="a1"/>
    <w:next w:val="a1"/>
    <w:qFormat/>
    <w:rsid w:val="00DD6EFA"/>
    <w:pPr>
      <w:numPr>
        <w:ilvl w:val="5"/>
        <w:numId w:val="1"/>
      </w:numPr>
      <w:spacing w:before="240" w:after="60"/>
      <w:outlineLvl w:val="5"/>
    </w:pPr>
    <w:rPr>
      <w:b/>
      <w:bCs/>
      <w:sz w:val="22"/>
      <w:szCs w:val="22"/>
    </w:rPr>
  </w:style>
  <w:style w:type="paragraph" w:styleId="7">
    <w:name w:val="heading 7"/>
    <w:basedOn w:val="a1"/>
    <w:next w:val="a1"/>
    <w:qFormat/>
    <w:rsid w:val="00DD6EFA"/>
    <w:pPr>
      <w:numPr>
        <w:ilvl w:val="6"/>
        <w:numId w:val="1"/>
      </w:numPr>
      <w:spacing w:before="240" w:after="60"/>
      <w:outlineLvl w:val="6"/>
    </w:pPr>
    <w:rPr>
      <w:sz w:val="24"/>
      <w:szCs w:val="24"/>
    </w:rPr>
  </w:style>
  <w:style w:type="paragraph" w:styleId="8">
    <w:name w:val="heading 8"/>
    <w:basedOn w:val="a1"/>
    <w:next w:val="a1"/>
    <w:link w:val="80"/>
    <w:qFormat/>
    <w:rsid w:val="00DD6EFA"/>
    <w:pPr>
      <w:numPr>
        <w:ilvl w:val="7"/>
        <w:numId w:val="1"/>
      </w:numPr>
      <w:spacing w:before="240" w:after="60"/>
      <w:outlineLvl w:val="7"/>
    </w:pPr>
    <w:rPr>
      <w:i/>
      <w:iCs/>
      <w:sz w:val="24"/>
      <w:szCs w:val="24"/>
    </w:rPr>
  </w:style>
  <w:style w:type="paragraph" w:styleId="9">
    <w:name w:val="heading 9"/>
    <w:basedOn w:val="a1"/>
    <w:next w:val="a1"/>
    <w:qFormat/>
    <w:rsid w:val="00DD6EFA"/>
    <w:pPr>
      <w:numPr>
        <w:ilvl w:val="8"/>
        <w:numId w:val="1"/>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1"/>
    <w:next w:val="a1"/>
    <w:link w:val="a7"/>
    <w:qFormat/>
    <w:rsid w:val="00D96E7E"/>
    <w:pPr>
      <w:spacing w:after="240"/>
      <w:jc w:val="center"/>
    </w:pPr>
    <w:rPr>
      <w:b/>
      <w:kern w:val="32"/>
      <w:sz w:val="28"/>
      <w:szCs w:val="48"/>
    </w:rPr>
  </w:style>
  <w:style w:type="character" w:customStyle="1" w:styleId="a7">
    <w:name w:val="標題 字元"/>
    <w:link w:val="a6"/>
    <w:rsid w:val="00D96E7E"/>
    <w:rPr>
      <w:rFonts w:ascii="Times New Roman" w:eastAsia="Times New Roman" w:hAnsi="Times New Roman" w:cs="Times New Roman"/>
      <w:b/>
      <w:kern w:val="32"/>
      <w:sz w:val="28"/>
      <w:szCs w:val="48"/>
      <w:lang w:eastAsia="ar-SA"/>
    </w:rPr>
  </w:style>
  <w:style w:type="paragraph" w:customStyle="1" w:styleId="Authors">
    <w:name w:val="Authors"/>
    <w:basedOn w:val="a1"/>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10">
    <w:name w:val="標題 1 字元"/>
    <w:link w:val="1"/>
    <w:rsid w:val="00DD6EFA"/>
    <w:rPr>
      <w:caps/>
      <w:kern w:val="20"/>
      <w:lang w:val="en-US" w:eastAsia="ar-SA" w:bidi="ar-SA"/>
    </w:rPr>
  </w:style>
  <w:style w:type="paragraph" w:customStyle="1" w:styleId="KeyWords">
    <w:name w:val="Key Words"/>
    <w:basedOn w:val="a1"/>
    <w:link w:val="KeyWordsChar"/>
    <w:qFormat/>
    <w:rsid w:val="00D96E7E"/>
    <w:pPr>
      <w:spacing w:before="240" w:after="240"/>
    </w:pPr>
  </w:style>
  <w:style w:type="character" w:customStyle="1" w:styleId="20">
    <w:name w:val="標題 2 字元"/>
    <w:link w:val="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a2">
    <w:name w:val="Normal Indent"/>
    <w:basedOn w:val="a1"/>
    <w:uiPriority w:val="99"/>
    <w:unhideWhenUsed/>
    <w:qFormat/>
    <w:rsid w:val="0084325B"/>
    <w:pPr>
      <w:ind w:firstLine="170"/>
    </w:pPr>
  </w:style>
  <w:style w:type="paragraph" w:customStyle="1" w:styleId="Equation">
    <w:name w:val="Equation"/>
    <w:basedOn w:val="a1"/>
    <w:next w:val="a1"/>
    <w:rsid w:val="008155F7"/>
    <w:pPr>
      <w:tabs>
        <w:tab w:val="center" w:pos="2509"/>
        <w:tab w:val="right" w:pos="5018"/>
      </w:tabs>
      <w:spacing w:before="120" w:after="120"/>
    </w:pPr>
  </w:style>
  <w:style w:type="paragraph" w:styleId="a0">
    <w:name w:val="List Bullet"/>
    <w:basedOn w:val="a1"/>
    <w:autoRedefine/>
    <w:rsid w:val="00B3539D"/>
    <w:pPr>
      <w:numPr>
        <w:numId w:val="2"/>
      </w:numPr>
    </w:pPr>
  </w:style>
  <w:style w:type="paragraph" w:styleId="a8">
    <w:name w:val="caption"/>
    <w:basedOn w:val="a1"/>
    <w:next w:val="a2"/>
    <w:qFormat/>
    <w:rsid w:val="0087067F"/>
    <w:pPr>
      <w:spacing w:before="120" w:after="120"/>
      <w:jc w:val="center"/>
    </w:pPr>
    <w:rPr>
      <w:bCs/>
    </w:rPr>
  </w:style>
  <w:style w:type="paragraph" w:customStyle="1" w:styleId="Figure">
    <w:name w:val="Figure"/>
    <w:basedOn w:val="a1"/>
    <w:next w:val="a8"/>
    <w:qFormat/>
    <w:rsid w:val="00436F8A"/>
    <w:pPr>
      <w:jc w:val="center"/>
    </w:pPr>
  </w:style>
  <w:style w:type="paragraph" w:customStyle="1" w:styleId="References">
    <w:name w:val="References"/>
    <w:basedOn w:val="a"/>
    <w:rsid w:val="00153248"/>
    <w:pPr>
      <w:numPr>
        <w:numId w:val="26"/>
      </w:numPr>
    </w:pPr>
    <w:rPr>
      <w:sz w:val="16"/>
    </w:rPr>
  </w:style>
  <w:style w:type="table" w:styleId="a9">
    <w:name w:val="Table Grid"/>
    <w:basedOn w:val="a4"/>
    <w:uiPriority w:val="59"/>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rsid w:val="00153248"/>
    <w:pPr>
      <w:numPr>
        <w:numId w:val="7"/>
      </w:numPr>
    </w:pPr>
  </w:style>
  <w:style w:type="character" w:styleId="aa">
    <w:name w:val="Hyperlink"/>
    <w:rsid w:val="006317F2"/>
    <w:rPr>
      <w:color w:val="0000FF"/>
      <w:u w:val="single"/>
    </w:rPr>
  </w:style>
  <w:style w:type="paragraph" w:styleId="ab">
    <w:name w:val="header"/>
    <w:basedOn w:val="a1"/>
    <w:link w:val="ac"/>
    <w:uiPriority w:val="99"/>
    <w:rsid w:val="00531DA2"/>
    <w:pPr>
      <w:tabs>
        <w:tab w:val="center" w:pos="4680"/>
        <w:tab w:val="right" w:pos="9360"/>
      </w:tabs>
    </w:pPr>
  </w:style>
  <w:style w:type="character" w:customStyle="1" w:styleId="ac">
    <w:name w:val="頁首 字元"/>
    <w:basedOn w:val="a3"/>
    <w:link w:val="ab"/>
    <w:uiPriority w:val="99"/>
    <w:rsid w:val="00531DA2"/>
    <w:rPr>
      <w:rFonts w:ascii="Times New Roman" w:eastAsia="Times New Roman" w:hAnsi="Times New Roman"/>
      <w:lang w:val="en-US" w:eastAsia="ar-SA"/>
    </w:rPr>
  </w:style>
  <w:style w:type="paragraph" w:styleId="ad">
    <w:name w:val="footer"/>
    <w:basedOn w:val="a1"/>
    <w:link w:val="ae"/>
    <w:uiPriority w:val="99"/>
    <w:rsid w:val="00531DA2"/>
    <w:pPr>
      <w:tabs>
        <w:tab w:val="center" w:pos="4680"/>
        <w:tab w:val="right" w:pos="9360"/>
      </w:tabs>
    </w:pPr>
  </w:style>
  <w:style w:type="character" w:customStyle="1" w:styleId="ae">
    <w:name w:val="頁尾 字元"/>
    <w:basedOn w:val="a3"/>
    <w:link w:val="ad"/>
    <w:uiPriority w:val="99"/>
    <w:rsid w:val="00531DA2"/>
    <w:rPr>
      <w:rFonts w:ascii="Times New Roman" w:eastAsia="Times New Roman" w:hAnsi="Times New Roman"/>
      <w:lang w:val="en-US" w:eastAsia="ar-SA"/>
    </w:rPr>
  </w:style>
  <w:style w:type="paragraph" w:customStyle="1" w:styleId="af">
    <w:name w:val="바탕글"/>
    <w:basedOn w:val="a1"/>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a3"/>
    <w:uiPriority w:val="99"/>
    <w:semiHidden/>
    <w:unhideWhenUsed/>
    <w:rsid w:val="002D14AF"/>
    <w:rPr>
      <w:color w:val="808080"/>
      <w:shd w:val="clear" w:color="auto" w:fill="E6E6E6"/>
    </w:rPr>
  </w:style>
  <w:style w:type="character" w:styleId="af0">
    <w:name w:val="page number"/>
    <w:basedOn w:val="a3"/>
    <w:rsid w:val="00205E34"/>
  </w:style>
  <w:style w:type="character" w:customStyle="1" w:styleId="80">
    <w:name w:val="標題 8 字元"/>
    <w:basedOn w:val="a3"/>
    <w:link w:val="8"/>
    <w:rsid w:val="004510BC"/>
    <w:rPr>
      <w:rFonts w:ascii="Times New Roman" w:eastAsia="Times New Roman" w:hAnsi="Times New Roman"/>
      <w:i/>
      <w:iCs/>
      <w:sz w:val="24"/>
      <w:szCs w:val="24"/>
      <w:lang w:val="en-US" w:eastAsia="ar-SA"/>
    </w:rPr>
  </w:style>
  <w:style w:type="paragraph" w:styleId="Web">
    <w:name w:val="Normal (Web)"/>
    <w:basedOn w:val="a1"/>
    <w:uiPriority w:val="99"/>
    <w:unhideWhenUsed/>
    <w:rsid w:val="000749AF"/>
    <w:pPr>
      <w:suppressAutoHyphens w:val="0"/>
      <w:autoSpaceDE/>
      <w:spacing w:before="100" w:beforeAutospacing="1" w:after="100" w:afterAutospacing="1"/>
      <w:jc w:val="left"/>
    </w:pPr>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4.bin"/><Relationship Id="rId42" Type="http://schemas.openxmlformats.org/officeDocument/2006/relationships/image" Target="media/image16.wmf"/><Relationship Id="rId63" Type="http://schemas.openxmlformats.org/officeDocument/2006/relationships/image" Target="media/image26.wmf"/><Relationship Id="rId84" Type="http://schemas.openxmlformats.org/officeDocument/2006/relationships/oleObject" Target="embeddings/oleObject37.bin"/><Relationship Id="rId138" Type="http://schemas.openxmlformats.org/officeDocument/2006/relationships/oleObject" Target="embeddings/oleObject63.bin"/><Relationship Id="rId107" Type="http://schemas.openxmlformats.org/officeDocument/2006/relationships/oleObject" Target="embeddings/oleObject49.bin"/><Relationship Id="rId11" Type="http://schemas.openxmlformats.org/officeDocument/2006/relationships/footer" Target="footer1.xml"/><Relationship Id="rId32" Type="http://schemas.openxmlformats.org/officeDocument/2006/relationships/image" Target="media/image11.wmf"/><Relationship Id="rId53" Type="http://schemas.openxmlformats.org/officeDocument/2006/relationships/image" Target="media/image21.wmf"/><Relationship Id="rId74" Type="http://schemas.openxmlformats.org/officeDocument/2006/relationships/image" Target="media/image31.wmf"/><Relationship Id="rId128" Type="http://schemas.openxmlformats.org/officeDocument/2006/relationships/image" Target="media/image56.png"/><Relationship Id="rId149" Type="http://schemas.openxmlformats.org/officeDocument/2006/relationships/theme" Target="theme/theme1.xml"/><Relationship Id="rId5" Type="http://schemas.openxmlformats.org/officeDocument/2006/relationships/styles" Target="styles.xml"/><Relationship Id="rId95" Type="http://schemas.openxmlformats.org/officeDocument/2006/relationships/image" Target="media/image41.wmf"/><Relationship Id="rId22" Type="http://schemas.openxmlformats.org/officeDocument/2006/relationships/image" Target="media/image6.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9.wmf"/><Relationship Id="rId64" Type="http://schemas.openxmlformats.org/officeDocument/2006/relationships/oleObject" Target="embeddings/oleObject26.bin"/><Relationship Id="rId69" Type="http://schemas.openxmlformats.org/officeDocument/2006/relationships/image" Target="media/image29.wmf"/><Relationship Id="rId113" Type="http://schemas.openxmlformats.org/officeDocument/2006/relationships/image" Target="media/image49.wmf"/><Relationship Id="rId118" Type="http://schemas.openxmlformats.org/officeDocument/2006/relationships/image" Target="media/image51.wmf"/><Relationship Id="rId134" Type="http://schemas.openxmlformats.org/officeDocument/2006/relationships/oleObject" Target="embeddings/oleObject61.bin"/><Relationship Id="rId139" Type="http://schemas.openxmlformats.org/officeDocument/2006/relationships/oleObject" Target="embeddings/oleObject64.bin"/><Relationship Id="rId80" Type="http://schemas.openxmlformats.org/officeDocument/2006/relationships/oleObject" Target="embeddings/oleObject35.bin"/><Relationship Id="rId85" Type="http://schemas.openxmlformats.org/officeDocument/2006/relationships/image" Target="media/image36.wmf"/><Relationship Id="rId12" Type="http://schemas.openxmlformats.org/officeDocument/2006/relationships/header" Target="header2.xm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image" Target="media/image14.wmf"/><Relationship Id="rId59" Type="http://schemas.openxmlformats.org/officeDocument/2006/relationships/image" Target="media/image24.wmf"/><Relationship Id="rId103" Type="http://schemas.openxmlformats.org/officeDocument/2006/relationships/oleObject" Target="embeddings/oleObject47.bin"/><Relationship Id="rId108" Type="http://schemas.openxmlformats.org/officeDocument/2006/relationships/image" Target="media/image47.wmf"/><Relationship Id="rId124" Type="http://schemas.openxmlformats.org/officeDocument/2006/relationships/image" Target="media/image54.wmf"/><Relationship Id="rId129" Type="http://schemas.openxmlformats.org/officeDocument/2006/relationships/image" Target="media/image57.png"/><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oleObject" Target="embeddings/oleObject32.bin"/><Relationship Id="rId91" Type="http://schemas.openxmlformats.org/officeDocument/2006/relationships/image" Target="media/image39.wmf"/><Relationship Id="rId96" Type="http://schemas.openxmlformats.org/officeDocument/2006/relationships/oleObject" Target="embeddings/oleObject43.bin"/><Relationship Id="rId140" Type="http://schemas.openxmlformats.org/officeDocument/2006/relationships/image" Target="media/image64.wmf"/><Relationship Id="rId145" Type="http://schemas.openxmlformats.org/officeDocument/2006/relationships/oleObject" Target="embeddings/oleObject67.bin"/><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oleObject" Target="embeddings/oleObject5.bin"/><Relationship Id="rId28" Type="http://schemas.openxmlformats.org/officeDocument/2006/relationships/image" Target="media/image9.wmf"/><Relationship Id="rId49" Type="http://schemas.openxmlformats.org/officeDocument/2006/relationships/oleObject" Target="embeddings/oleObject18.bin"/><Relationship Id="rId114" Type="http://schemas.openxmlformats.org/officeDocument/2006/relationships/oleObject" Target="embeddings/oleObject53.bin"/><Relationship Id="rId119" Type="http://schemas.openxmlformats.org/officeDocument/2006/relationships/oleObject" Target="embeddings/oleObject56.bin"/><Relationship Id="rId44" Type="http://schemas.openxmlformats.org/officeDocument/2006/relationships/image" Target="media/image17.wmf"/><Relationship Id="rId60" Type="http://schemas.openxmlformats.org/officeDocument/2006/relationships/oleObject" Target="embeddings/oleObject24.bin"/><Relationship Id="rId65" Type="http://schemas.openxmlformats.org/officeDocument/2006/relationships/image" Target="media/image27.wmf"/><Relationship Id="rId81" Type="http://schemas.openxmlformats.org/officeDocument/2006/relationships/image" Target="media/image34.wmf"/><Relationship Id="rId86" Type="http://schemas.openxmlformats.org/officeDocument/2006/relationships/oleObject" Target="embeddings/oleObject38.bin"/><Relationship Id="rId130" Type="http://schemas.openxmlformats.org/officeDocument/2006/relationships/image" Target="media/image58.png"/><Relationship Id="rId135" Type="http://schemas.openxmlformats.org/officeDocument/2006/relationships/image" Target="media/image62.wmf"/><Relationship Id="rId13" Type="http://schemas.openxmlformats.org/officeDocument/2006/relationships/footer" Target="footer2.xml"/><Relationship Id="rId18" Type="http://schemas.openxmlformats.org/officeDocument/2006/relationships/image" Target="media/image4.wmf"/><Relationship Id="rId39" Type="http://schemas.openxmlformats.org/officeDocument/2006/relationships/oleObject" Target="embeddings/oleObject13.bin"/><Relationship Id="rId109" Type="http://schemas.openxmlformats.org/officeDocument/2006/relationships/oleObject" Target="embeddings/oleObject50.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image" Target="media/image22.wmf"/><Relationship Id="rId76" Type="http://schemas.openxmlformats.org/officeDocument/2006/relationships/oleObject" Target="embeddings/oleObject33.bin"/><Relationship Id="rId97" Type="http://schemas.openxmlformats.org/officeDocument/2006/relationships/image" Target="media/image42.wmf"/><Relationship Id="rId104" Type="http://schemas.openxmlformats.org/officeDocument/2006/relationships/image" Target="media/image45.wmf"/><Relationship Id="rId120" Type="http://schemas.openxmlformats.org/officeDocument/2006/relationships/image" Target="media/image52.wmf"/><Relationship Id="rId125" Type="http://schemas.openxmlformats.org/officeDocument/2006/relationships/oleObject" Target="embeddings/oleObject59.bin"/><Relationship Id="rId141" Type="http://schemas.openxmlformats.org/officeDocument/2006/relationships/oleObject" Target="embeddings/oleObject65.bin"/><Relationship Id="rId146" Type="http://schemas.openxmlformats.org/officeDocument/2006/relationships/image" Target="media/image67.wmf"/><Relationship Id="rId7" Type="http://schemas.openxmlformats.org/officeDocument/2006/relationships/webSettings" Target="webSettings.xml"/><Relationship Id="rId71" Type="http://schemas.openxmlformats.org/officeDocument/2006/relationships/oleObject" Target="embeddings/oleObject30.bin"/><Relationship Id="rId92" Type="http://schemas.openxmlformats.org/officeDocument/2006/relationships/oleObject" Target="embeddings/oleObject41.bin"/><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6.bin"/><Relationship Id="rId66" Type="http://schemas.openxmlformats.org/officeDocument/2006/relationships/oleObject" Target="embeddings/oleObject27.bin"/><Relationship Id="rId87" Type="http://schemas.openxmlformats.org/officeDocument/2006/relationships/image" Target="media/image37.wmf"/><Relationship Id="rId110" Type="http://schemas.openxmlformats.org/officeDocument/2006/relationships/oleObject" Target="embeddings/oleObject51.bin"/><Relationship Id="rId115" Type="http://schemas.openxmlformats.org/officeDocument/2006/relationships/oleObject" Target="embeddings/oleObject54.bin"/><Relationship Id="rId131" Type="http://schemas.openxmlformats.org/officeDocument/2006/relationships/image" Target="media/image59.png"/><Relationship Id="rId136" Type="http://schemas.openxmlformats.org/officeDocument/2006/relationships/oleObject" Target="embeddings/oleObject62.bin"/><Relationship Id="rId61" Type="http://schemas.openxmlformats.org/officeDocument/2006/relationships/image" Target="media/image25.wmf"/><Relationship Id="rId82" Type="http://schemas.openxmlformats.org/officeDocument/2006/relationships/oleObject" Target="embeddings/oleObject36.bin"/><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1.bin"/><Relationship Id="rId56" Type="http://schemas.openxmlformats.org/officeDocument/2006/relationships/oleObject" Target="embeddings/oleObject22.bin"/><Relationship Id="rId77" Type="http://schemas.openxmlformats.org/officeDocument/2006/relationships/image" Target="media/image32.wmf"/><Relationship Id="rId100" Type="http://schemas.openxmlformats.org/officeDocument/2006/relationships/image" Target="media/image43.wmf"/><Relationship Id="rId105" Type="http://schemas.openxmlformats.org/officeDocument/2006/relationships/oleObject" Target="embeddings/oleObject48.bin"/><Relationship Id="rId126" Type="http://schemas.openxmlformats.org/officeDocument/2006/relationships/image" Target="media/image55.wmf"/><Relationship Id="rId147" Type="http://schemas.openxmlformats.org/officeDocument/2006/relationships/oleObject" Target="embeddings/oleObject68.bin"/><Relationship Id="rId8" Type="http://schemas.openxmlformats.org/officeDocument/2006/relationships/footnotes" Target="footnotes.xml"/><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image" Target="media/image40.wmf"/><Relationship Id="rId98" Type="http://schemas.openxmlformats.org/officeDocument/2006/relationships/oleObject" Target="embeddings/oleObject44.bin"/><Relationship Id="rId121" Type="http://schemas.openxmlformats.org/officeDocument/2006/relationships/oleObject" Target="embeddings/oleObject57.bin"/><Relationship Id="rId142" Type="http://schemas.openxmlformats.org/officeDocument/2006/relationships/image" Target="media/image65.wmf"/><Relationship Id="rId3" Type="http://schemas.openxmlformats.org/officeDocument/2006/relationships/customXml" Target="../customXml/item3.xml"/><Relationship Id="rId25" Type="http://schemas.openxmlformats.org/officeDocument/2006/relationships/oleObject" Target="embeddings/oleObject6.bin"/><Relationship Id="rId46" Type="http://schemas.openxmlformats.org/officeDocument/2006/relationships/image" Target="media/image18.wmf"/><Relationship Id="rId67" Type="http://schemas.openxmlformats.org/officeDocument/2006/relationships/image" Target="media/image28.wmf"/><Relationship Id="rId116" Type="http://schemas.openxmlformats.org/officeDocument/2006/relationships/image" Target="media/image50.wmf"/><Relationship Id="rId137" Type="http://schemas.openxmlformats.org/officeDocument/2006/relationships/image" Target="media/image63.wmf"/><Relationship Id="rId20" Type="http://schemas.openxmlformats.org/officeDocument/2006/relationships/image" Target="media/image5.wmf"/><Relationship Id="rId41" Type="http://schemas.openxmlformats.org/officeDocument/2006/relationships/oleObject" Target="embeddings/oleObject14.bin"/><Relationship Id="rId62" Type="http://schemas.openxmlformats.org/officeDocument/2006/relationships/oleObject" Target="embeddings/oleObject25.bin"/><Relationship Id="rId83" Type="http://schemas.openxmlformats.org/officeDocument/2006/relationships/image" Target="media/image35.wmf"/><Relationship Id="rId88" Type="http://schemas.openxmlformats.org/officeDocument/2006/relationships/oleObject" Target="embeddings/oleObject39.bin"/><Relationship Id="rId111" Type="http://schemas.openxmlformats.org/officeDocument/2006/relationships/image" Target="media/image48.wmf"/><Relationship Id="rId132" Type="http://schemas.openxmlformats.org/officeDocument/2006/relationships/image" Target="media/image60.png"/><Relationship Id="rId15" Type="http://schemas.openxmlformats.org/officeDocument/2006/relationships/oleObject" Target="embeddings/oleObject1.bin"/><Relationship Id="rId36" Type="http://schemas.openxmlformats.org/officeDocument/2006/relationships/image" Target="media/image13.wmf"/><Relationship Id="rId57" Type="http://schemas.openxmlformats.org/officeDocument/2006/relationships/image" Target="media/image23.wmf"/><Relationship Id="rId106" Type="http://schemas.openxmlformats.org/officeDocument/2006/relationships/image" Target="media/image46.wmf"/><Relationship Id="rId127" Type="http://schemas.openxmlformats.org/officeDocument/2006/relationships/oleObject" Target="embeddings/oleObject60.bin"/><Relationship Id="rId10" Type="http://schemas.openxmlformats.org/officeDocument/2006/relationships/header" Target="header1.xml"/><Relationship Id="rId31" Type="http://schemas.openxmlformats.org/officeDocument/2006/relationships/oleObject" Target="embeddings/oleObject9.bin"/><Relationship Id="rId52" Type="http://schemas.openxmlformats.org/officeDocument/2006/relationships/oleObject" Target="embeddings/oleObject20.bin"/><Relationship Id="rId73" Type="http://schemas.openxmlformats.org/officeDocument/2006/relationships/oleObject" Target="embeddings/oleObject31.bin"/><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3.wmf"/><Relationship Id="rId143" Type="http://schemas.openxmlformats.org/officeDocument/2006/relationships/oleObject" Target="embeddings/oleObject66.bin"/><Relationship Id="rId14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8.wmf"/><Relationship Id="rId47" Type="http://schemas.openxmlformats.org/officeDocument/2006/relationships/oleObject" Target="embeddings/oleObject17.bin"/><Relationship Id="rId68" Type="http://schemas.openxmlformats.org/officeDocument/2006/relationships/oleObject" Target="embeddings/oleObject28.bin"/><Relationship Id="rId89" Type="http://schemas.openxmlformats.org/officeDocument/2006/relationships/image" Target="media/image38.wmf"/><Relationship Id="rId112" Type="http://schemas.openxmlformats.org/officeDocument/2006/relationships/oleObject" Target="embeddings/oleObject52.bin"/><Relationship Id="rId133" Type="http://schemas.openxmlformats.org/officeDocument/2006/relationships/image" Target="media/image61.wmf"/><Relationship Id="rId16" Type="http://schemas.openxmlformats.org/officeDocument/2006/relationships/image" Target="media/image3.wmf"/><Relationship Id="rId37" Type="http://schemas.openxmlformats.org/officeDocument/2006/relationships/oleObject" Target="embeddings/oleObject12.bin"/><Relationship Id="rId58" Type="http://schemas.openxmlformats.org/officeDocument/2006/relationships/oleObject" Target="embeddings/oleObject23.bin"/><Relationship Id="rId79" Type="http://schemas.openxmlformats.org/officeDocument/2006/relationships/image" Target="media/image33.wmf"/><Relationship Id="rId102" Type="http://schemas.openxmlformats.org/officeDocument/2006/relationships/image" Target="media/image44.wmf"/><Relationship Id="rId123" Type="http://schemas.openxmlformats.org/officeDocument/2006/relationships/oleObject" Target="embeddings/oleObject58.bin"/><Relationship Id="rId144" Type="http://schemas.openxmlformats.org/officeDocument/2006/relationships/image" Target="media/image66.wmf"/><Relationship Id="rId90" Type="http://schemas.openxmlformats.org/officeDocument/2006/relationships/oleObject" Target="embeddings/oleObject40.bin"/></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2.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3139</Words>
  <Characters>17893</Characters>
  <Application>Microsoft Office Word</Application>
  <DocSecurity>0</DocSecurity>
  <Lines>149</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footer</vt:lpstr>
      <vt:lpstr>ABSTRACT: This is a sample file demonstrating the style for Eurodyn 2011 papers</vt:lpstr>
    </vt:vector>
  </TitlesOfParts>
  <Company>K.U.Leuven</Company>
  <LinksUpToDate>false</LinksUpToDate>
  <CharactersWithSpaces>20991</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wangtf8889@hotmail.com</cp:lastModifiedBy>
  <cp:revision>5</cp:revision>
  <cp:lastPrinted>2022-07-13T08:54:00Z</cp:lastPrinted>
  <dcterms:created xsi:type="dcterms:W3CDTF">2022-07-13T08:52:00Z</dcterms:created>
  <dcterms:modified xsi:type="dcterms:W3CDTF">2022-07-13T08:54:00Z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