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2EA23" w14:textId="61292AF5" w:rsidR="009E1570" w:rsidRDefault="009E1570" w:rsidP="009E1570">
      <w:pPr>
        <w:tabs>
          <w:tab w:val="left" w:pos="540"/>
          <w:tab w:val="left" w:pos="720"/>
          <w:tab w:val="left" w:pos="900"/>
        </w:tabs>
        <w:jc w:val="center"/>
        <w:rPr>
          <w:rFonts w:ascii="Arial" w:hAnsi="Arial" w:cs="Arial"/>
          <w:b/>
          <w:sz w:val="36"/>
          <w:szCs w:val="36"/>
        </w:rPr>
      </w:pPr>
      <w:r>
        <w:tab/>
      </w:r>
      <w:r>
        <w:tab/>
      </w:r>
      <w:r>
        <w:rPr>
          <w:rFonts w:ascii="Arial" w:hAnsi="Arial" w:cs="Arial"/>
          <w:b/>
          <w:sz w:val="36"/>
          <w:szCs w:val="36"/>
        </w:rPr>
        <w:t>DAB Detection of Biocytin Labeled Tissue</w:t>
      </w:r>
    </w:p>
    <w:p w14:paraId="40C807EC" w14:textId="77777777" w:rsidR="00DC670F" w:rsidRPr="003E5EC1" w:rsidRDefault="00DC670F" w:rsidP="009E1570">
      <w:pPr>
        <w:tabs>
          <w:tab w:val="left" w:pos="540"/>
          <w:tab w:val="left" w:pos="720"/>
          <w:tab w:val="left" w:pos="900"/>
        </w:tabs>
        <w:jc w:val="center"/>
        <w:rPr>
          <w:rFonts w:ascii="Arial" w:hAnsi="Arial" w:cs="Arial"/>
          <w:b/>
          <w:i/>
          <w:sz w:val="32"/>
          <w:szCs w:val="36"/>
        </w:rPr>
      </w:pPr>
    </w:p>
    <w:p w14:paraId="3B6E5787" w14:textId="77777777" w:rsidR="009E1570" w:rsidRPr="00D77DC5" w:rsidRDefault="009E1570" w:rsidP="009E1570">
      <w:pPr>
        <w:tabs>
          <w:tab w:val="left" w:pos="540"/>
          <w:tab w:val="left" w:pos="720"/>
          <w:tab w:val="left" w:pos="900"/>
        </w:tabs>
        <w:rPr>
          <w:rFonts w:ascii="Arial" w:hAnsi="Arial" w:cs="Arial"/>
          <w:b/>
        </w:rPr>
      </w:pPr>
    </w:p>
    <w:p w14:paraId="7C085C68" w14:textId="77777777" w:rsidR="009E1570" w:rsidRDefault="009E1570" w:rsidP="009E1570">
      <w:pPr>
        <w:pStyle w:val="List"/>
        <w:numPr>
          <w:ilvl w:val="0"/>
          <w:numId w:val="1"/>
        </w:numPr>
        <w:spacing w:line="360" w:lineRule="auto"/>
        <w:rPr>
          <w:rFonts w:ascii="Arial" w:hAnsi="Arial" w:cs="Arial"/>
          <w:sz w:val="22"/>
          <w:szCs w:val="22"/>
        </w:rPr>
      </w:pPr>
      <w:r w:rsidRPr="00A9467F">
        <w:rPr>
          <w:rFonts w:ascii="Arial" w:hAnsi="Arial" w:cs="Arial"/>
          <w:b/>
          <w:sz w:val="22"/>
          <w:szCs w:val="22"/>
        </w:rPr>
        <w:t>Scope and Applicability:</w:t>
      </w:r>
      <w:r w:rsidRPr="00A9467F">
        <w:rPr>
          <w:rFonts w:ascii="Arial" w:hAnsi="Arial" w:cs="Arial"/>
          <w:sz w:val="22"/>
          <w:szCs w:val="22"/>
        </w:rPr>
        <w:t xml:space="preserve"> </w:t>
      </w:r>
      <w:r>
        <w:rPr>
          <w:rFonts w:ascii="Arial" w:hAnsi="Arial" w:cs="Arial"/>
          <w:sz w:val="22"/>
          <w:szCs w:val="22"/>
        </w:rPr>
        <w:t xml:space="preserve">This SOP describes the process for </w:t>
      </w:r>
      <w:r w:rsidRPr="009E3EE5">
        <w:rPr>
          <w:rFonts w:ascii="Arial" w:hAnsi="Arial" w:cs="Arial"/>
          <w:sz w:val="22"/>
          <w:szCs w:val="22"/>
        </w:rPr>
        <w:t>diaminobenzidine (DAB)</w:t>
      </w:r>
      <w:r>
        <w:rPr>
          <w:rFonts w:ascii="Arial" w:hAnsi="Arial" w:cs="Arial"/>
          <w:sz w:val="22"/>
          <w:szCs w:val="22"/>
        </w:rPr>
        <w:t xml:space="preserve"> </w:t>
      </w:r>
      <w:r w:rsidRPr="009E3EE5">
        <w:rPr>
          <w:rFonts w:ascii="Arial" w:hAnsi="Arial" w:cs="Arial"/>
          <w:sz w:val="22"/>
          <w:szCs w:val="22"/>
        </w:rPr>
        <w:t>detection of</w:t>
      </w:r>
      <w:r>
        <w:rPr>
          <w:rFonts w:ascii="Arial" w:hAnsi="Arial" w:cs="Arial"/>
          <w:sz w:val="22"/>
          <w:szCs w:val="22"/>
        </w:rPr>
        <w:t xml:space="preserve"> biocytin filled cells.  This protocol is optimized for use with brain slices cut at 350 µm thick, in which cells are first filled with biocytin (i.e., post-electrophysiological recording), fixed in 4% PFA/2.5% glutaraldehyde, and transferred to PBS until ready to stain.</w:t>
      </w:r>
    </w:p>
    <w:p w14:paraId="67CDEC67" w14:textId="77777777" w:rsidR="009E1570" w:rsidRPr="00A9467F" w:rsidRDefault="009E1570" w:rsidP="009E1570">
      <w:pPr>
        <w:pStyle w:val="List"/>
        <w:spacing w:line="360" w:lineRule="auto"/>
        <w:ind w:firstLine="0"/>
        <w:rPr>
          <w:rFonts w:ascii="Arial" w:hAnsi="Arial" w:cs="Arial"/>
          <w:sz w:val="22"/>
          <w:szCs w:val="22"/>
        </w:rPr>
      </w:pPr>
    </w:p>
    <w:p w14:paraId="61F3178A" w14:textId="77777777" w:rsidR="009E1570" w:rsidRPr="00A9467F" w:rsidRDefault="009E1570" w:rsidP="009E1570">
      <w:pPr>
        <w:pStyle w:val="List"/>
        <w:numPr>
          <w:ilvl w:val="0"/>
          <w:numId w:val="1"/>
        </w:numPr>
        <w:spacing w:line="360" w:lineRule="auto"/>
        <w:rPr>
          <w:rFonts w:ascii="Arial" w:hAnsi="Arial" w:cs="Arial"/>
          <w:b/>
          <w:sz w:val="22"/>
          <w:szCs w:val="22"/>
        </w:rPr>
      </w:pPr>
      <w:r w:rsidRPr="00A9467F">
        <w:rPr>
          <w:rFonts w:ascii="Arial" w:hAnsi="Arial" w:cs="Arial"/>
          <w:b/>
          <w:sz w:val="22"/>
          <w:szCs w:val="22"/>
        </w:rPr>
        <w:t>Materials:</w:t>
      </w:r>
    </w:p>
    <w:p w14:paraId="45DAE718" w14:textId="2448CDB7" w:rsidR="009E1570" w:rsidRPr="009874FD" w:rsidRDefault="009E1570" w:rsidP="009E1570">
      <w:pPr>
        <w:pStyle w:val="List"/>
        <w:numPr>
          <w:ilvl w:val="1"/>
          <w:numId w:val="1"/>
        </w:numPr>
        <w:spacing w:line="360" w:lineRule="auto"/>
        <w:ind w:left="810" w:hanging="450"/>
        <w:rPr>
          <w:rFonts w:ascii="Arial" w:hAnsi="Arial" w:cs="Arial"/>
          <w:b/>
          <w:sz w:val="22"/>
          <w:szCs w:val="22"/>
        </w:rPr>
      </w:pPr>
      <w:r w:rsidRPr="009E3EE5">
        <w:rPr>
          <w:rFonts w:ascii="Arial" w:hAnsi="Arial" w:cs="Arial"/>
          <w:sz w:val="22"/>
          <w:szCs w:val="22"/>
        </w:rPr>
        <w:t xml:space="preserve">24-well tissue culture plates containing </w:t>
      </w:r>
      <w:r>
        <w:rPr>
          <w:rFonts w:ascii="Arial" w:hAnsi="Arial" w:cs="Arial"/>
          <w:sz w:val="22"/>
          <w:szCs w:val="22"/>
        </w:rPr>
        <w:t xml:space="preserve">PFA/Glutaraldehyde fixed </w:t>
      </w:r>
      <w:r w:rsidRPr="009E3EE5">
        <w:rPr>
          <w:rFonts w:ascii="Arial" w:hAnsi="Arial" w:cs="Arial"/>
          <w:sz w:val="22"/>
          <w:szCs w:val="22"/>
        </w:rPr>
        <w:t>brain sections</w:t>
      </w:r>
      <w:r>
        <w:rPr>
          <w:rFonts w:ascii="Arial" w:hAnsi="Arial" w:cs="Arial"/>
          <w:sz w:val="22"/>
          <w:szCs w:val="22"/>
        </w:rPr>
        <w:t xml:space="preserve"> containing biocytin filled cells,</w:t>
      </w:r>
      <w:r w:rsidRPr="009E3EE5">
        <w:rPr>
          <w:rFonts w:ascii="Arial" w:hAnsi="Arial" w:cs="Arial"/>
          <w:sz w:val="22"/>
          <w:szCs w:val="22"/>
        </w:rPr>
        <w:t xml:space="preserve"> </w:t>
      </w:r>
      <w:r>
        <w:rPr>
          <w:rFonts w:ascii="Arial" w:hAnsi="Arial" w:cs="Arial"/>
          <w:sz w:val="22"/>
          <w:szCs w:val="22"/>
        </w:rPr>
        <w:t xml:space="preserve">in PBS </w:t>
      </w:r>
      <w:r w:rsidRPr="009E3EE5">
        <w:rPr>
          <w:rFonts w:ascii="Arial" w:hAnsi="Arial" w:cs="Arial"/>
          <w:sz w:val="22"/>
          <w:szCs w:val="22"/>
        </w:rPr>
        <w:t xml:space="preserve">(prepared using SOP </w:t>
      </w:r>
      <w:r w:rsidR="00DC670F" w:rsidRPr="009E3EE5">
        <w:rPr>
          <w:rFonts w:ascii="Arial" w:hAnsi="Arial" w:cs="Arial"/>
          <w:sz w:val="22"/>
          <w:szCs w:val="22"/>
        </w:rPr>
        <w:t>PF0</w:t>
      </w:r>
      <w:r w:rsidR="00DC670F">
        <w:rPr>
          <w:rFonts w:ascii="Arial" w:hAnsi="Arial" w:cs="Arial"/>
          <w:sz w:val="22"/>
          <w:szCs w:val="22"/>
        </w:rPr>
        <w:t>301</w:t>
      </w:r>
      <w:r w:rsidRPr="009E3EE5">
        <w:rPr>
          <w:rFonts w:ascii="Arial" w:hAnsi="Arial" w:cs="Arial"/>
          <w:sz w:val="22"/>
          <w:szCs w:val="22"/>
        </w:rPr>
        <w:t>)</w:t>
      </w:r>
    </w:p>
    <w:p w14:paraId="79E05503" w14:textId="77777777" w:rsidR="009E1570" w:rsidRDefault="009E1570" w:rsidP="009E1570">
      <w:pPr>
        <w:pStyle w:val="List"/>
        <w:numPr>
          <w:ilvl w:val="1"/>
          <w:numId w:val="1"/>
        </w:numPr>
        <w:spacing w:line="360" w:lineRule="auto"/>
        <w:ind w:hanging="450"/>
        <w:rPr>
          <w:rFonts w:ascii="Arial" w:hAnsi="Arial" w:cs="Arial"/>
          <w:sz w:val="22"/>
          <w:szCs w:val="22"/>
        </w:rPr>
      </w:pPr>
      <w:r>
        <w:rPr>
          <w:rFonts w:ascii="Arial" w:hAnsi="Arial" w:cs="Arial"/>
          <w:sz w:val="22"/>
          <w:szCs w:val="22"/>
        </w:rPr>
        <w:t>5 µM DAPI solution (SOP RP0193)</w:t>
      </w:r>
    </w:p>
    <w:p w14:paraId="2E2A575E" w14:textId="77777777" w:rsidR="009E1570" w:rsidRPr="009E3EE5" w:rsidRDefault="009E1570" w:rsidP="009E1570">
      <w:pPr>
        <w:pStyle w:val="List"/>
        <w:numPr>
          <w:ilvl w:val="1"/>
          <w:numId w:val="1"/>
        </w:numPr>
        <w:spacing w:line="360" w:lineRule="auto"/>
        <w:ind w:hanging="450"/>
        <w:rPr>
          <w:rFonts w:ascii="Arial" w:hAnsi="Arial" w:cs="Arial"/>
          <w:sz w:val="22"/>
          <w:szCs w:val="22"/>
        </w:rPr>
      </w:pPr>
      <w:r w:rsidRPr="009E3EE5">
        <w:rPr>
          <w:rFonts w:ascii="Arial" w:hAnsi="Arial" w:cs="Arial"/>
          <w:sz w:val="22"/>
          <w:szCs w:val="22"/>
        </w:rPr>
        <w:t>PBS</w:t>
      </w:r>
      <w:r>
        <w:rPr>
          <w:rFonts w:ascii="Arial" w:hAnsi="Arial" w:cs="Arial"/>
          <w:sz w:val="22"/>
          <w:szCs w:val="22"/>
        </w:rPr>
        <w:t xml:space="preserve"> </w:t>
      </w:r>
      <w:r w:rsidRPr="009E3EE5">
        <w:rPr>
          <w:rFonts w:ascii="Arial" w:hAnsi="Arial" w:cs="Arial"/>
          <w:sz w:val="22"/>
          <w:szCs w:val="22"/>
        </w:rPr>
        <w:t>(-) and PBS</w:t>
      </w:r>
      <w:r>
        <w:rPr>
          <w:rFonts w:ascii="Arial" w:hAnsi="Arial" w:cs="Arial"/>
          <w:sz w:val="22"/>
          <w:szCs w:val="22"/>
        </w:rPr>
        <w:t xml:space="preserve"> </w:t>
      </w:r>
      <w:r w:rsidRPr="009E3EE5">
        <w:rPr>
          <w:rFonts w:ascii="Arial" w:hAnsi="Arial" w:cs="Arial"/>
          <w:sz w:val="22"/>
          <w:szCs w:val="22"/>
        </w:rPr>
        <w:t>(+) (</w:t>
      </w:r>
      <w:r>
        <w:rPr>
          <w:rFonts w:ascii="Arial" w:hAnsi="Arial" w:cs="Arial"/>
          <w:sz w:val="22"/>
          <w:szCs w:val="22"/>
        </w:rPr>
        <w:t xml:space="preserve">SOP </w:t>
      </w:r>
      <w:r w:rsidRPr="009E3EE5">
        <w:rPr>
          <w:rFonts w:ascii="Arial" w:hAnsi="Arial" w:cs="Arial"/>
          <w:sz w:val="22"/>
          <w:szCs w:val="22"/>
        </w:rPr>
        <w:t>RP0001)</w:t>
      </w:r>
    </w:p>
    <w:p w14:paraId="29666D9E" w14:textId="77777777" w:rsidR="009E1570" w:rsidRPr="009E3EE5"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t xml:space="preserve">30% </w:t>
      </w:r>
      <w:r w:rsidRPr="009E3EE5">
        <w:rPr>
          <w:rFonts w:ascii="Arial" w:hAnsi="Arial" w:cs="Arial"/>
          <w:sz w:val="22"/>
          <w:szCs w:val="22"/>
        </w:rPr>
        <w:t xml:space="preserve">Hydrogen peroxide </w:t>
      </w:r>
      <w:r>
        <w:rPr>
          <w:rFonts w:ascii="Arial" w:hAnsi="Arial" w:cs="Arial"/>
          <w:sz w:val="22"/>
          <w:szCs w:val="22"/>
        </w:rPr>
        <w:t>(</w:t>
      </w:r>
      <w:r w:rsidRPr="009E3EE5">
        <w:rPr>
          <w:rFonts w:ascii="Arial" w:hAnsi="Arial" w:cs="Arial"/>
          <w:sz w:val="22"/>
          <w:szCs w:val="22"/>
        </w:rPr>
        <w:t>H</w:t>
      </w:r>
      <w:r w:rsidRPr="009E3EE5">
        <w:rPr>
          <w:rFonts w:ascii="Arial" w:hAnsi="Arial" w:cs="Arial"/>
          <w:sz w:val="22"/>
          <w:szCs w:val="22"/>
          <w:vertAlign w:val="subscript"/>
        </w:rPr>
        <w:t>2</w:t>
      </w:r>
      <w:r w:rsidRPr="009E3EE5">
        <w:rPr>
          <w:rFonts w:ascii="Arial" w:hAnsi="Arial" w:cs="Arial"/>
          <w:sz w:val="22"/>
          <w:szCs w:val="22"/>
        </w:rPr>
        <w:t>O</w:t>
      </w:r>
      <w:r w:rsidRPr="009E3EE5">
        <w:rPr>
          <w:rFonts w:ascii="Arial" w:hAnsi="Arial" w:cs="Arial"/>
          <w:sz w:val="22"/>
          <w:szCs w:val="22"/>
          <w:vertAlign w:val="subscript"/>
        </w:rPr>
        <w:t>2</w:t>
      </w:r>
      <w:r>
        <w:rPr>
          <w:rFonts w:ascii="Arial" w:hAnsi="Arial" w:cs="Arial"/>
          <w:sz w:val="22"/>
          <w:szCs w:val="22"/>
        </w:rPr>
        <w:t xml:space="preserve">) </w:t>
      </w:r>
      <w:r w:rsidRPr="009E3EE5">
        <w:rPr>
          <w:rFonts w:ascii="Arial" w:hAnsi="Arial" w:cs="Arial"/>
          <w:sz w:val="22"/>
          <w:szCs w:val="22"/>
        </w:rPr>
        <w:t>(Calbiochem 386790)</w:t>
      </w:r>
    </w:p>
    <w:p w14:paraId="59881047" w14:textId="77777777" w:rsidR="009E1570" w:rsidRPr="009E3EE5" w:rsidRDefault="009E1570" w:rsidP="009E1570">
      <w:pPr>
        <w:pStyle w:val="List"/>
        <w:numPr>
          <w:ilvl w:val="1"/>
          <w:numId w:val="1"/>
        </w:numPr>
        <w:spacing w:line="360" w:lineRule="auto"/>
        <w:ind w:hanging="450"/>
        <w:rPr>
          <w:rFonts w:ascii="Arial" w:hAnsi="Arial" w:cs="Arial"/>
          <w:b/>
          <w:sz w:val="22"/>
          <w:szCs w:val="22"/>
        </w:rPr>
      </w:pPr>
      <w:r w:rsidRPr="009E3EE5">
        <w:rPr>
          <w:rFonts w:ascii="Arial" w:hAnsi="Arial" w:cs="Arial"/>
          <w:sz w:val="22"/>
          <w:szCs w:val="22"/>
        </w:rPr>
        <w:t>10% Triton X-100 (</w:t>
      </w:r>
      <w:r>
        <w:rPr>
          <w:rFonts w:ascii="Arial" w:hAnsi="Arial" w:cs="Arial"/>
          <w:sz w:val="22"/>
          <w:szCs w:val="22"/>
        </w:rPr>
        <w:t xml:space="preserve">SOP </w:t>
      </w:r>
      <w:r w:rsidRPr="009E3EE5">
        <w:rPr>
          <w:rFonts w:ascii="Arial" w:hAnsi="Arial" w:cs="Arial"/>
          <w:sz w:val="22"/>
          <w:szCs w:val="22"/>
        </w:rPr>
        <w:t>RP0195)</w:t>
      </w:r>
    </w:p>
    <w:p w14:paraId="53E55161" w14:textId="77777777" w:rsidR="009E1570" w:rsidRPr="006F008E"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t xml:space="preserve">Vectastain ABC Kit (Vector Laboratories </w:t>
      </w:r>
      <w:r w:rsidRPr="009E3EE5">
        <w:rPr>
          <w:rFonts w:ascii="Arial" w:hAnsi="Arial" w:cs="Arial"/>
          <w:sz w:val="22"/>
          <w:szCs w:val="22"/>
        </w:rPr>
        <w:t>PK-</w:t>
      </w:r>
      <w:r>
        <w:rPr>
          <w:rFonts w:ascii="Arial" w:hAnsi="Arial" w:cs="Arial"/>
          <w:sz w:val="22"/>
          <w:szCs w:val="22"/>
        </w:rPr>
        <w:t>4000</w:t>
      </w:r>
      <w:r w:rsidRPr="009E3EE5">
        <w:rPr>
          <w:rFonts w:ascii="Arial" w:hAnsi="Arial" w:cs="Arial"/>
          <w:sz w:val="22"/>
          <w:szCs w:val="22"/>
        </w:rPr>
        <w:t>)</w:t>
      </w:r>
    </w:p>
    <w:p w14:paraId="1F6FCB0F" w14:textId="77777777" w:rsidR="009E1570" w:rsidRPr="009E3EE5"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t>0.1% Triton X-100 in PBS (SOP RP0195)</w:t>
      </w:r>
    </w:p>
    <w:p w14:paraId="1ECDC99B" w14:textId="77777777" w:rsidR="009E1570" w:rsidRPr="00E13A2E" w:rsidRDefault="009E1570" w:rsidP="009E1570">
      <w:pPr>
        <w:pStyle w:val="List"/>
        <w:numPr>
          <w:ilvl w:val="1"/>
          <w:numId w:val="1"/>
        </w:numPr>
        <w:spacing w:line="360" w:lineRule="auto"/>
        <w:ind w:hanging="450"/>
        <w:rPr>
          <w:rFonts w:ascii="Arial" w:hAnsi="Arial" w:cs="Arial"/>
          <w:b/>
          <w:sz w:val="22"/>
          <w:szCs w:val="22"/>
        </w:rPr>
      </w:pPr>
      <w:r w:rsidRPr="009E3EE5">
        <w:rPr>
          <w:rFonts w:ascii="Arial" w:hAnsi="Arial" w:cs="Arial"/>
          <w:sz w:val="22"/>
          <w:szCs w:val="22"/>
        </w:rPr>
        <w:t>DAB solution (</w:t>
      </w:r>
      <w:r>
        <w:rPr>
          <w:rFonts w:ascii="Arial" w:hAnsi="Arial" w:cs="Arial"/>
          <w:sz w:val="22"/>
          <w:szCs w:val="22"/>
        </w:rPr>
        <w:t xml:space="preserve">SOP </w:t>
      </w:r>
      <w:r w:rsidRPr="009E3EE5">
        <w:rPr>
          <w:rFonts w:ascii="Arial" w:hAnsi="Arial" w:cs="Arial"/>
          <w:sz w:val="22"/>
          <w:szCs w:val="22"/>
        </w:rPr>
        <w:t xml:space="preserve">RP0168) </w:t>
      </w:r>
    </w:p>
    <w:p w14:paraId="57BBF9E7" w14:textId="77777777" w:rsidR="009E1570" w:rsidRPr="009E3EE5"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t>Aqua-Poly/Mount Medium (Cat# 18606-20)</w:t>
      </w:r>
    </w:p>
    <w:p w14:paraId="616EEE67" w14:textId="77777777" w:rsidR="009E1570" w:rsidRPr="009E3EE5" w:rsidRDefault="009E1570" w:rsidP="009E1570">
      <w:pPr>
        <w:pStyle w:val="List"/>
        <w:numPr>
          <w:ilvl w:val="1"/>
          <w:numId w:val="1"/>
        </w:numPr>
        <w:spacing w:line="360" w:lineRule="auto"/>
        <w:ind w:hanging="450"/>
        <w:rPr>
          <w:rFonts w:ascii="Arial" w:hAnsi="Arial" w:cs="Arial"/>
          <w:b/>
          <w:sz w:val="22"/>
          <w:szCs w:val="22"/>
        </w:rPr>
      </w:pPr>
      <w:r w:rsidRPr="009E3EE5">
        <w:rPr>
          <w:rFonts w:ascii="Arial" w:hAnsi="Arial" w:cs="Arial"/>
          <w:sz w:val="22"/>
          <w:szCs w:val="22"/>
        </w:rPr>
        <w:t>MilliQ water</w:t>
      </w:r>
    </w:p>
    <w:p w14:paraId="77BCDD4D" w14:textId="77777777" w:rsidR="009E1570" w:rsidRPr="009E3EE5" w:rsidRDefault="009E1570" w:rsidP="009E1570">
      <w:pPr>
        <w:pStyle w:val="List"/>
        <w:numPr>
          <w:ilvl w:val="1"/>
          <w:numId w:val="1"/>
        </w:numPr>
        <w:spacing w:line="360" w:lineRule="auto"/>
        <w:ind w:hanging="450"/>
        <w:rPr>
          <w:rFonts w:ascii="Arial" w:hAnsi="Arial" w:cs="Arial"/>
          <w:b/>
          <w:sz w:val="22"/>
          <w:szCs w:val="22"/>
        </w:rPr>
      </w:pPr>
      <w:r w:rsidRPr="009E3EE5">
        <w:rPr>
          <w:rFonts w:ascii="Arial" w:hAnsi="Arial" w:cs="Arial"/>
          <w:sz w:val="22"/>
          <w:szCs w:val="22"/>
        </w:rPr>
        <w:t>Serological pipettes</w:t>
      </w:r>
      <w:r>
        <w:rPr>
          <w:rFonts w:ascii="Arial" w:hAnsi="Arial" w:cs="Arial"/>
          <w:sz w:val="22"/>
          <w:szCs w:val="22"/>
        </w:rPr>
        <w:t xml:space="preserve"> (5 ml, 10 ml, 25 ml, 50 ml)</w:t>
      </w:r>
    </w:p>
    <w:p w14:paraId="2382C4CA" w14:textId="77777777" w:rsidR="009E1570" w:rsidRPr="009E3EE5" w:rsidRDefault="009E1570" w:rsidP="009E1570">
      <w:pPr>
        <w:pStyle w:val="List"/>
        <w:numPr>
          <w:ilvl w:val="1"/>
          <w:numId w:val="1"/>
        </w:numPr>
        <w:spacing w:line="360" w:lineRule="auto"/>
        <w:ind w:hanging="450"/>
        <w:rPr>
          <w:rFonts w:ascii="Arial" w:hAnsi="Arial" w:cs="Arial"/>
          <w:b/>
          <w:sz w:val="22"/>
          <w:szCs w:val="22"/>
        </w:rPr>
      </w:pPr>
      <w:r w:rsidRPr="009E3EE5">
        <w:rPr>
          <w:rFonts w:ascii="Arial" w:hAnsi="Arial" w:cs="Arial"/>
          <w:sz w:val="22"/>
          <w:szCs w:val="22"/>
        </w:rPr>
        <w:t>P20, P200, P1000 pipette tips</w:t>
      </w:r>
      <w:r>
        <w:rPr>
          <w:rFonts w:ascii="Arial" w:hAnsi="Arial" w:cs="Arial"/>
          <w:sz w:val="22"/>
          <w:szCs w:val="22"/>
        </w:rPr>
        <w:t xml:space="preserve"> (Rainin GP-L10F, GP-L200F, GP-L1000F or equivalent)</w:t>
      </w:r>
    </w:p>
    <w:p w14:paraId="6AC44FEC" w14:textId="77777777" w:rsidR="009E1570" w:rsidRPr="00D34734" w:rsidRDefault="009E1570" w:rsidP="009E1570">
      <w:pPr>
        <w:pStyle w:val="List"/>
        <w:numPr>
          <w:ilvl w:val="1"/>
          <w:numId w:val="1"/>
        </w:numPr>
        <w:spacing w:line="360" w:lineRule="auto"/>
        <w:ind w:hanging="450"/>
        <w:rPr>
          <w:rFonts w:ascii="Arial" w:hAnsi="Arial" w:cs="Arial"/>
          <w:b/>
          <w:sz w:val="22"/>
          <w:szCs w:val="22"/>
        </w:rPr>
      </w:pPr>
      <w:r w:rsidRPr="009E3EE5">
        <w:rPr>
          <w:rFonts w:ascii="Arial" w:hAnsi="Arial" w:cs="Arial"/>
          <w:sz w:val="22"/>
          <w:szCs w:val="22"/>
        </w:rPr>
        <w:t>Kimwipes or paper towels</w:t>
      </w:r>
    </w:p>
    <w:p w14:paraId="083B0913" w14:textId="77777777" w:rsidR="009E1570" w:rsidRPr="00E13A2E"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t xml:space="preserve">Petri Dish </w:t>
      </w:r>
      <w:r w:rsidRPr="00866C73">
        <w:rPr>
          <w:rFonts w:ascii="Arial" w:hAnsi="Arial" w:cs="Arial"/>
          <w:sz w:val="22"/>
          <w:szCs w:val="22"/>
        </w:rPr>
        <w:t>(</w:t>
      </w:r>
      <w:r>
        <w:rPr>
          <w:rFonts w:ascii="Arial" w:hAnsi="Arial" w:cs="Arial"/>
          <w:sz w:val="22"/>
          <w:szCs w:val="22"/>
        </w:rPr>
        <w:t>Falcon 351029 or equivalent</w:t>
      </w:r>
      <w:r w:rsidRPr="00866C73">
        <w:rPr>
          <w:rFonts w:ascii="Arial" w:hAnsi="Arial" w:cs="Arial"/>
          <w:sz w:val="22"/>
          <w:szCs w:val="22"/>
        </w:rPr>
        <w:t>)</w:t>
      </w:r>
    </w:p>
    <w:p w14:paraId="5BD7C670" w14:textId="77777777" w:rsidR="009E1570" w:rsidRPr="00866C73" w:rsidRDefault="009E1570" w:rsidP="009E1570">
      <w:pPr>
        <w:pStyle w:val="List"/>
        <w:numPr>
          <w:ilvl w:val="1"/>
          <w:numId w:val="1"/>
        </w:numPr>
        <w:spacing w:line="360" w:lineRule="auto"/>
        <w:ind w:hanging="450"/>
        <w:rPr>
          <w:rFonts w:ascii="Arial" w:hAnsi="Arial" w:cs="Arial"/>
          <w:b/>
          <w:sz w:val="22"/>
          <w:szCs w:val="22"/>
        </w:rPr>
      </w:pPr>
      <w:r w:rsidRPr="00E13A2E">
        <w:rPr>
          <w:rFonts w:ascii="Arial" w:hAnsi="Arial" w:cs="Arial"/>
          <w:sz w:val="22"/>
          <w:szCs w:val="22"/>
        </w:rPr>
        <w:t xml:space="preserve">Single-well Receiver Trays (Millipore PSSW010R5 or equivalent) </w:t>
      </w:r>
    </w:p>
    <w:p w14:paraId="7FE49ACA" w14:textId="0F1B1844" w:rsidR="009E1570" w:rsidRPr="00866C73"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t xml:space="preserve">24 Well plates </w:t>
      </w:r>
      <w:r w:rsidRPr="00866C73">
        <w:rPr>
          <w:rFonts w:ascii="Arial" w:hAnsi="Arial" w:cs="Arial"/>
          <w:sz w:val="22"/>
          <w:szCs w:val="22"/>
        </w:rPr>
        <w:t>(</w:t>
      </w:r>
      <w:r>
        <w:rPr>
          <w:rFonts w:ascii="Arial" w:hAnsi="Arial" w:cs="Arial"/>
          <w:sz w:val="22"/>
          <w:szCs w:val="22"/>
        </w:rPr>
        <w:t>Costar 3738 or equivalent)</w:t>
      </w:r>
    </w:p>
    <w:p w14:paraId="00132B00" w14:textId="77777777" w:rsidR="009E1570" w:rsidRPr="0086521B" w:rsidRDefault="009E1570" w:rsidP="009E1570">
      <w:pPr>
        <w:pStyle w:val="List"/>
        <w:numPr>
          <w:ilvl w:val="1"/>
          <w:numId w:val="1"/>
        </w:numPr>
        <w:spacing w:line="360" w:lineRule="auto"/>
        <w:ind w:hanging="450"/>
        <w:rPr>
          <w:rFonts w:ascii="Arial" w:hAnsi="Arial" w:cs="Arial"/>
          <w:b/>
          <w:sz w:val="22"/>
          <w:szCs w:val="22"/>
        </w:rPr>
      </w:pPr>
      <w:r w:rsidRPr="0086521B">
        <w:rPr>
          <w:rFonts w:ascii="Arial" w:hAnsi="Arial" w:cs="Arial"/>
          <w:sz w:val="22"/>
          <w:szCs w:val="22"/>
        </w:rPr>
        <w:t>15 ml conical tube (VWR 21008-670 or equivalent).</w:t>
      </w:r>
    </w:p>
    <w:p w14:paraId="7A655CF6" w14:textId="77777777" w:rsidR="009E1570" w:rsidRPr="00B83218" w:rsidRDefault="009E1570" w:rsidP="009E1570">
      <w:pPr>
        <w:pStyle w:val="List"/>
        <w:numPr>
          <w:ilvl w:val="1"/>
          <w:numId w:val="1"/>
        </w:numPr>
        <w:spacing w:line="360" w:lineRule="auto"/>
        <w:ind w:hanging="450"/>
        <w:rPr>
          <w:rFonts w:ascii="Arial" w:hAnsi="Arial" w:cs="Arial"/>
          <w:b/>
          <w:sz w:val="22"/>
          <w:szCs w:val="22"/>
        </w:rPr>
      </w:pPr>
      <w:r w:rsidRPr="00B83218">
        <w:rPr>
          <w:rFonts w:ascii="Arial" w:hAnsi="Arial" w:cs="Arial"/>
          <w:sz w:val="22"/>
          <w:szCs w:val="22"/>
        </w:rPr>
        <w:t>25 mm square spacers with 19 mm diameter aperture. Die-cut from ISC Racers Tape Helicopter-OG Surface Guard Tape (8 mil Outdoor Grade, part no HT1308) with custom die (Custom Converting, via quote #111471-01).</w:t>
      </w:r>
    </w:p>
    <w:p w14:paraId="1DAC51E4" w14:textId="77777777" w:rsidR="009E1570" w:rsidRPr="00E84CF5"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t>1x3 Gelatin Coated Slides (SOP PF0246)</w:t>
      </w:r>
      <w:r>
        <w:rPr>
          <w:rFonts w:ascii="Arial" w:hAnsi="Arial" w:cs="Arial"/>
          <w:b/>
          <w:sz w:val="22"/>
          <w:szCs w:val="22"/>
        </w:rPr>
        <w:t xml:space="preserve"> </w:t>
      </w:r>
      <w:r w:rsidRPr="00E84CF5">
        <w:rPr>
          <w:rFonts w:ascii="Arial" w:hAnsi="Arial" w:cs="Arial"/>
          <w:sz w:val="22"/>
          <w:szCs w:val="22"/>
        </w:rPr>
        <w:t>Use appropriate project-specific barcoded, labeled slides</w:t>
      </w:r>
    </w:p>
    <w:p w14:paraId="76CE5724" w14:textId="77777777" w:rsidR="009E1570" w:rsidRPr="00F6518F"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t>Coverslips; 22x22 mm, #1.5 (Electron Microscopy Sciences 72204-01 or equivalent)</w:t>
      </w:r>
    </w:p>
    <w:p w14:paraId="64F1EC93" w14:textId="77777777" w:rsidR="009E1570" w:rsidRPr="00A811CF"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t>Small Paintbrush (Ted Pella Red Sable #1 or equivalent)</w:t>
      </w:r>
    </w:p>
    <w:p w14:paraId="300D9DD8" w14:textId="77777777" w:rsidR="009E1570" w:rsidRPr="009E3EE5"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lastRenderedPageBreak/>
        <w:t xml:space="preserve">Parafilm </w:t>
      </w:r>
    </w:p>
    <w:p w14:paraId="156D242A" w14:textId="77777777" w:rsidR="009E1570" w:rsidRDefault="009E1570" w:rsidP="009E1570">
      <w:pPr>
        <w:pStyle w:val="List"/>
        <w:spacing w:before="240" w:line="360" w:lineRule="auto"/>
        <w:ind w:firstLine="0"/>
        <w:rPr>
          <w:rFonts w:ascii="Arial" w:hAnsi="Arial" w:cs="Arial"/>
          <w:b/>
          <w:sz w:val="22"/>
          <w:szCs w:val="22"/>
        </w:rPr>
      </w:pPr>
    </w:p>
    <w:p w14:paraId="171117AF" w14:textId="77777777" w:rsidR="009E1570" w:rsidRPr="00A9467F" w:rsidRDefault="009E1570" w:rsidP="009E1570">
      <w:pPr>
        <w:pStyle w:val="List"/>
        <w:numPr>
          <w:ilvl w:val="0"/>
          <w:numId w:val="1"/>
        </w:numPr>
        <w:spacing w:before="240" w:line="360" w:lineRule="auto"/>
        <w:rPr>
          <w:rFonts w:ascii="Arial" w:hAnsi="Arial" w:cs="Arial"/>
          <w:b/>
          <w:sz w:val="22"/>
          <w:szCs w:val="22"/>
        </w:rPr>
      </w:pPr>
      <w:r w:rsidRPr="00A9467F">
        <w:rPr>
          <w:rFonts w:ascii="Arial" w:hAnsi="Arial" w:cs="Arial"/>
          <w:b/>
          <w:sz w:val="22"/>
          <w:szCs w:val="22"/>
        </w:rPr>
        <w:t xml:space="preserve">Equipment: </w:t>
      </w:r>
    </w:p>
    <w:p w14:paraId="05C63F70" w14:textId="77777777" w:rsidR="009E1570" w:rsidRPr="006340D3" w:rsidRDefault="009E1570" w:rsidP="009E1570">
      <w:pPr>
        <w:pStyle w:val="List"/>
        <w:numPr>
          <w:ilvl w:val="1"/>
          <w:numId w:val="1"/>
        </w:numPr>
        <w:spacing w:line="360" w:lineRule="auto"/>
        <w:ind w:left="810" w:hanging="450"/>
        <w:rPr>
          <w:rFonts w:ascii="Arial" w:hAnsi="Arial" w:cs="Arial"/>
          <w:b/>
          <w:sz w:val="22"/>
          <w:szCs w:val="22"/>
        </w:rPr>
      </w:pPr>
      <w:r w:rsidRPr="009E3EE5">
        <w:rPr>
          <w:rFonts w:ascii="Arial" w:hAnsi="Arial" w:cs="Arial"/>
          <w:sz w:val="22"/>
          <w:szCs w:val="22"/>
        </w:rPr>
        <w:t>PELCO Prep-Eze 24-wellp</w:t>
      </w:r>
      <w:r>
        <w:rPr>
          <w:rFonts w:ascii="Arial" w:hAnsi="Arial" w:cs="Arial"/>
          <w:sz w:val="22"/>
          <w:szCs w:val="22"/>
        </w:rPr>
        <w:t xml:space="preserve">late insert (Ted Pella </w:t>
      </w:r>
      <w:r w:rsidRPr="009E3EE5">
        <w:rPr>
          <w:rFonts w:ascii="Arial" w:hAnsi="Arial" w:cs="Arial"/>
          <w:sz w:val="22"/>
          <w:szCs w:val="22"/>
        </w:rPr>
        <w:t xml:space="preserve">36172 or equivalent), also </w:t>
      </w:r>
      <w:r>
        <w:rPr>
          <w:rFonts w:ascii="Arial" w:hAnsi="Arial" w:cs="Arial"/>
          <w:sz w:val="22"/>
          <w:szCs w:val="22"/>
        </w:rPr>
        <w:t>referred to as</w:t>
      </w:r>
      <w:r w:rsidRPr="009E3EE5">
        <w:rPr>
          <w:rFonts w:ascii="Arial" w:hAnsi="Arial" w:cs="Arial"/>
          <w:sz w:val="22"/>
          <w:szCs w:val="22"/>
        </w:rPr>
        <w:t xml:space="preserve"> </w:t>
      </w:r>
      <w:r>
        <w:rPr>
          <w:rFonts w:ascii="Arial" w:hAnsi="Arial" w:cs="Arial"/>
          <w:sz w:val="22"/>
          <w:szCs w:val="22"/>
        </w:rPr>
        <w:t>“</w:t>
      </w:r>
      <w:r w:rsidRPr="009E3EE5">
        <w:rPr>
          <w:rFonts w:ascii="Arial" w:hAnsi="Arial" w:cs="Arial"/>
          <w:sz w:val="22"/>
          <w:szCs w:val="22"/>
        </w:rPr>
        <w:t>insert plates</w:t>
      </w:r>
      <w:r>
        <w:rPr>
          <w:rFonts w:ascii="Arial" w:hAnsi="Arial" w:cs="Arial"/>
          <w:sz w:val="22"/>
          <w:szCs w:val="22"/>
        </w:rPr>
        <w:t>”</w:t>
      </w:r>
    </w:p>
    <w:p w14:paraId="217C5B45" w14:textId="77777777" w:rsidR="009E1570" w:rsidRPr="006340D3" w:rsidRDefault="009E1570" w:rsidP="009E1570">
      <w:pPr>
        <w:pStyle w:val="List"/>
        <w:numPr>
          <w:ilvl w:val="1"/>
          <w:numId w:val="1"/>
        </w:numPr>
        <w:spacing w:line="360" w:lineRule="auto"/>
        <w:ind w:left="810" w:hanging="450"/>
        <w:rPr>
          <w:rFonts w:ascii="Arial" w:hAnsi="Arial" w:cs="Arial"/>
          <w:b/>
          <w:sz w:val="22"/>
          <w:szCs w:val="22"/>
        </w:rPr>
      </w:pPr>
      <w:r>
        <w:rPr>
          <w:rFonts w:ascii="Arial" w:hAnsi="Arial" w:cs="Arial"/>
          <w:sz w:val="22"/>
          <w:szCs w:val="22"/>
        </w:rPr>
        <w:t>PELCO Prep-Eze 12-wellplate insert (Ted Pella 36170 or equivalent).</w:t>
      </w:r>
    </w:p>
    <w:p w14:paraId="3AC626A8" w14:textId="77777777" w:rsidR="009E1570" w:rsidRPr="00C6216F" w:rsidRDefault="009E1570" w:rsidP="009E1570">
      <w:pPr>
        <w:pStyle w:val="List"/>
        <w:numPr>
          <w:ilvl w:val="1"/>
          <w:numId w:val="1"/>
        </w:numPr>
        <w:spacing w:line="360" w:lineRule="auto"/>
        <w:ind w:left="810" w:hanging="450"/>
        <w:rPr>
          <w:rFonts w:ascii="Arial" w:hAnsi="Arial" w:cs="Arial"/>
          <w:b/>
          <w:sz w:val="22"/>
          <w:szCs w:val="22"/>
        </w:rPr>
      </w:pPr>
      <w:r>
        <w:rPr>
          <w:rFonts w:ascii="Arial" w:hAnsi="Arial" w:cs="Arial"/>
          <w:sz w:val="22"/>
          <w:szCs w:val="22"/>
        </w:rPr>
        <w:t>PELCO Prep-Eze 6-wellplate insert (Ted Pella 36168 or equivalent).</w:t>
      </w:r>
    </w:p>
    <w:p w14:paraId="5EC5C489" w14:textId="77777777" w:rsidR="009E1570" w:rsidRPr="009E3EE5" w:rsidRDefault="009E1570" w:rsidP="009E1570">
      <w:pPr>
        <w:pStyle w:val="List2"/>
        <w:numPr>
          <w:ilvl w:val="1"/>
          <w:numId w:val="1"/>
        </w:numPr>
        <w:spacing w:line="360" w:lineRule="auto"/>
        <w:ind w:hanging="450"/>
        <w:rPr>
          <w:rFonts w:ascii="Arial" w:hAnsi="Arial" w:cs="Arial"/>
          <w:sz w:val="22"/>
          <w:szCs w:val="22"/>
        </w:rPr>
      </w:pPr>
      <w:r w:rsidRPr="009E3EE5">
        <w:rPr>
          <w:rFonts w:ascii="Arial" w:hAnsi="Arial" w:cs="Arial"/>
          <w:sz w:val="22"/>
          <w:szCs w:val="22"/>
        </w:rPr>
        <w:t>Low-depth trays, 12” Pyrex dishes or equivalent</w:t>
      </w:r>
    </w:p>
    <w:p w14:paraId="64119CE0" w14:textId="77777777" w:rsidR="009E1570" w:rsidRPr="009E3EE5" w:rsidRDefault="009E1570" w:rsidP="009E1570">
      <w:pPr>
        <w:pStyle w:val="List2"/>
        <w:numPr>
          <w:ilvl w:val="1"/>
          <w:numId w:val="1"/>
        </w:numPr>
        <w:spacing w:line="360" w:lineRule="auto"/>
        <w:ind w:hanging="450"/>
        <w:rPr>
          <w:rFonts w:ascii="Arial" w:hAnsi="Arial" w:cs="Arial"/>
          <w:sz w:val="22"/>
          <w:szCs w:val="22"/>
        </w:rPr>
      </w:pPr>
      <w:r w:rsidRPr="009E3EE5">
        <w:rPr>
          <w:rFonts w:ascii="Arial" w:hAnsi="Arial" w:cs="Arial"/>
          <w:sz w:val="22"/>
          <w:szCs w:val="22"/>
        </w:rPr>
        <w:t>Automatic pipette (Pipette Aid)</w:t>
      </w:r>
    </w:p>
    <w:p w14:paraId="12BC26CD" w14:textId="77777777" w:rsidR="009E1570" w:rsidRDefault="009E1570" w:rsidP="009E1570">
      <w:pPr>
        <w:pStyle w:val="List2"/>
        <w:numPr>
          <w:ilvl w:val="1"/>
          <w:numId w:val="1"/>
        </w:numPr>
        <w:spacing w:line="360" w:lineRule="auto"/>
        <w:ind w:hanging="450"/>
        <w:rPr>
          <w:rFonts w:ascii="Arial" w:hAnsi="Arial" w:cs="Arial"/>
          <w:sz w:val="22"/>
          <w:szCs w:val="22"/>
        </w:rPr>
      </w:pPr>
      <w:r w:rsidRPr="009E3EE5">
        <w:rPr>
          <w:rFonts w:ascii="Arial" w:hAnsi="Arial" w:cs="Arial"/>
          <w:sz w:val="22"/>
          <w:szCs w:val="22"/>
        </w:rPr>
        <w:t>Pipettemen (P20, P200, P1000)</w:t>
      </w:r>
    </w:p>
    <w:p w14:paraId="57294FC0" w14:textId="77777777" w:rsidR="009E1570" w:rsidRDefault="009E1570" w:rsidP="009E1570">
      <w:pPr>
        <w:pStyle w:val="List2"/>
        <w:numPr>
          <w:ilvl w:val="1"/>
          <w:numId w:val="1"/>
        </w:numPr>
        <w:spacing w:line="360" w:lineRule="auto"/>
        <w:ind w:hanging="450"/>
        <w:rPr>
          <w:rFonts w:ascii="Arial" w:hAnsi="Arial" w:cs="Arial"/>
          <w:sz w:val="22"/>
          <w:szCs w:val="22"/>
        </w:rPr>
      </w:pPr>
      <w:r>
        <w:rPr>
          <w:rFonts w:ascii="Arial" w:hAnsi="Arial" w:cs="Arial"/>
          <w:sz w:val="22"/>
          <w:szCs w:val="22"/>
        </w:rPr>
        <w:t>Dissecting Microscope (Leica M60 or equivalent)</w:t>
      </w:r>
    </w:p>
    <w:p w14:paraId="66E56B50" w14:textId="77777777" w:rsidR="009E1570" w:rsidRDefault="009E1570" w:rsidP="009E1570">
      <w:pPr>
        <w:pStyle w:val="List2"/>
        <w:numPr>
          <w:ilvl w:val="1"/>
          <w:numId w:val="1"/>
        </w:numPr>
        <w:spacing w:line="360" w:lineRule="auto"/>
        <w:ind w:hanging="450"/>
        <w:rPr>
          <w:rFonts w:ascii="Arial" w:hAnsi="Arial" w:cs="Arial"/>
          <w:sz w:val="22"/>
          <w:szCs w:val="22"/>
        </w:rPr>
      </w:pPr>
      <w:r>
        <w:rPr>
          <w:rFonts w:ascii="Arial" w:hAnsi="Arial" w:cs="Arial"/>
          <w:sz w:val="22"/>
          <w:szCs w:val="22"/>
        </w:rPr>
        <w:t>Orbital Rotator at Room Temp (Thermo Fisher 2314 or equivalent)</w:t>
      </w:r>
    </w:p>
    <w:p w14:paraId="0A52D1DA" w14:textId="77777777" w:rsidR="009E1570" w:rsidRDefault="009E1570" w:rsidP="009E1570">
      <w:pPr>
        <w:pStyle w:val="List2"/>
        <w:numPr>
          <w:ilvl w:val="1"/>
          <w:numId w:val="1"/>
        </w:numPr>
        <w:spacing w:line="360" w:lineRule="auto"/>
        <w:ind w:hanging="450"/>
        <w:rPr>
          <w:rFonts w:ascii="Arial" w:hAnsi="Arial" w:cs="Arial"/>
          <w:sz w:val="22"/>
          <w:szCs w:val="22"/>
        </w:rPr>
      </w:pPr>
      <w:r>
        <w:rPr>
          <w:rFonts w:ascii="Arial" w:hAnsi="Arial" w:cs="Arial"/>
          <w:sz w:val="22"/>
          <w:szCs w:val="22"/>
        </w:rPr>
        <w:t>4</w:t>
      </w:r>
      <w:r>
        <w:rPr>
          <w:rFonts w:ascii="MS PGothic" w:eastAsia="MS PGothic" w:hAnsi="MS PGothic" w:cs="Arial" w:hint="eastAsia"/>
          <w:sz w:val="22"/>
          <w:szCs w:val="22"/>
        </w:rPr>
        <w:t>º</w:t>
      </w:r>
      <w:r>
        <w:rPr>
          <w:rFonts w:ascii="Arial" w:hAnsi="Arial" w:cs="Arial"/>
          <w:sz w:val="22"/>
          <w:szCs w:val="22"/>
        </w:rPr>
        <w:t xml:space="preserve">C Refrigerator </w:t>
      </w:r>
    </w:p>
    <w:p w14:paraId="2649605A" w14:textId="77777777" w:rsidR="009E1570" w:rsidRDefault="009E1570" w:rsidP="009E1570">
      <w:pPr>
        <w:pStyle w:val="List2"/>
        <w:numPr>
          <w:ilvl w:val="1"/>
          <w:numId w:val="1"/>
        </w:numPr>
        <w:spacing w:line="360" w:lineRule="auto"/>
        <w:ind w:hanging="450"/>
        <w:rPr>
          <w:rFonts w:ascii="Arial" w:hAnsi="Arial" w:cs="Arial"/>
          <w:sz w:val="22"/>
          <w:szCs w:val="22"/>
        </w:rPr>
      </w:pPr>
      <w:r>
        <w:rPr>
          <w:rFonts w:ascii="Arial" w:hAnsi="Arial" w:cs="Arial"/>
          <w:sz w:val="22"/>
          <w:szCs w:val="22"/>
        </w:rPr>
        <w:t xml:space="preserve">Orbital Rotator </w:t>
      </w:r>
      <w:r w:rsidRPr="0086521B">
        <w:rPr>
          <w:rFonts w:ascii="Arial" w:hAnsi="Arial" w:cs="Arial"/>
          <w:sz w:val="22"/>
          <w:szCs w:val="22"/>
        </w:rPr>
        <w:t>set up in 4</w:t>
      </w:r>
      <w:r w:rsidRPr="0086521B">
        <w:rPr>
          <w:rFonts w:ascii="MS PGothic" w:eastAsia="MS PGothic" w:hAnsi="MS PGothic" w:cs="Arial" w:hint="eastAsia"/>
          <w:sz w:val="22"/>
          <w:szCs w:val="22"/>
        </w:rPr>
        <w:t>º</w:t>
      </w:r>
      <w:r w:rsidRPr="0086521B">
        <w:rPr>
          <w:rFonts w:ascii="Arial" w:hAnsi="Arial" w:cs="Arial"/>
          <w:sz w:val="22"/>
          <w:szCs w:val="22"/>
        </w:rPr>
        <w:t>C Refrigerator</w:t>
      </w:r>
      <w:r>
        <w:rPr>
          <w:rFonts w:ascii="Arial" w:hAnsi="Arial" w:cs="Arial"/>
          <w:sz w:val="22"/>
          <w:szCs w:val="22"/>
        </w:rPr>
        <w:t xml:space="preserve"> (Thermo Fisher 2314 or equivalent)</w:t>
      </w:r>
    </w:p>
    <w:p w14:paraId="68023376" w14:textId="77777777" w:rsidR="009E1570" w:rsidRPr="0086521B" w:rsidRDefault="009E1570" w:rsidP="009E1570">
      <w:pPr>
        <w:pStyle w:val="List2"/>
        <w:numPr>
          <w:ilvl w:val="1"/>
          <w:numId w:val="1"/>
        </w:numPr>
        <w:spacing w:line="360" w:lineRule="auto"/>
        <w:ind w:hanging="450"/>
        <w:rPr>
          <w:rFonts w:ascii="Arial" w:hAnsi="Arial" w:cs="Arial"/>
          <w:sz w:val="22"/>
          <w:szCs w:val="22"/>
        </w:rPr>
      </w:pPr>
      <w:r>
        <w:rPr>
          <w:rFonts w:ascii="Arial" w:hAnsi="Arial" w:cs="Arial"/>
          <w:sz w:val="22"/>
          <w:szCs w:val="22"/>
        </w:rPr>
        <w:t>Balance</w:t>
      </w:r>
    </w:p>
    <w:p w14:paraId="377D1CBF" w14:textId="77777777" w:rsidR="009E1570" w:rsidRPr="00A9467F" w:rsidRDefault="009E1570" w:rsidP="009E1570">
      <w:pPr>
        <w:pStyle w:val="List"/>
        <w:numPr>
          <w:ilvl w:val="0"/>
          <w:numId w:val="1"/>
        </w:numPr>
        <w:spacing w:before="240" w:line="360" w:lineRule="auto"/>
        <w:rPr>
          <w:rFonts w:ascii="Arial" w:hAnsi="Arial" w:cs="Arial"/>
          <w:b/>
          <w:sz w:val="22"/>
          <w:szCs w:val="22"/>
        </w:rPr>
      </w:pPr>
      <w:r w:rsidRPr="00A9467F">
        <w:rPr>
          <w:rFonts w:ascii="Arial" w:hAnsi="Arial" w:cs="Arial"/>
          <w:b/>
          <w:sz w:val="22"/>
          <w:szCs w:val="22"/>
        </w:rPr>
        <w:t>Safety:</w:t>
      </w:r>
    </w:p>
    <w:p w14:paraId="55C48DEC" w14:textId="77777777" w:rsidR="009E1570" w:rsidRPr="009E3EE5" w:rsidRDefault="009E1570" w:rsidP="009E1570">
      <w:pPr>
        <w:pStyle w:val="List2"/>
        <w:numPr>
          <w:ilvl w:val="1"/>
          <w:numId w:val="1"/>
        </w:numPr>
        <w:spacing w:line="360" w:lineRule="auto"/>
        <w:rPr>
          <w:rFonts w:ascii="Arial" w:hAnsi="Arial" w:cs="Arial"/>
          <w:sz w:val="22"/>
          <w:szCs w:val="22"/>
        </w:rPr>
      </w:pPr>
      <w:r w:rsidRPr="009E3EE5">
        <w:rPr>
          <w:rFonts w:ascii="Arial" w:hAnsi="Arial" w:cs="Arial"/>
          <w:sz w:val="22"/>
          <w:szCs w:val="22"/>
        </w:rPr>
        <w:t>Nitrile gloves</w:t>
      </w:r>
    </w:p>
    <w:p w14:paraId="70857BF6" w14:textId="77777777" w:rsidR="009E1570" w:rsidRPr="009E3EE5" w:rsidRDefault="009E1570" w:rsidP="009E1570">
      <w:pPr>
        <w:pStyle w:val="List2"/>
        <w:numPr>
          <w:ilvl w:val="1"/>
          <w:numId w:val="1"/>
        </w:numPr>
        <w:spacing w:line="360" w:lineRule="auto"/>
        <w:rPr>
          <w:rFonts w:ascii="Arial" w:hAnsi="Arial" w:cs="Arial"/>
          <w:sz w:val="22"/>
          <w:szCs w:val="22"/>
        </w:rPr>
      </w:pPr>
      <w:r w:rsidRPr="009E3EE5">
        <w:rPr>
          <w:rFonts w:ascii="Arial" w:hAnsi="Arial" w:cs="Arial"/>
          <w:sz w:val="22"/>
          <w:szCs w:val="22"/>
        </w:rPr>
        <w:t>Lab coat</w:t>
      </w:r>
    </w:p>
    <w:p w14:paraId="4BF1756B" w14:textId="77777777" w:rsidR="009E1570" w:rsidRDefault="009E1570" w:rsidP="009E1570">
      <w:pPr>
        <w:pStyle w:val="List2"/>
        <w:numPr>
          <w:ilvl w:val="1"/>
          <w:numId w:val="1"/>
        </w:numPr>
        <w:spacing w:line="360" w:lineRule="auto"/>
        <w:rPr>
          <w:rFonts w:ascii="Arial" w:hAnsi="Arial" w:cs="Arial"/>
          <w:sz w:val="22"/>
          <w:szCs w:val="22"/>
        </w:rPr>
      </w:pPr>
      <w:r w:rsidRPr="009E3EE5">
        <w:rPr>
          <w:rFonts w:ascii="Arial" w:hAnsi="Arial" w:cs="Arial"/>
          <w:sz w:val="22"/>
          <w:szCs w:val="22"/>
        </w:rPr>
        <w:t>Safety glasses</w:t>
      </w:r>
    </w:p>
    <w:p w14:paraId="093256D3" w14:textId="77777777" w:rsidR="009E1570" w:rsidRPr="009E3EE5" w:rsidRDefault="009E1570" w:rsidP="009E1570">
      <w:pPr>
        <w:pStyle w:val="List2"/>
        <w:numPr>
          <w:ilvl w:val="1"/>
          <w:numId w:val="1"/>
        </w:numPr>
        <w:spacing w:line="360" w:lineRule="auto"/>
        <w:rPr>
          <w:rFonts w:ascii="Arial" w:hAnsi="Arial" w:cs="Arial"/>
          <w:sz w:val="22"/>
          <w:szCs w:val="22"/>
        </w:rPr>
      </w:pPr>
      <w:r>
        <w:rPr>
          <w:rFonts w:ascii="Arial" w:hAnsi="Arial" w:cs="Arial"/>
          <w:sz w:val="22"/>
          <w:szCs w:val="22"/>
        </w:rPr>
        <w:t>Fume hood</w:t>
      </w:r>
    </w:p>
    <w:p w14:paraId="6B39A508" w14:textId="77777777" w:rsidR="009E1570" w:rsidRPr="00A9467F" w:rsidRDefault="009E1570" w:rsidP="009E1570">
      <w:pPr>
        <w:pStyle w:val="List"/>
        <w:numPr>
          <w:ilvl w:val="0"/>
          <w:numId w:val="1"/>
        </w:numPr>
        <w:spacing w:before="240" w:line="360" w:lineRule="auto"/>
        <w:rPr>
          <w:rFonts w:ascii="Arial" w:hAnsi="Arial" w:cs="Arial"/>
          <w:b/>
          <w:sz w:val="22"/>
          <w:szCs w:val="22"/>
        </w:rPr>
      </w:pPr>
      <w:r w:rsidRPr="00A9467F">
        <w:rPr>
          <w:rFonts w:ascii="Arial" w:hAnsi="Arial" w:cs="Arial"/>
          <w:b/>
          <w:sz w:val="22"/>
          <w:szCs w:val="22"/>
        </w:rPr>
        <w:t>Output:</w:t>
      </w:r>
    </w:p>
    <w:p w14:paraId="1D7D0F95" w14:textId="77777777" w:rsidR="009E1570" w:rsidRPr="00A9467F" w:rsidRDefault="009E1570" w:rsidP="009E1570">
      <w:pPr>
        <w:pStyle w:val="List"/>
        <w:numPr>
          <w:ilvl w:val="1"/>
          <w:numId w:val="1"/>
        </w:numPr>
        <w:spacing w:line="360" w:lineRule="auto"/>
        <w:rPr>
          <w:rFonts w:ascii="Arial" w:hAnsi="Arial" w:cs="Arial"/>
          <w:sz w:val="22"/>
          <w:szCs w:val="22"/>
        </w:rPr>
      </w:pPr>
      <w:r>
        <w:rPr>
          <w:rFonts w:ascii="Arial" w:hAnsi="Arial" w:cs="Arial"/>
          <w:sz w:val="22"/>
          <w:szCs w:val="22"/>
        </w:rPr>
        <w:t>DAB labeled cells in brain slices stained with DAPI and mounted on 1x3 gelatin coated slides.</w:t>
      </w:r>
    </w:p>
    <w:p w14:paraId="61CB7B5A" w14:textId="77777777" w:rsidR="009E1570" w:rsidRPr="00A9467F" w:rsidRDefault="009E1570" w:rsidP="009E1570">
      <w:pPr>
        <w:pStyle w:val="List"/>
        <w:numPr>
          <w:ilvl w:val="0"/>
          <w:numId w:val="1"/>
        </w:numPr>
        <w:spacing w:before="240" w:line="360" w:lineRule="auto"/>
        <w:rPr>
          <w:rFonts w:ascii="Arial" w:hAnsi="Arial" w:cs="Arial"/>
          <w:b/>
          <w:sz w:val="22"/>
          <w:szCs w:val="22"/>
        </w:rPr>
      </w:pPr>
      <w:r w:rsidRPr="00A9467F">
        <w:rPr>
          <w:rFonts w:ascii="Arial" w:hAnsi="Arial" w:cs="Arial"/>
          <w:b/>
          <w:sz w:val="22"/>
          <w:szCs w:val="22"/>
        </w:rPr>
        <w:t xml:space="preserve">Reference Documents: </w:t>
      </w:r>
    </w:p>
    <w:p w14:paraId="56481CB0" w14:textId="35C1F251" w:rsidR="009E1570" w:rsidRPr="00683754" w:rsidRDefault="009E1570" w:rsidP="009E1570">
      <w:pPr>
        <w:pStyle w:val="List"/>
        <w:numPr>
          <w:ilvl w:val="1"/>
          <w:numId w:val="1"/>
        </w:numPr>
        <w:spacing w:line="360" w:lineRule="auto"/>
        <w:ind w:hanging="450"/>
        <w:rPr>
          <w:rFonts w:ascii="Arial" w:hAnsi="Arial" w:cs="Arial"/>
          <w:b/>
          <w:sz w:val="22"/>
          <w:szCs w:val="22"/>
        </w:rPr>
      </w:pPr>
      <w:r>
        <w:rPr>
          <w:rFonts w:ascii="Arial" w:hAnsi="Arial" w:cs="Arial"/>
          <w:sz w:val="22"/>
          <w:szCs w:val="22"/>
        </w:rPr>
        <w:t xml:space="preserve">PF0246 </w:t>
      </w:r>
      <w:r w:rsidR="00734AFB">
        <w:rPr>
          <w:rFonts w:ascii="Arial" w:hAnsi="Arial" w:cs="Arial"/>
          <w:sz w:val="22"/>
          <w:szCs w:val="22"/>
        </w:rPr>
        <w:t>Coating Slides with Gelatin</w:t>
      </w:r>
      <w:r>
        <w:rPr>
          <w:rFonts w:ascii="Arial" w:hAnsi="Arial" w:cs="Arial"/>
          <w:sz w:val="22"/>
          <w:szCs w:val="22"/>
        </w:rPr>
        <w:t xml:space="preserve"> </w:t>
      </w:r>
    </w:p>
    <w:p w14:paraId="180FF2A4" w14:textId="0EC28C0E" w:rsidR="00734AFB" w:rsidRPr="00734AFB" w:rsidRDefault="00734AFB" w:rsidP="00683754">
      <w:pPr>
        <w:pStyle w:val="List"/>
        <w:numPr>
          <w:ilvl w:val="2"/>
          <w:numId w:val="1"/>
        </w:numPr>
        <w:spacing w:line="360" w:lineRule="auto"/>
        <w:rPr>
          <w:rFonts w:ascii="Arial" w:hAnsi="Arial" w:cs="Arial"/>
          <w:b/>
          <w:sz w:val="22"/>
          <w:szCs w:val="22"/>
        </w:rPr>
      </w:pPr>
      <w:hyperlink r:id="rId12" w:history="1">
        <w:r w:rsidRPr="002C21E5">
          <w:rPr>
            <w:rStyle w:val="Hyperlink"/>
            <w:rFonts w:ascii="Arial" w:hAnsi="Arial" w:cs="Arial"/>
            <w:sz w:val="22"/>
            <w:szCs w:val="22"/>
          </w:rPr>
          <w:t>https://www.protocols.io/view/coating-slides-with-gelatin-bf64jrgw</w:t>
        </w:r>
      </w:hyperlink>
    </w:p>
    <w:p w14:paraId="4D58FC65" w14:textId="3368E46C" w:rsidR="00C63AE8" w:rsidRDefault="00C63AE8" w:rsidP="009E1570">
      <w:pPr>
        <w:pStyle w:val="List"/>
        <w:numPr>
          <w:ilvl w:val="1"/>
          <w:numId w:val="1"/>
        </w:numPr>
        <w:spacing w:line="360" w:lineRule="auto"/>
        <w:rPr>
          <w:rFonts w:ascii="Arial" w:hAnsi="Arial" w:cs="Arial"/>
          <w:sz w:val="22"/>
          <w:szCs w:val="22"/>
        </w:rPr>
      </w:pPr>
      <w:bookmarkStart w:id="0" w:name="_GoBack"/>
      <w:bookmarkEnd w:id="0"/>
      <w:r>
        <w:rPr>
          <w:rFonts w:ascii="Arial" w:hAnsi="Arial" w:cs="Arial"/>
          <w:sz w:val="22"/>
          <w:szCs w:val="22"/>
        </w:rPr>
        <w:t>PF0301</w:t>
      </w:r>
      <w:r w:rsidR="00823105">
        <w:rPr>
          <w:rFonts w:ascii="Arial" w:hAnsi="Arial" w:cs="Arial"/>
          <w:sz w:val="22"/>
          <w:szCs w:val="22"/>
        </w:rPr>
        <w:t xml:space="preserve"> </w:t>
      </w:r>
      <w:r w:rsidR="00823105" w:rsidRPr="00823105">
        <w:rPr>
          <w:rFonts w:ascii="Arial" w:hAnsi="Arial" w:cs="Arial"/>
          <w:sz w:val="22"/>
          <w:szCs w:val="22"/>
        </w:rPr>
        <w:t>Patch-Seq Recording and Extraction</w:t>
      </w:r>
    </w:p>
    <w:p w14:paraId="5A0FE0BE" w14:textId="4AF746D9" w:rsidR="00683754" w:rsidRDefault="00831C55" w:rsidP="00683754">
      <w:pPr>
        <w:pStyle w:val="List"/>
        <w:numPr>
          <w:ilvl w:val="2"/>
          <w:numId w:val="1"/>
        </w:numPr>
        <w:spacing w:line="360" w:lineRule="auto"/>
        <w:rPr>
          <w:rFonts w:ascii="Arial" w:hAnsi="Arial" w:cs="Arial"/>
          <w:sz w:val="22"/>
          <w:szCs w:val="22"/>
        </w:rPr>
      </w:pPr>
      <w:hyperlink r:id="rId13" w:history="1">
        <w:r w:rsidR="00683754" w:rsidRPr="009B541B">
          <w:rPr>
            <w:rStyle w:val="Hyperlink"/>
            <w:rFonts w:ascii="Arial" w:hAnsi="Arial" w:cs="Arial"/>
            <w:sz w:val="22"/>
            <w:szCs w:val="22"/>
          </w:rPr>
          <w:t>https://www.protocols.io/view/patch-seq-recording-and-extraction-bepyjdpw/abstract</w:t>
        </w:r>
      </w:hyperlink>
    </w:p>
    <w:p w14:paraId="29ABDAA8" w14:textId="2E2DCD3D" w:rsidR="009E1570" w:rsidRDefault="009E1570" w:rsidP="009E1570">
      <w:pPr>
        <w:pStyle w:val="List"/>
        <w:numPr>
          <w:ilvl w:val="1"/>
          <w:numId w:val="1"/>
        </w:numPr>
        <w:spacing w:line="360" w:lineRule="auto"/>
        <w:rPr>
          <w:rFonts w:ascii="Arial" w:hAnsi="Arial" w:cs="Arial"/>
          <w:sz w:val="22"/>
          <w:szCs w:val="22"/>
        </w:rPr>
      </w:pPr>
      <w:r>
        <w:rPr>
          <w:rFonts w:ascii="Arial" w:hAnsi="Arial" w:cs="Arial"/>
          <w:sz w:val="22"/>
          <w:szCs w:val="22"/>
        </w:rPr>
        <w:t>PF0289 Post Patch Clamp Slice Fixation</w:t>
      </w:r>
    </w:p>
    <w:p w14:paraId="2E276C70" w14:textId="7F5EA896" w:rsidR="00683754" w:rsidRDefault="00831C55" w:rsidP="00683754">
      <w:pPr>
        <w:pStyle w:val="List"/>
        <w:numPr>
          <w:ilvl w:val="2"/>
          <w:numId w:val="1"/>
        </w:numPr>
        <w:spacing w:line="360" w:lineRule="auto"/>
        <w:rPr>
          <w:rFonts w:ascii="Arial" w:hAnsi="Arial" w:cs="Arial"/>
          <w:sz w:val="22"/>
          <w:szCs w:val="22"/>
        </w:rPr>
      </w:pPr>
      <w:hyperlink r:id="rId14" w:history="1">
        <w:r w:rsidR="00683754" w:rsidRPr="009B541B">
          <w:rPr>
            <w:rStyle w:val="Hyperlink"/>
            <w:rFonts w:ascii="Arial" w:hAnsi="Arial" w:cs="Arial"/>
            <w:sz w:val="22"/>
            <w:szCs w:val="22"/>
          </w:rPr>
          <w:t>https://www.protocols.io/view/post-patch-clamp-slice-fixation-bep3jdqn/abstract</w:t>
        </w:r>
      </w:hyperlink>
    </w:p>
    <w:p w14:paraId="40F02DEE" w14:textId="3977BEE8" w:rsidR="009E1570" w:rsidRDefault="009E1570" w:rsidP="009E1570">
      <w:pPr>
        <w:pStyle w:val="List"/>
        <w:numPr>
          <w:ilvl w:val="1"/>
          <w:numId w:val="1"/>
        </w:numPr>
        <w:spacing w:line="360" w:lineRule="auto"/>
        <w:rPr>
          <w:rFonts w:ascii="Arial" w:hAnsi="Arial" w:cs="Arial"/>
          <w:sz w:val="22"/>
          <w:szCs w:val="22"/>
        </w:rPr>
      </w:pPr>
      <w:r w:rsidRPr="009E3EE5">
        <w:rPr>
          <w:rFonts w:ascii="Arial" w:hAnsi="Arial" w:cs="Arial"/>
          <w:sz w:val="22"/>
          <w:szCs w:val="22"/>
        </w:rPr>
        <w:lastRenderedPageBreak/>
        <w:t xml:space="preserve">RP0001 </w:t>
      </w:r>
      <w:r>
        <w:rPr>
          <w:rFonts w:ascii="Arial" w:hAnsi="Arial" w:cs="Arial"/>
          <w:sz w:val="22"/>
          <w:szCs w:val="22"/>
        </w:rPr>
        <w:t>Phosphate Buffered Saline (PBS (+), PBS (-))</w:t>
      </w:r>
    </w:p>
    <w:p w14:paraId="4369EE94" w14:textId="591E7763" w:rsidR="002B7D8D" w:rsidRDefault="00831C55" w:rsidP="002B7D8D">
      <w:pPr>
        <w:pStyle w:val="List"/>
        <w:numPr>
          <w:ilvl w:val="2"/>
          <w:numId w:val="1"/>
        </w:numPr>
        <w:spacing w:line="360" w:lineRule="auto"/>
        <w:rPr>
          <w:rFonts w:ascii="Arial" w:hAnsi="Arial" w:cs="Arial"/>
          <w:sz w:val="22"/>
          <w:szCs w:val="22"/>
        </w:rPr>
      </w:pPr>
      <w:hyperlink r:id="rId15" w:history="1">
        <w:r w:rsidR="002B7D8D" w:rsidRPr="00F15CC9">
          <w:rPr>
            <w:rStyle w:val="Hyperlink"/>
            <w:rFonts w:ascii="Arial" w:hAnsi="Arial" w:cs="Arial"/>
            <w:sz w:val="22"/>
            <w:szCs w:val="22"/>
          </w:rPr>
          <w:t>https://www.protocols.io/view/phosphate-buffered-saline-pbs-bezgjf3w/abstract</w:t>
        </w:r>
      </w:hyperlink>
    </w:p>
    <w:p w14:paraId="591EE790" w14:textId="02CB1179" w:rsidR="009E1570" w:rsidRDefault="009E1570" w:rsidP="009E1570">
      <w:pPr>
        <w:pStyle w:val="List"/>
        <w:numPr>
          <w:ilvl w:val="1"/>
          <w:numId w:val="1"/>
        </w:numPr>
        <w:spacing w:line="360" w:lineRule="auto"/>
        <w:rPr>
          <w:rFonts w:ascii="Arial" w:hAnsi="Arial" w:cs="Arial"/>
          <w:sz w:val="22"/>
          <w:szCs w:val="22"/>
        </w:rPr>
      </w:pPr>
      <w:r w:rsidRPr="009E3EE5">
        <w:rPr>
          <w:rFonts w:ascii="Arial" w:hAnsi="Arial" w:cs="Arial"/>
          <w:sz w:val="22"/>
          <w:szCs w:val="22"/>
        </w:rPr>
        <w:t>RP0007 10% Tween 20</w:t>
      </w:r>
    </w:p>
    <w:p w14:paraId="63F76A40" w14:textId="4B91B54F" w:rsidR="00734AFB" w:rsidRDefault="00734AFB" w:rsidP="00683754">
      <w:pPr>
        <w:pStyle w:val="List"/>
        <w:numPr>
          <w:ilvl w:val="2"/>
          <w:numId w:val="1"/>
        </w:numPr>
        <w:spacing w:line="360" w:lineRule="auto"/>
        <w:rPr>
          <w:rFonts w:ascii="Arial" w:hAnsi="Arial" w:cs="Arial"/>
          <w:sz w:val="22"/>
          <w:szCs w:val="22"/>
        </w:rPr>
      </w:pPr>
      <w:hyperlink r:id="rId16" w:history="1">
        <w:r w:rsidRPr="002C21E5">
          <w:rPr>
            <w:rStyle w:val="Hyperlink"/>
            <w:rFonts w:ascii="Arial" w:hAnsi="Arial" w:cs="Arial"/>
            <w:sz w:val="22"/>
            <w:szCs w:val="22"/>
          </w:rPr>
          <w:t>https://www.protocols.io/view/10-tween-20-bfzmjp46</w:t>
        </w:r>
      </w:hyperlink>
    </w:p>
    <w:p w14:paraId="11A672EE" w14:textId="699B903C" w:rsidR="009E1570" w:rsidRDefault="009E1570" w:rsidP="009E1570">
      <w:pPr>
        <w:pStyle w:val="List"/>
        <w:numPr>
          <w:ilvl w:val="1"/>
          <w:numId w:val="1"/>
        </w:numPr>
        <w:spacing w:line="360" w:lineRule="auto"/>
        <w:rPr>
          <w:rFonts w:ascii="Arial" w:hAnsi="Arial" w:cs="Arial"/>
          <w:sz w:val="22"/>
          <w:szCs w:val="22"/>
        </w:rPr>
      </w:pPr>
      <w:r w:rsidRPr="009E3EE5">
        <w:rPr>
          <w:rFonts w:ascii="Arial" w:hAnsi="Arial" w:cs="Arial"/>
          <w:sz w:val="22"/>
          <w:szCs w:val="22"/>
        </w:rPr>
        <w:t>RP0168 DAB Solution</w:t>
      </w:r>
    </w:p>
    <w:p w14:paraId="426C375D" w14:textId="0420073F" w:rsidR="00683754" w:rsidRPr="00683754" w:rsidRDefault="00831C55" w:rsidP="00683754">
      <w:pPr>
        <w:pStyle w:val="List"/>
        <w:numPr>
          <w:ilvl w:val="2"/>
          <w:numId w:val="1"/>
        </w:numPr>
        <w:spacing w:line="360" w:lineRule="auto"/>
        <w:rPr>
          <w:rFonts w:ascii="Arial" w:hAnsi="Arial" w:cs="Arial"/>
          <w:b/>
          <w:sz w:val="22"/>
          <w:szCs w:val="22"/>
        </w:rPr>
      </w:pPr>
      <w:hyperlink r:id="rId17" w:history="1">
        <w:r w:rsidR="00683754" w:rsidRPr="009B541B">
          <w:rPr>
            <w:rStyle w:val="Hyperlink"/>
            <w:rFonts w:ascii="Arial" w:hAnsi="Arial" w:cs="Arial"/>
            <w:sz w:val="22"/>
            <w:szCs w:val="22"/>
          </w:rPr>
          <w:t>https://www.protocols.io/view/dab-solutions-bepwjdpe/abstract</w:t>
        </w:r>
      </w:hyperlink>
    </w:p>
    <w:p w14:paraId="3993D25A" w14:textId="78391F21" w:rsidR="009E1570" w:rsidRPr="00683754" w:rsidRDefault="009E1570" w:rsidP="002A5DB6">
      <w:pPr>
        <w:pStyle w:val="List"/>
        <w:numPr>
          <w:ilvl w:val="1"/>
          <w:numId w:val="1"/>
        </w:numPr>
        <w:spacing w:line="360" w:lineRule="auto"/>
        <w:ind w:hanging="450"/>
        <w:rPr>
          <w:rFonts w:ascii="Arial" w:hAnsi="Arial" w:cs="Arial"/>
          <w:b/>
          <w:sz w:val="22"/>
          <w:szCs w:val="22"/>
        </w:rPr>
      </w:pPr>
      <w:r w:rsidRPr="00683754">
        <w:rPr>
          <w:rFonts w:ascii="Arial" w:hAnsi="Arial" w:cs="Arial"/>
          <w:sz w:val="22"/>
          <w:szCs w:val="22"/>
        </w:rPr>
        <w:t>RP0193 5 µM DAPI solution</w:t>
      </w:r>
    </w:p>
    <w:p w14:paraId="7DBE7C41" w14:textId="5A7D6C15" w:rsidR="00734AFB" w:rsidRDefault="00734AFB" w:rsidP="00683754">
      <w:pPr>
        <w:pStyle w:val="List"/>
        <w:numPr>
          <w:ilvl w:val="2"/>
          <w:numId w:val="1"/>
        </w:numPr>
        <w:spacing w:line="360" w:lineRule="auto"/>
        <w:rPr>
          <w:rFonts w:ascii="Arial" w:hAnsi="Arial" w:cs="Arial"/>
          <w:bCs/>
          <w:sz w:val="22"/>
          <w:szCs w:val="22"/>
        </w:rPr>
      </w:pPr>
      <w:hyperlink r:id="rId18" w:history="1">
        <w:r w:rsidRPr="002C21E5">
          <w:rPr>
            <w:rStyle w:val="Hyperlink"/>
            <w:rFonts w:ascii="Arial" w:hAnsi="Arial" w:cs="Arial"/>
            <w:bCs/>
            <w:sz w:val="22"/>
            <w:szCs w:val="22"/>
          </w:rPr>
          <w:t>https://www.protocols.io/view/5-um-dapi-cell-staining-solution-bg47jyzn</w:t>
        </w:r>
      </w:hyperlink>
    </w:p>
    <w:p w14:paraId="76F9A1E1" w14:textId="19A59661" w:rsidR="009E1570" w:rsidRPr="00683754" w:rsidRDefault="009E1570" w:rsidP="009E1570">
      <w:pPr>
        <w:pStyle w:val="List"/>
        <w:numPr>
          <w:ilvl w:val="1"/>
          <w:numId w:val="1"/>
        </w:numPr>
        <w:spacing w:line="360" w:lineRule="auto"/>
        <w:ind w:hanging="450"/>
        <w:rPr>
          <w:rFonts w:ascii="Arial" w:hAnsi="Arial" w:cs="Arial"/>
          <w:b/>
          <w:sz w:val="22"/>
          <w:szCs w:val="22"/>
        </w:rPr>
      </w:pPr>
      <w:r w:rsidRPr="008C6303">
        <w:rPr>
          <w:rFonts w:ascii="Arial" w:hAnsi="Arial" w:cs="Arial"/>
          <w:sz w:val="22"/>
          <w:szCs w:val="22"/>
        </w:rPr>
        <w:t>RP0195 10% Triton X-10</w:t>
      </w:r>
      <w:r>
        <w:rPr>
          <w:rFonts w:ascii="Arial" w:hAnsi="Arial" w:cs="Arial"/>
          <w:sz w:val="22"/>
          <w:szCs w:val="22"/>
        </w:rPr>
        <w:t>0</w:t>
      </w:r>
    </w:p>
    <w:p w14:paraId="3674C08E" w14:textId="31D05BA1" w:rsidR="002B7D8D" w:rsidRDefault="00831C55" w:rsidP="00683754">
      <w:pPr>
        <w:pStyle w:val="ListParagraph"/>
        <w:numPr>
          <w:ilvl w:val="2"/>
          <w:numId w:val="1"/>
        </w:numPr>
        <w:rPr>
          <w:rFonts w:ascii="Arial" w:hAnsi="Arial" w:cs="Arial"/>
          <w:bCs/>
          <w:sz w:val="22"/>
          <w:szCs w:val="22"/>
        </w:rPr>
      </w:pPr>
      <w:hyperlink r:id="rId19" w:history="1">
        <w:r w:rsidR="002B7D8D" w:rsidRPr="00F15CC9">
          <w:rPr>
            <w:rStyle w:val="Hyperlink"/>
            <w:rFonts w:ascii="Arial" w:hAnsi="Arial" w:cs="Arial"/>
            <w:bCs/>
            <w:sz w:val="22"/>
            <w:szCs w:val="22"/>
          </w:rPr>
          <w:t>https://www.protocols.io/view/10-triton-x-100-bezhjf36/abstract</w:t>
        </w:r>
      </w:hyperlink>
    </w:p>
    <w:p w14:paraId="535FC891" w14:textId="77777777" w:rsidR="00823105" w:rsidRDefault="00823105" w:rsidP="009E1570">
      <w:pPr>
        <w:pStyle w:val="BodyText"/>
        <w:spacing w:after="0"/>
        <w:rPr>
          <w:rFonts w:ascii="Arial" w:hAnsi="Arial" w:cs="Arial"/>
          <w:b/>
          <w:sz w:val="22"/>
          <w:szCs w:val="22"/>
        </w:rPr>
      </w:pPr>
    </w:p>
    <w:p w14:paraId="61C4371D" w14:textId="2A247315" w:rsidR="009E1570" w:rsidRPr="00A9467F" w:rsidRDefault="009E1570" w:rsidP="009E1570">
      <w:pPr>
        <w:pStyle w:val="BodyText"/>
        <w:spacing w:after="0"/>
        <w:rPr>
          <w:rFonts w:ascii="Arial" w:hAnsi="Arial" w:cs="Arial"/>
          <w:b/>
          <w:sz w:val="22"/>
          <w:szCs w:val="22"/>
        </w:rPr>
      </w:pPr>
      <w:r w:rsidRPr="00A9467F">
        <w:rPr>
          <w:rFonts w:ascii="Arial" w:hAnsi="Arial" w:cs="Arial"/>
          <w:b/>
          <w:sz w:val="22"/>
          <w:szCs w:val="22"/>
        </w:rPr>
        <w:t>Warning:  Personal Protective Equipment (</w:t>
      </w:r>
      <w:smartTag w:uri="urn:schemas-microsoft-com:office:smarttags" w:element="stockticker">
        <w:r w:rsidRPr="00A9467F">
          <w:rPr>
            <w:rFonts w:ascii="Arial" w:hAnsi="Arial" w:cs="Arial"/>
            <w:b/>
            <w:sz w:val="22"/>
            <w:szCs w:val="22"/>
          </w:rPr>
          <w:t>PPE</w:t>
        </w:r>
      </w:smartTag>
      <w:r w:rsidRPr="00A9467F">
        <w:rPr>
          <w:rFonts w:ascii="Arial" w:hAnsi="Arial" w:cs="Arial"/>
          <w:b/>
          <w:sz w:val="22"/>
          <w:szCs w:val="22"/>
        </w:rPr>
        <w:t xml:space="preserve">) should be used at all times </w:t>
      </w:r>
      <w:r>
        <w:rPr>
          <w:rFonts w:ascii="Arial" w:hAnsi="Arial" w:cs="Arial"/>
          <w:b/>
          <w:sz w:val="22"/>
          <w:szCs w:val="22"/>
        </w:rPr>
        <w:t xml:space="preserve">while operating this protocol. </w:t>
      </w:r>
      <w:r w:rsidRPr="00A9467F">
        <w:rPr>
          <w:rFonts w:ascii="Arial" w:hAnsi="Arial" w:cs="Arial"/>
          <w:b/>
          <w:sz w:val="22"/>
          <w:szCs w:val="22"/>
        </w:rPr>
        <w:t xml:space="preserve">If you are unsure what </w:t>
      </w:r>
      <w:smartTag w:uri="urn:schemas-microsoft-com:office:smarttags" w:element="stockticker">
        <w:r w:rsidRPr="00A9467F">
          <w:rPr>
            <w:rFonts w:ascii="Arial" w:hAnsi="Arial" w:cs="Arial"/>
            <w:b/>
            <w:sz w:val="22"/>
            <w:szCs w:val="22"/>
          </w:rPr>
          <w:t>PPE</w:t>
        </w:r>
      </w:smartTag>
      <w:r w:rsidRPr="00A9467F">
        <w:rPr>
          <w:rFonts w:ascii="Arial" w:hAnsi="Arial" w:cs="Arial"/>
          <w:b/>
          <w:sz w:val="22"/>
          <w:szCs w:val="22"/>
        </w:rPr>
        <w:t xml:space="preserve"> you should be using, see your immediate supervisor.</w:t>
      </w:r>
    </w:p>
    <w:p w14:paraId="3F832F79" w14:textId="77777777" w:rsidR="009E1570" w:rsidRPr="00A9467F" w:rsidRDefault="009E1570" w:rsidP="009E1570">
      <w:pPr>
        <w:pStyle w:val="BodyText"/>
        <w:spacing w:after="0" w:line="360" w:lineRule="auto"/>
        <w:rPr>
          <w:rFonts w:ascii="Arial" w:hAnsi="Arial" w:cs="Arial"/>
          <w:b/>
          <w:sz w:val="22"/>
          <w:szCs w:val="22"/>
        </w:rPr>
      </w:pPr>
    </w:p>
    <w:p w14:paraId="26C109ED" w14:textId="77777777" w:rsidR="009E1570" w:rsidRPr="00A9467F" w:rsidRDefault="009E1570" w:rsidP="009E1570">
      <w:pPr>
        <w:pStyle w:val="List"/>
        <w:numPr>
          <w:ilvl w:val="0"/>
          <w:numId w:val="1"/>
        </w:numPr>
        <w:spacing w:line="360" w:lineRule="auto"/>
        <w:rPr>
          <w:rFonts w:ascii="Arial" w:hAnsi="Arial" w:cs="Arial"/>
          <w:b/>
          <w:sz w:val="22"/>
          <w:szCs w:val="22"/>
        </w:rPr>
      </w:pPr>
      <w:r w:rsidRPr="00A9467F">
        <w:rPr>
          <w:rFonts w:ascii="Arial" w:hAnsi="Arial" w:cs="Arial"/>
          <w:b/>
          <w:sz w:val="22"/>
          <w:szCs w:val="22"/>
        </w:rPr>
        <w:t xml:space="preserve">Setup:  </w:t>
      </w:r>
    </w:p>
    <w:p w14:paraId="56A6A230" w14:textId="77777777" w:rsidR="009E1570" w:rsidRDefault="009E1570" w:rsidP="009E1570">
      <w:pPr>
        <w:pStyle w:val="List2"/>
        <w:numPr>
          <w:ilvl w:val="1"/>
          <w:numId w:val="1"/>
        </w:numPr>
        <w:spacing w:line="360" w:lineRule="auto"/>
        <w:rPr>
          <w:rFonts w:ascii="Arial" w:hAnsi="Arial" w:cs="Arial"/>
          <w:sz w:val="22"/>
          <w:szCs w:val="22"/>
        </w:rPr>
      </w:pPr>
      <w:r>
        <w:rPr>
          <w:rFonts w:ascii="Arial" w:hAnsi="Arial" w:cs="Arial"/>
          <w:sz w:val="22"/>
          <w:szCs w:val="22"/>
        </w:rPr>
        <w:t>Obtain 24 wellplate with insert containing fixed slices with biocytin filled cells in PBS (-) from 4°C storage.</w:t>
      </w:r>
    </w:p>
    <w:p w14:paraId="51A8E427" w14:textId="77777777" w:rsidR="009E1570" w:rsidRDefault="009E1570" w:rsidP="009E1570">
      <w:pPr>
        <w:pStyle w:val="List2"/>
        <w:numPr>
          <w:ilvl w:val="2"/>
          <w:numId w:val="1"/>
        </w:numPr>
        <w:spacing w:line="360" w:lineRule="auto"/>
        <w:ind w:left="1404"/>
        <w:rPr>
          <w:rFonts w:ascii="Arial" w:hAnsi="Arial" w:cs="Arial"/>
          <w:sz w:val="22"/>
          <w:szCs w:val="22"/>
        </w:rPr>
      </w:pPr>
      <w:r>
        <w:rPr>
          <w:rFonts w:ascii="Arial" w:hAnsi="Arial" w:cs="Arial"/>
          <w:sz w:val="22"/>
          <w:szCs w:val="22"/>
        </w:rPr>
        <w:t>Transfer sections into a PELCO 24 wellplate insert if they are currently in a 24 wellplate:</w:t>
      </w:r>
    </w:p>
    <w:p w14:paraId="57458867" w14:textId="77777777" w:rsidR="009E1570" w:rsidRPr="009E3EE5" w:rsidRDefault="009E1570" w:rsidP="009E1570">
      <w:pPr>
        <w:pStyle w:val="List2"/>
        <w:numPr>
          <w:ilvl w:val="3"/>
          <w:numId w:val="1"/>
        </w:numPr>
        <w:spacing w:line="360" w:lineRule="auto"/>
        <w:rPr>
          <w:rFonts w:ascii="Arial" w:hAnsi="Arial" w:cs="Arial"/>
          <w:sz w:val="22"/>
          <w:szCs w:val="22"/>
        </w:rPr>
      </w:pPr>
      <w:r w:rsidRPr="009E3EE5">
        <w:rPr>
          <w:rFonts w:ascii="Arial" w:hAnsi="Arial" w:cs="Arial"/>
          <w:sz w:val="22"/>
          <w:szCs w:val="22"/>
        </w:rPr>
        <w:t xml:space="preserve">Fill a single well </w:t>
      </w:r>
      <w:r>
        <w:rPr>
          <w:rFonts w:ascii="Arial" w:hAnsi="Arial" w:cs="Arial"/>
          <w:sz w:val="22"/>
          <w:szCs w:val="22"/>
        </w:rPr>
        <w:t>receiver tray with 40-50 ml of PBS (-</w:t>
      </w:r>
      <w:r w:rsidRPr="009E3EE5">
        <w:rPr>
          <w:rFonts w:ascii="Arial" w:hAnsi="Arial" w:cs="Arial"/>
          <w:sz w:val="22"/>
          <w:szCs w:val="22"/>
        </w:rPr>
        <w:t>)</w:t>
      </w:r>
      <w:r>
        <w:rPr>
          <w:rFonts w:ascii="Arial" w:hAnsi="Arial" w:cs="Arial"/>
          <w:sz w:val="22"/>
          <w:szCs w:val="22"/>
        </w:rPr>
        <w:t>.</w:t>
      </w:r>
    </w:p>
    <w:p w14:paraId="218EC843" w14:textId="77777777" w:rsidR="009E1570" w:rsidRPr="009E3EE5" w:rsidRDefault="009E1570" w:rsidP="009E1570">
      <w:pPr>
        <w:pStyle w:val="List2"/>
        <w:numPr>
          <w:ilvl w:val="3"/>
          <w:numId w:val="1"/>
        </w:numPr>
        <w:spacing w:line="360" w:lineRule="auto"/>
        <w:rPr>
          <w:rFonts w:ascii="Arial" w:hAnsi="Arial" w:cs="Arial"/>
          <w:sz w:val="22"/>
          <w:szCs w:val="22"/>
        </w:rPr>
      </w:pPr>
      <w:r w:rsidRPr="009E3EE5">
        <w:rPr>
          <w:rFonts w:ascii="Arial" w:hAnsi="Arial" w:cs="Arial"/>
          <w:sz w:val="22"/>
          <w:szCs w:val="22"/>
        </w:rPr>
        <w:t>Place an empty PELCO 24-well plate insert into the tray. Make sure that the PBS fills all of the wells</w:t>
      </w:r>
      <w:r>
        <w:rPr>
          <w:rFonts w:ascii="Arial" w:hAnsi="Arial" w:cs="Arial"/>
          <w:sz w:val="22"/>
          <w:szCs w:val="22"/>
        </w:rPr>
        <w:t xml:space="preserve"> in the insert</w:t>
      </w:r>
      <w:r w:rsidRPr="009E3EE5">
        <w:rPr>
          <w:rFonts w:ascii="Arial" w:hAnsi="Arial" w:cs="Arial"/>
          <w:sz w:val="22"/>
          <w:szCs w:val="22"/>
        </w:rPr>
        <w:t xml:space="preserve"> at least halfway.</w:t>
      </w:r>
    </w:p>
    <w:p w14:paraId="7DA57AF1" w14:textId="77777777" w:rsidR="009E1570" w:rsidRDefault="009E1570" w:rsidP="009E1570">
      <w:pPr>
        <w:pStyle w:val="List2"/>
        <w:numPr>
          <w:ilvl w:val="3"/>
          <w:numId w:val="1"/>
        </w:numPr>
        <w:spacing w:line="360" w:lineRule="auto"/>
        <w:rPr>
          <w:rFonts w:ascii="Arial" w:hAnsi="Arial" w:cs="Arial"/>
          <w:sz w:val="22"/>
          <w:szCs w:val="22"/>
        </w:rPr>
      </w:pPr>
      <w:r>
        <w:rPr>
          <w:rFonts w:ascii="Arial" w:hAnsi="Arial" w:cs="Arial"/>
          <w:sz w:val="22"/>
          <w:szCs w:val="22"/>
        </w:rPr>
        <w:t>Using a paintbrush or transfer pipet, t</w:t>
      </w:r>
      <w:r w:rsidRPr="009E3EE5">
        <w:rPr>
          <w:rFonts w:ascii="Arial" w:hAnsi="Arial" w:cs="Arial"/>
          <w:sz w:val="22"/>
          <w:szCs w:val="22"/>
        </w:rPr>
        <w:t>ransf</w:t>
      </w:r>
      <w:r>
        <w:rPr>
          <w:rFonts w:ascii="Arial" w:hAnsi="Arial" w:cs="Arial"/>
          <w:sz w:val="22"/>
          <w:szCs w:val="22"/>
        </w:rPr>
        <w:t>er sections to be stained into</w:t>
      </w:r>
      <w:r w:rsidRPr="009E3EE5">
        <w:rPr>
          <w:rFonts w:ascii="Arial" w:hAnsi="Arial" w:cs="Arial"/>
          <w:sz w:val="22"/>
          <w:szCs w:val="22"/>
        </w:rPr>
        <w:t xml:space="preserve"> insert</w:t>
      </w:r>
      <w:r>
        <w:rPr>
          <w:rFonts w:ascii="Arial" w:hAnsi="Arial" w:cs="Arial"/>
          <w:sz w:val="22"/>
          <w:szCs w:val="22"/>
        </w:rPr>
        <w:t xml:space="preserve"> plates, one section per well, into the same well location on insert as original plate.</w:t>
      </w:r>
    </w:p>
    <w:p w14:paraId="506A7021" w14:textId="77777777" w:rsidR="009E1570" w:rsidRDefault="009E1570" w:rsidP="009E1570">
      <w:pPr>
        <w:pStyle w:val="List2"/>
        <w:numPr>
          <w:ilvl w:val="1"/>
          <w:numId w:val="1"/>
        </w:numPr>
        <w:spacing w:line="360" w:lineRule="auto"/>
        <w:rPr>
          <w:rFonts w:ascii="Arial" w:hAnsi="Arial" w:cs="Arial"/>
          <w:sz w:val="22"/>
          <w:szCs w:val="22"/>
        </w:rPr>
      </w:pPr>
      <w:r w:rsidRPr="009E3EE5">
        <w:rPr>
          <w:rFonts w:ascii="Arial" w:hAnsi="Arial" w:cs="Arial"/>
          <w:sz w:val="22"/>
          <w:szCs w:val="22"/>
        </w:rPr>
        <w:t>Obtain a low-depth tray and line with Kimwipes or paper towels for blotting plate inserts.</w:t>
      </w:r>
    </w:p>
    <w:p w14:paraId="1E5C7024" w14:textId="77777777" w:rsidR="009E1570" w:rsidRPr="007E3B08" w:rsidRDefault="009E1570" w:rsidP="009E1570">
      <w:pPr>
        <w:pStyle w:val="List2"/>
        <w:numPr>
          <w:ilvl w:val="1"/>
          <w:numId w:val="1"/>
        </w:numPr>
        <w:spacing w:line="360" w:lineRule="auto"/>
        <w:rPr>
          <w:rFonts w:ascii="Arial" w:hAnsi="Arial" w:cs="Arial"/>
          <w:sz w:val="22"/>
          <w:szCs w:val="22"/>
        </w:rPr>
      </w:pPr>
      <w:r>
        <w:rPr>
          <w:rFonts w:ascii="Arial" w:hAnsi="Arial" w:cs="Arial"/>
          <w:sz w:val="22"/>
          <w:szCs w:val="22"/>
        </w:rPr>
        <w:t>Obtain single well receiver trays for use with 24 wellplate inserts.</w:t>
      </w:r>
    </w:p>
    <w:p w14:paraId="5B46D9DC" w14:textId="77777777" w:rsidR="009E1570" w:rsidRDefault="009E1570" w:rsidP="009E1570">
      <w:pPr>
        <w:pStyle w:val="List2"/>
        <w:numPr>
          <w:ilvl w:val="1"/>
          <w:numId w:val="1"/>
        </w:numPr>
        <w:spacing w:line="360" w:lineRule="auto"/>
        <w:rPr>
          <w:rFonts w:ascii="Arial" w:hAnsi="Arial" w:cs="Arial"/>
          <w:sz w:val="22"/>
          <w:szCs w:val="22"/>
        </w:rPr>
      </w:pPr>
      <w:r>
        <w:rPr>
          <w:rFonts w:ascii="Arial" w:hAnsi="Arial" w:cs="Arial"/>
          <w:sz w:val="22"/>
          <w:szCs w:val="22"/>
        </w:rPr>
        <w:t>5 µM DAPI in PBS, 1</w:t>
      </w:r>
      <w:r w:rsidRPr="009E3EE5">
        <w:rPr>
          <w:rFonts w:ascii="Arial" w:hAnsi="Arial" w:cs="Arial"/>
          <w:sz w:val="22"/>
          <w:szCs w:val="22"/>
        </w:rPr>
        <w:t>% H</w:t>
      </w:r>
      <w:r w:rsidRPr="009E3EE5">
        <w:rPr>
          <w:rFonts w:ascii="Arial" w:hAnsi="Arial" w:cs="Arial"/>
          <w:sz w:val="22"/>
          <w:szCs w:val="22"/>
          <w:vertAlign w:val="subscript"/>
        </w:rPr>
        <w:t>2</w:t>
      </w:r>
      <w:r w:rsidRPr="009E3EE5">
        <w:rPr>
          <w:rFonts w:ascii="Arial" w:hAnsi="Arial" w:cs="Arial"/>
          <w:sz w:val="22"/>
          <w:szCs w:val="22"/>
        </w:rPr>
        <w:t>O</w:t>
      </w:r>
      <w:r w:rsidRPr="009E3EE5">
        <w:rPr>
          <w:rFonts w:ascii="Arial" w:hAnsi="Arial" w:cs="Arial"/>
          <w:sz w:val="22"/>
          <w:szCs w:val="22"/>
          <w:vertAlign w:val="subscript"/>
        </w:rPr>
        <w:t>2</w:t>
      </w:r>
      <w:r>
        <w:rPr>
          <w:rFonts w:ascii="Arial" w:hAnsi="Arial" w:cs="Arial"/>
          <w:sz w:val="22"/>
          <w:szCs w:val="22"/>
        </w:rPr>
        <w:t xml:space="preserve"> in PBS, ABC solution, and DAB </w:t>
      </w:r>
      <w:r w:rsidRPr="009E3EE5">
        <w:rPr>
          <w:rFonts w:ascii="Arial" w:hAnsi="Arial" w:cs="Arial"/>
          <w:sz w:val="22"/>
          <w:szCs w:val="22"/>
        </w:rPr>
        <w:t>need to be made fresh prior to use</w:t>
      </w:r>
      <w:r>
        <w:rPr>
          <w:rFonts w:ascii="Arial" w:hAnsi="Arial" w:cs="Arial"/>
          <w:sz w:val="22"/>
          <w:szCs w:val="22"/>
        </w:rPr>
        <w:t xml:space="preserve"> (same-day of use)</w:t>
      </w:r>
      <w:r w:rsidRPr="009E3EE5">
        <w:rPr>
          <w:rFonts w:ascii="Arial" w:hAnsi="Arial" w:cs="Arial"/>
          <w:sz w:val="22"/>
          <w:szCs w:val="22"/>
        </w:rPr>
        <w:t>.</w:t>
      </w:r>
    </w:p>
    <w:p w14:paraId="4820C362" w14:textId="77777777" w:rsidR="009E1570" w:rsidRDefault="009E1570" w:rsidP="009E1570">
      <w:pPr>
        <w:pStyle w:val="List2"/>
        <w:numPr>
          <w:ilvl w:val="2"/>
          <w:numId w:val="1"/>
        </w:numPr>
        <w:spacing w:line="360" w:lineRule="auto"/>
        <w:ind w:left="1404"/>
        <w:rPr>
          <w:rFonts w:ascii="Arial" w:hAnsi="Arial" w:cs="Arial"/>
          <w:sz w:val="22"/>
          <w:szCs w:val="22"/>
        </w:rPr>
      </w:pPr>
      <w:r>
        <w:rPr>
          <w:rFonts w:ascii="Arial" w:hAnsi="Arial" w:cs="Arial"/>
          <w:sz w:val="22"/>
          <w:szCs w:val="22"/>
        </w:rPr>
        <w:t>5 µM DAPI, 1</w:t>
      </w:r>
      <w:r w:rsidRPr="009E3EE5">
        <w:rPr>
          <w:rFonts w:ascii="Arial" w:hAnsi="Arial" w:cs="Arial"/>
          <w:sz w:val="22"/>
          <w:szCs w:val="22"/>
        </w:rPr>
        <w:t>% H</w:t>
      </w:r>
      <w:r w:rsidRPr="009E3EE5">
        <w:rPr>
          <w:rFonts w:ascii="Arial" w:hAnsi="Arial" w:cs="Arial"/>
          <w:sz w:val="22"/>
          <w:szCs w:val="22"/>
          <w:vertAlign w:val="subscript"/>
        </w:rPr>
        <w:t>2</w:t>
      </w:r>
      <w:r w:rsidRPr="009E3EE5">
        <w:rPr>
          <w:rFonts w:ascii="Arial" w:hAnsi="Arial" w:cs="Arial"/>
          <w:sz w:val="22"/>
          <w:szCs w:val="22"/>
        </w:rPr>
        <w:t>O</w:t>
      </w:r>
      <w:r w:rsidRPr="009E3EE5">
        <w:rPr>
          <w:rFonts w:ascii="Arial" w:hAnsi="Arial" w:cs="Arial"/>
          <w:sz w:val="22"/>
          <w:szCs w:val="22"/>
          <w:vertAlign w:val="subscript"/>
        </w:rPr>
        <w:t>2</w:t>
      </w:r>
      <w:r>
        <w:rPr>
          <w:rFonts w:ascii="Arial" w:hAnsi="Arial" w:cs="Arial"/>
          <w:sz w:val="22"/>
          <w:szCs w:val="22"/>
        </w:rPr>
        <w:t xml:space="preserve"> in PBS and ABC solution are required on day 1 of protocol.  </w:t>
      </w:r>
    </w:p>
    <w:p w14:paraId="2BF4671C" w14:textId="77777777" w:rsidR="009E1570" w:rsidRPr="007E3B08" w:rsidRDefault="009E1570" w:rsidP="009E1570">
      <w:pPr>
        <w:pStyle w:val="List2"/>
        <w:numPr>
          <w:ilvl w:val="2"/>
          <w:numId w:val="1"/>
        </w:numPr>
        <w:spacing w:line="360" w:lineRule="auto"/>
        <w:ind w:left="1404"/>
        <w:rPr>
          <w:rFonts w:ascii="Arial" w:hAnsi="Arial" w:cs="Arial"/>
          <w:sz w:val="22"/>
          <w:szCs w:val="22"/>
        </w:rPr>
      </w:pPr>
      <w:r>
        <w:rPr>
          <w:rFonts w:ascii="Arial" w:hAnsi="Arial" w:cs="Arial"/>
          <w:sz w:val="22"/>
          <w:szCs w:val="22"/>
        </w:rPr>
        <w:t>DAB solution is used on day 2.</w:t>
      </w:r>
    </w:p>
    <w:p w14:paraId="5A247536" w14:textId="77777777" w:rsidR="009E1570" w:rsidRDefault="009E1570" w:rsidP="009E1570">
      <w:pPr>
        <w:pStyle w:val="ListParagraph"/>
        <w:numPr>
          <w:ilvl w:val="1"/>
          <w:numId w:val="11"/>
        </w:numPr>
        <w:spacing w:line="360" w:lineRule="auto"/>
        <w:ind w:left="810" w:hanging="450"/>
        <w:rPr>
          <w:rFonts w:ascii="Arial" w:hAnsi="Arial" w:cs="Arial"/>
          <w:sz w:val="22"/>
          <w:szCs w:val="22"/>
        </w:rPr>
      </w:pPr>
      <w:r w:rsidRPr="007E3B08">
        <w:rPr>
          <w:rFonts w:ascii="Arial" w:hAnsi="Arial" w:cs="Arial"/>
          <w:sz w:val="22"/>
          <w:szCs w:val="22"/>
        </w:rPr>
        <w:t xml:space="preserve">See Table 1 for </w:t>
      </w:r>
      <w:r>
        <w:rPr>
          <w:rFonts w:ascii="Arial" w:hAnsi="Arial" w:cs="Arial"/>
          <w:sz w:val="22"/>
          <w:szCs w:val="22"/>
        </w:rPr>
        <w:t xml:space="preserve">protocol </w:t>
      </w:r>
      <w:r w:rsidRPr="007E3B08">
        <w:rPr>
          <w:rFonts w:ascii="Arial" w:hAnsi="Arial" w:cs="Arial"/>
          <w:sz w:val="22"/>
          <w:szCs w:val="22"/>
        </w:rPr>
        <w:t xml:space="preserve">details.  </w:t>
      </w:r>
      <w:r>
        <w:rPr>
          <w:rFonts w:ascii="Arial" w:hAnsi="Arial" w:cs="Arial"/>
          <w:sz w:val="22"/>
          <w:szCs w:val="22"/>
        </w:rPr>
        <w:t>40-</w:t>
      </w:r>
      <w:r w:rsidRPr="007E3B08">
        <w:rPr>
          <w:rFonts w:ascii="Arial" w:hAnsi="Arial" w:cs="Arial"/>
          <w:sz w:val="22"/>
          <w:szCs w:val="22"/>
        </w:rPr>
        <w:t>50 mL of reagent i</w:t>
      </w:r>
      <w:r>
        <w:rPr>
          <w:rFonts w:ascii="Arial" w:hAnsi="Arial" w:cs="Arial"/>
          <w:sz w:val="22"/>
          <w:szCs w:val="22"/>
        </w:rPr>
        <w:t xml:space="preserve">s required for each Single-well </w:t>
      </w:r>
      <w:r w:rsidRPr="007E3B08">
        <w:rPr>
          <w:rFonts w:ascii="Arial" w:hAnsi="Arial" w:cs="Arial"/>
          <w:sz w:val="22"/>
          <w:szCs w:val="22"/>
        </w:rPr>
        <w:t>Receiver Tray</w:t>
      </w:r>
      <w:r>
        <w:rPr>
          <w:rFonts w:ascii="Arial" w:hAnsi="Arial" w:cs="Arial"/>
          <w:sz w:val="22"/>
          <w:szCs w:val="22"/>
        </w:rPr>
        <w:t>.</w:t>
      </w:r>
      <w:r w:rsidRPr="007E3B08">
        <w:rPr>
          <w:rFonts w:ascii="Arial" w:hAnsi="Arial" w:cs="Arial"/>
          <w:sz w:val="22"/>
          <w:szCs w:val="22"/>
        </w:rPr>
        <w:t xml:space="preserve"> </w:t>
      </w:r>
      <w:r>
        <w:rPr>
          <w:rFonts w:ascii="Arial" w:hAnsi="Arial" w:cs="Arial"/>
          <w:sz w:val="22"/>
          <w:szCs w:val="22"/>
        </w:rPr>
        <w:t>For incubations</w:t>
      </w:r>
      <w:r w:rsidRPr="007E3B08">
        <w:rPr>
          <w:rFonts w:ascii="Arial" w:hAnsi="Arial" w:cs="Arial"/>
          <w:sz w:val="22"/>
          <w:szCs w:val="22"/>
        </w:rPr>
        <w:t xml:space="preserve"> </w:t>
      </w:r>
      <w:r>
        <w:rPr>
          <w:rFonts w:ascii="Arial" w:hAnsi="Arial" w:cs="Arial"/>
          <w:sz w:val="22"/>
          <w:szCs w:val="22"/>
        </w:rPr>
        <w:t>in a 24 wellplate,</w:t>
      </w:r>
      <w:r w:rsidRPr="007E3B08">
        <w:rPr>
          <w:rFonts w:ascii="Arial" w:hAnsi="Arial" w:cs="Arial"/>
          <w:sz w:val="22"/>
          <w:szCs w:val="22"/>
        </w:rPr>
        <w:t xml:space="preserve"> 1 </w:t>
      </w:r>
      <w:r>
        <w:rPr>
          <w:rFonts w:ascii="Arial" w:hAnsi="Arial" w:cs="Arial"/>
          <w:sz w:val="22"/>
          <w:szCs w:val="22"/>
        </w:rPr>
        <w:t>mL/well required. For incubations</w:t>
      </w:r>
      <w:r w:rsidRPr="007E3B08">
        <w:rPr>
          <w:rFonts w:ascii="Arial" w:hAnsi="Arial" w:cs="Arial"/>
          <w:sz w:val="22"/>
          <w:szCs w:val="22"/>
        </w:rPr>
        <w:t xml:space="preserve"> </w:t>
      </w:r>
      <w:r>
        <w:rPr>
          <w:rFonts w:ascii="Arial" w:hAnsi="Arial" w:cs="Arial"/>
          <w:sz w:val="22"/>
          <w:szCs w:val="22"/>
        </w:rPr>
        <w:t xml:space="preserve">in </w:t>
      </w:r>
      <w:r>
        <w:rPr>
          <w:rFonts w:ascii="Arial" w:hAnsi="Arial" w:cs="Arial"/>
          <w:sz w:val="22"/>
          <w:szCs w:val="22"/>
        </w:rPr>
        <w:lastRenderedPageBreak/>
        <w:t>a 12 wellplate,</w:t>
      </w:r>
      <w:r w:rsidRPr="007E3B08">
        <w:rPr>
          <w:rFonts w:ascii="Arial" w:hAnsi="Arial" w:cs="Arial"/>
          <w:sz w:val="22"/>
          <w:szCs w:val="22"/>
        </w:rPr>
        <w:t xml:space="preserve"> </w:t>
      </w:r>
      <w:r>
        <w:rPr>
          <w:rFonts w:ascii="Arial" w:hAnsi="Arial" w:cs="Arial"/>
          <w:sz w:val="22"/>
          <w:szCs w:val="22"/>
        </w:rPr>
        <w:t>2</w:t>
      </w:r>
      <w:r w:rsidRPr="007E3B08">
        <w:rPr>
          <w:rFonts w:ascii="Arial" w:hAnsi="Arial" w:cs="Arial"/>
          <w:sz w:val="22"/>
          <w:szCs w:val="22"/>
        </w:rPr>
        <w:t xml:space="preserve"> </w:t>
      </w:r>
      <w:r>
        <w:rPr>
          <w:rFonts w:ascii="Arial" w:hAnsi="Arial" w:cs="Arial"/>
          <w:sz w:val="22"/>
          <w:szCs w:val="22"/>
        </w:rPr>
        <w:t>mL/well required. For incubations</w:t>
      </w:r>
      <w:r w:rsidRPr="007E3B08">
        <w:rPr>
          <w:rFonts w:ascii="Arial" w:hAnsi="Arial" w:cs="Arial"/>
          <w:sz w:val="22"/>
          <w:szCs w:val="22"/>
        </w:rPr>
        <w:t xml:space="preserve"> </w:t>
      </w:r>
      <w:r>
        <w:rPr>
          <w:rFonts w:ascii="Arial" w:hAnsi="Arial" w:cs="Arial"/>
          <w:sz w:val="22"/>
          <w:szCs w:val="22"/>
        </w:rPr>
        <w:t>in a 6 wellplate,</w:t>
      </w:r>
      <w:r w:rsidRPr="007E3B08">
        <w:rPr>
          <w:rFonts w:ascii="Arial" w:hAnsi="Arial" w:cs="Arial"/>
          <w:sz w:val="22"/>
          <w:szCs w:val="22"/>
        </w:rPr>
        <w:t xml:space="preserve"> </w:t>
      </w:r>
      <w:r>
        <w:rPr>
          <w:rFonts w:ascii="Arial" w:hAnsi="Arial" w:cs="Arial"/>
          <w:sz w:val="22"/>
          <w:szCs w:val="22"/>
        </w:rPr>
        <w:t>3</w:t>
      </w:r>
      <w:r w:rsidRPr="007E3B08">
        <w:rPr>
          <w:rFonts w:ascii="Arial" w:hAnsi="Arial" w:cs="Arial"/>
          <w:sz w:val="22"/>
          <w:szCs w:val="22"/>
        </w:rPr>
        <w:t xml:space="preserve"> </w:t>
      </w:r>
      <w:r>
        <w:rPr>
          <w:rFonts w:ascii="Arial" w:hAnsi="Arial" w:cs="Arial"/>
          <w:sz w:val="22"/>
          <w:szCs w:val="22"/>
        </w:rPr>
        <w:t>mL/well required</w:t>
      </w:r>
      <w:r w:rsidRPr="007E3B08">
        <w:rPr>
          <w:rFonts w:ascii="Arial" w:hAnsi="Arial" w:cs="Arial"/>
          <w:sz w:val="22"/>
          <w:szCs w:val="22"/>
        </w:rPr>
        <w:t xml:space="preserve"> make appropriate amounts</w:t>
      </w:r>
      <w:r>
        <w:rPr>
          <w:rFonts w:ascii="Arial" w:hAnsi="Arial" w:cs="Arial"/>
          <w:sz w:val="22"/>
          <w:szCs w:val="22"/>
        </w:rPr>
        <w:t xml:space="preserve"> for the number of slices being stained</w:t>
      </w:r>
      <w:r w:rsidRPr="007E3B08">
        <w:rPr>
          <w:rFonts w:ascii="Arial" w:hAnsi="Arial" w:cs="Arial"/>
          <w:sz w:val="22"/>
          <w:szCs w:val="22"/>
        </w:rPr>
        <w:t>.</w:t>
      </w:r>
    </w:p>
    <w:p w14:paraId="43B182DE" w14:textId="77777777" w:rsidR="009E1570" w:rsidRPr="008C6303" w:rsidRDefault="009E1570" w:rsidP="009E1570">
      <w:pPr>
        <w:pStyle w:val="ListParagraph"/>
        <w:numPr>
          <w:ilvl w:val="1"/>
          <w:numId w:val="11"/>
        </w:numPr>
        <w:spacing w:line="360" w:lineRule="auto"/>
        <w:rPr>
          <w:rFonts w:ascii="Arial" w:hAnsi="Arial" w:cs="Arial"/>
          <w:sz w:val="22"/>
          <w:szCs w:val="22"/>
        </w:rPr>
      </w:pPr>
      <w:r w:rsidRPr="008C6303">
        <w:rPr>
          <w:rFonts w:ascii="Arial" w:hAnsi="Arial" w:cs="Arial"/>
          <w:sz w:val="22"/>
          <w:szCs w:val="22"/>
        </w:rPr>
        <w:t>Obtain spacers from stock of previously-cut material.</w:t>
      </w:r>
    </w:p>
    <w:p w14:paraId="0BF647DB" w14:textId="77777777" w:rsidR="009E1570" w:rsidRPr="00A9467F" w:rsidRDefault="009E1570" w:rsidP="009E1570">
      <w:pPr>
        <w:pStyle w:val="List"/>
        <w:numPr>
          <w:ilvl w:val="0"/>
          <w:numId w:val="1"/>
        </w:numPr>
        <w:spacing w:before="240" w:line="360" w:lineRule="auto"/>
        <w:rPr>
          <w:rFonts w:ascii="Arial" w:hAnsi="Arial" w:cs="Arial"/>
          <w:b/>
          <w:sz w:val="22"/>
          <w:szCs w:val="22"/>
        </w:rPr>
      </w:pPr>
      <w:r w:rsidRPr="00A9467F">
        <w:rPr>
          <w:rFonts w:ascii="Arial" w:hAnsi="Arial" w:cs="Arial"/>
          <w:b/>
          <w:sz w:val="22"/>
          <w:szCs w:val="22"/>
        </w:rPr>
        <w:t>Methodology/Procedures:</w:t>
      </w:r>
    </w:p>
    <w:p w14:paraId="022F61CC" w14:textId="77777777" w:rsidR="009E1570" w:rsidRPr="00B67208" w:rsidRDefault="009E1570" w:rsidP="009E1570">
      <w:pPr>
        <w:pStyle w:val="List"/>
        <w:numPr>
          <w:ilvl w:val="1"/>
          <w:numId w:val="1"/>
        </w:numPr>
        <w:spacing w:line="360" w:lineRule="auto"/>
        <w:rPr>
          <w:rFonts w:ascii="Arial" w:hAnsi="Arial" w:cs="Arial"/>
          <w:b/>
          <w:sz w:val="22"/>
          <w:szCs w:val="22"/>
        </w:rPr>
      </w:pPr>
      <w:r w:rsidRPr="00B67208">
        <w:rPr>
          <w:rFonts w:ascii="Arial" w:hAnsi="Arial" w:cs="Arial"/>
          <w:b/>
          <w:sz w:val="22"/>
          <w:szCs w:val="22"/>
        </w:rPr>
        <w:t>Biocytin Staining</w:t>
      </w:r>
    </w:p>
    <w:p w14:paraId="6EC77C4A" w14:textId="77777777" w:rsidR="009E1570" w:rsidRPr="003465CD" w:rsidRDefault="009E1570" w:rsidP="009E1570">
      <w:pPr>
        <w:pStyle w:val="List"/>
        <w:numPr>
          <w:ilvl w:val="2"/>
          <w:numId w:val="1"/>
        </w:numPr>
        <w:spacing w:line="360" w:lineRule="auto"/>
        <w:ind w:left="1404"/>
        <w:rPr>
          <w:rFonts w:ascii="Arial" w:hAnsi="Arial" w:cs="Arial"/>
          <w:b/>
          <w:i/>
          <w:sz w:val="22"/>
          <w:szCs w:val="22"/>
        </w:rPr>
      </w:pPr>
      <w:r w:rsidRPr="009E3EE5">
        <w:rPr>
          <w:rFonts w:ascii="Arial" w:hAnsi="Arial" w:cs="Arial"/>
          <w:sz w:val="22"/>
          <w:szCs w:val="22"/>
        </w:rPr>
        <w:t xml:space="preserve">The </w:t>
      </w:r>
      <w:r>
        <w:rPr>
          <w:rFonts w:ascii="Arial" w:hAnsi="Arial" w:cs="Arial"/>
          <w:sz w:val="22"/>
          <w:szCs w:val="22"/>
        </w:rPr>
        <w:t>biocytin protocol</w:t>
      </w:r>
      <w:r w:rsidRPr="009E3EE5">
        <w:rPr>
          <w:rFonts w:ascii="Arial" w:hAnsi="Arial" w:cs="Arial"/>
          <w:sz w:val="22"/>
          <w:szCs w:val="22"/>
        </w:rPr>
        <w:t xml:space="preserve"> is outline</w:t>
      </w:r>
      <w:r>
        <w:rPr>
          <w:rFonts w:ascii="Arial" w:hAnsi="Arial" w:cs="Arial"/>
          <w:sz w:val="22"/>
          <w:szCs w:val="22"/>
        </w:rPr>
        <w:t>d</w:t>
      </w:r>
      <w:r w:rsidRPr="009E3EE5">
        <w:rPr>
          <w:rFonts w:ascii="Arial" w:hAnsi="Arial" w:cs="Arial"/>
          <w:sz w:val="22"/>
          <w:szCs w:val="22"/>
        </w:rPr>
        <w:t xml:space="preserve"> in </w:t>
      </w:r>
      <w:r w:rsidRPr="002D6925">
        <w:rPr>
          <w:rFonts w:ascii="Arial" w:hAnsi="Arial" w:cs="Arial"/>
          <w:b/>
          <w:sz w:val="22"/>
          <w:szCs w:val="22"/>
        </w:rPr>
        <w:t>Table 1</w:t>
      </w:r>
      <w:r w:rsidRPr="009E3EE5">
        <w:rPr>
          <w:rFonts w:ascii="Arial" w:hAnsi="Arial" w:cs="Arial"/>
          <w:sz w:val="22"/>
          <w:szCs w:val="22"/>
        </w:rPr>
        <w:t xml:space="preserve">.  </w:t>
      </w:r>
      <w:r w:rsidRPr="003465CD">
        <w:rPr>
          <w:rFonts w:ascii="Arial" w:hAnsi="Arial" w:cs="Arial"/>
          <w:b/>
          <w:i/>
          <w:sz w:val="22"/>
          <w:szCs w:val="22"/>
        </w:rPr>
        <w:t>All incubations unless otherwise stated should be done on a shaker</w:t>
      </w:r>
      <w:r>
        <w:rPr>
          <w:rFonts w:ascii="Arial" w:hAnsi="Arial" w:cs="Arial"/>
          <w:b/>
          <w:i/>
          <w:sz w:val="22"/>
          <w:szCs w:val="22"/>
        </w:rPr>
        <w:t xml:space="preserve"> set to low-medium speed</w:t>
      </w:r>
      <w:r w:rsidRPr="003465CD">
        <w:rPr>
          <w:rFonts w:ascii="Arial" w:hAnsi="Arial" w:cs="Arial"/>
          <w:b/>
          <w:i/>
          <w:sz w:val="22"/>
          <w:szCs w:val="22"/>
        </w:rPr>
        <w:t xml:space="preserve">.  </w:t>
      </w:r>
    </w:p>
    <w:p w14:paraId="75F81107" w14:textId="77777777" w:rsidR="009E1570" w:rsidRPr="00AD0275"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Begin staining protocol at s</w:t>
      </w:r>
      <w:r w:rsidRPr="009E3EE5">
        <w:rPr>
          <w:rFonts w:ascii="Arial" w:hAnsi="Arial" w:cs="Arial"/>
          <w:sz w:val="22"/>
          <w:szCs w:val="22"/>
        </w:rPr>
        <w:t>t</w:t>
      </w:r>
      <w:r>
        <w:rPr>
          <w:rFonts w:ascii="Arial" w:hAnsi="Arial" w:cs="Arial"/>
          <w:sz w:val="22"/>
          <w:szCs w:val="22"/>
        </w:rPr>
        <w:t>e</w:t>
      </w:r>
      <w:r w:rsidRPr="009E3EE5">
        <w:rPr>
          <w:rFonts w:ascii="Arial" w:hAnsi="Arial" w:cs="Arial"/>
          <w:sz w:val="22"/>
          <w:szCs w:val="22"/>
        </w:rPr>
        <w:t xml:space="preserve">p 1 </w:t>
      </w:r>
      <w:r>
        <w:rPr>
          <w:rFonts w:ascii="Arial" w:hAnsi="Arial" w:cs="Arial"/>
          <w:sz w:val="22"/>
          <w:szCs w:val="22"/>
        </w:rPr>
        <w:t>by placing insert</w:t>
      </w:r>
      <w:r w:rsidRPr="009E3EE5">
        <w:rPr>
          <w:rFonts w:ascii="Arial" w:hAnsi="Arial" w:cs="Arial"/>
          <w:sz w:val="22"/>
          <w:szCs w:val="22"/>
        </w:rPr>
        <w:t xml:space="preserve"> plates </w:t>
      </w:r>
      <w:r>
        <w:rPr>
          <w:rFonts w:ascii="Arial" w:hAnsi="Arial" w:cs="Arial"/>
          <w:sz w:val="22"/>
          <w:szCs w:val="22"/>
        </w:rPr>
        <w:t>containing fixed biocytin filled slices</w:t>
      </w:r>
      <w:r w:rsidRPr="00AD0275">
        <w:rPr>
          <w:rFonts w:ascii="Arial" w:hAnsi="Arial" w:cs="Arial"/>
          <w:sz w:val="22"/>
          <w:szCs w:val="22"/>
        </w:rPr>
        <w:t xml:space="preserve"> into single-well receiver trays filled with 40-50 mL of 5 µM DAPI in PBS</w:t>
      </w:r>
      <w:r>
        <w:rPr>
          <w:rFonts w:ascii="Arial" w:hAnsi="Arial" w:cs="Arial"/>
          <w:sz w:val="22"/>
          <w:szCs w:val="22"/>
        </w:rPr>
        <w:t xml:space="preserve"> (to be performed in a fume hood)</w:t>
      </w:r>
      <w:r w:rsidRPr="00AD0275">
        <w:rPr>
          <w:rFonts w:ascii="Arial" w:hAnsi="Arial" w:cs="Arial"/>
          <w:sz w:val="22"/>
          <w:szCs w:val="22"/>
        </w:rPr>
        <w:t xml:space="preserve">. See </w:t>
      </w:r>
      <w:r w:rsidRPr="00AD0275">
        <w:rPr>
          <w:rFonts w:ascii="Arial" w:hAnsi="Arial" w:cs="Arial"/>
          <w:b/>
          <w:sz w:val="22"/>
          <w:szCs w:val="22"/>
        </w:rPr>
        <w:t>Table 1</w:t>
      </w:r>
      <w:r w:rsidRPr="00AD0275">
        <w:rPr>
          <w:rFonts w:ascii="Arial" w:hAnsi="Arial" w:cs="Arial"/>
          <w:sz w:val="22"/>
          <w:szCs w:val="22"/>
        </w:rPr>
        <w:t xml:space="preserve"> for incubation times. </w:t>
      </w:r>
    </w:p>
    <w:p w14:paraId="48B22AE9" w14:textId="77777777" w:rsidR="009E1570" w:rsidRPr="00AD0275" w:rsidRDefault="009E1570" w:rsidP="009E1570">
      <w:pPr>
        <w:pStyle w:val="List"/>
        <w:numPr>
          <w:ilvl w:val="3"/>
          <w:numId w:val="1"/>
        </w:numPr>
        <w:spacing w:line="360" w:lineRule="auto"/>
        <w:rPr>
          <w:rFonts w:ascii="Arial" w:hAnsi="Arial" w:cs="Arial"/>
          <w:b/>
          <w:i/>
          <w:sz w:val="22"/>
          <w:szCs w:val="22"/>
        </w:rPr>
      </w:pPr>
      <w:r w:rsidRPr="004019B5">
        <w:rPr>
          <w:rFonts w:ascii="Arial" w:hAnsi="Arial" w:cs="Arial"/>
          <w:i/>
          <w:sz w:val="22"/>
          <w:szCs w:val="22"/>
        </w:rPr>
        <w:t>DAPI is an eye, skin and respiratory irritant, mutagen and corrosive hazard. Avoid contact or inhaled exposure. If eye or skin contact occurs, wash affected areas with water for 15 minutes and notify EHS.</w:t>
      </w:r>
      <w:r>
        <w:rPr>
          <w:rFonts w:ascii="Arial" w:hAnsi="Arial" w:cs="Arial"/>
          <w:i/>
          <w:sz w:val="22"/>
          <w:szCs w:val="22"/>
        </w:rPr>
        <w:t xml:space="preserve"> </w:t>
      </w:r>
      <w:r w:rsidRPr="00AD0275">
        <w:rPr>
          <w:rFonts w:ascii="Arial" w:hAnsi="Arial" w:cs="Arial"/>
          <w:i/>
          <w:sz w:val="22"/>
          <w:szCs w:val="22"/>
        </w:rPr>
        <w:t>See MSDS (section 10.3.1</w:t>
      </w:r>
      <w:r>
        <w:rPr>
          <w:rFonts w:ascii="Arial" w:hAnsi="Arial" w:cs="Arial"/>
          <w:i/>
          <w:sz w:val="22"/>
          <w:szCs w:val="22"/>
        </w:rPr>
        <w:t>)</w:t>
      </w:r>
      <w:r w:rsidRPr="00AD0275">
        <w:rPr>
          <w:rFonts w:ascii="Arial" w:hAnsi="Arial" w:cs="Arial"/>
          <w:i/>
          <w:sz w:val="22"/>
          <w:szCs w:val="22"/>
        </w:rPr>
        <w:t xml:space="preserve"> for precautions</w:t>
      </w:r>
      <w:r>
        <w:rPr>
          <w:rFonts w:ascii="Arial" w:hAnsi="Arial" w:cs="Arial"/>
          <w:i/>
          <w:sz w:val="22"/>
          <w:szCs w:val="22"/>
        </w:rPr>
        <w:t>.</w:t>
      </w:r>
    </w:p>
    <w:p w14:paraId="7624FFBD" w14:textId="77777777" w:rsidR="009E1570" w:rsidRPr="00E02E50"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When finished with an incubation step, r</w:t>
      </w:r>
      <w:r w:rsidRPr="009E3EE5">
        <w:rPr>
          <w:rFonts w:ascii="Arial" w:hAnsi="Arial" w:cs="Arial"/>
          <w:sz w:val="22"/>
          <w:szCs w:val="22"/>
        </w:rPr>
        <w:t>emove insert plates from Single-well Receiver Trays and blot 2-3 times on Kimwipes or paper towels in a low-depth tray or Pyrex dish to remove excess re</w:t>
      </w:r>
      <w:r>
        <w:rPr>
          <w:rFonts w:ascii="Arial" w:hAnsi="Arial" w:cs="Arial"/>
          <w:sz w:val="22"/>
          <w:szCs w:val="22"/>
        </w:rPr>
        <w:t>agent</w:t>
      </w:r>
      <w:r w:rsidRPr="009E3EE5">
        <w:rPr>
          <w:rFonts w:ascii="Arial" w:hAnsi="Arial" w:cs="Arial"/>
          <w:sz w:val="22"/>
          <w:szCs w:val="22"/>
        </w:rPr>
        <w:t xml:space="preserve"> before placing the insert into the next tray</w:t>
      </w:r>
      <w:r>
        <w:rPr>
          <w:rFonts w:ascii="Arial" w:hAnsi="Arial" w:cs="Arial"/>
          <w:sz w:val="22"/>
          <w:szCs w:val="22"/>
        </w:rPr>
        <w:t xml:space="preserve"> containing fresh solution</w:t>
      </w:r>
      <w:r w:rsidRPr="009E3EE5">
        <w:rPr>
          <w:rFonts w:ascii="Arial" w:hAnsi="Arial" w:cs="Arial"/>
          <w:sz w:val="22"/>
          <w:szCs w:val="22"/>
        </w:rPr>
        <w:t>.</w:t>
      </w:r>
    </w:p>
    <w:p w14:paraId="0473E05D" w14:textId="77777777" w:rsidR="009E1570" w:rsidRPr="00EC593A" w:rsidRDefault="009E1570" w:rsidP="009E1570">
      <w:pPr>
        <w:pStyle w:val="List"/>
        <w:numPr>
          <w:ilvl w:val="3"/>
          <w:numId w:val="1"/>
        </w:numPr>
        <w:spacing w:line="360" w:lineRule="auto"/>
        <w:rPr>
          <w:rFonts w:ascii="Arial" w:hAnsi="Arial" w:cs="Arial"/>
          <w:b/>
          <w:i/>
          <w:sz w:val="22"/>
          <w:szCs w:val="22"/>
        </w:rPr>
      </w:pPr>
      <w:r w:rsidRPr="00EC593A">
        <w:rPr>
          <w:rFonts w:ascii="Arial" w:hAnsi="Arial" w:cs="Arial"/>
          <w:i/>
          <w:sz w:val="22"/>
          <w:szCs w:val="22"/>
        </w:rPr>
        <w:t>Single well trays used for</w:t>
      </w:r>
      <w:r>
        <w:rPr>
          <w:rFonts w:ascii="Arial" w:hAnsi="Arial" w:cs="Arial"/>
          <w:i/>
          <w:sz w:val="22"/>
          <w:szCs w:val="22"/>
        </w:rPr>
        <w:t xml:space="preserve"> non-</w:t>
      </w:r>
      <w:r w:rsidRPr="00EC593A">
        <w:rPr>
          <w:rFonts w:ascii="Arial" w:hAnsi="Arial" w:cs="Arial"/>
          <w:i/>
          <w:sz w:val="22"/>
          <w:szCs w:val="22"/>
        </w:rPr>
        <w:t xml:space="preserve">wash steps should be rinsed out after use.  Trays used for PBS do not need to be rinsed in between wash steps. </w:t>
      </w:r>
    </w:p>
    <w:p w14:paraId="6C72F612" w14:textId="77777777" w:rsidR="009E1570" w:rsidRPr="00FB47DB" w:rsidRDefault="009E1570" w:rsidP="009E1570">
      <w:pPr>
        <w:pStyle w:val="List"/>
        <w:numPr>
          <w:ilvl w:val="2"/>
          <w:numId w:val="1"/>
        </w:numPr>
        <w:spacing w:line="360" w:lineRule="auto"/>
        <w:ind w:left="1404"/>
        <w:rPr>
          <w:rFonts w:ascii="Arial" w:hAnsi="Arial" w:cs="Arial"/>
          <w:b/>
          <w:sz w:val="22"/>
          <w:szCs w:val="22"/>
        </w:rPr>
      </w:pPr>
      <w:r w:rsidRPr="009E3EE5">
        <w:rPr>
          <w:rFonts w:ascii="Arial" w:hAnsi="Arial" w:cs="Arial"/>
          <w:sz w:val="22"/>
          <w:szCs w:val="22"/>
        </w:rPr>
        <w:t xml:space="preserve">Follow the detection steps as outlined in </w:t>
      </w:r>
      <w:r w:rsidRPr="009E3EE5">
        <w:rPr>
          <w:rFonts w:ascii="Arial" w:hAnsi="Arial" w:cs="Arial"/>
          <w:b/>
          <w:sz w:val="22"/>
          <w:szCs w:val="22"/>
        </w:rPr>
        <w:t xml:space="preserve">Table 1, </w:t>
      </w:r>
      <w:r>
        <w:rPr>
          <w:rFonts w:ascii="Arial" w:hAnsi="Arial" w:cs="Arial"/>
          <w:b/>
          <w:sz w:val="22"/>
          <w:szCs w:val="22"/>
        </w:rPr>
        <w:t>S</w:t>
      </w:r>
      <w:r w:rsidRPr="009E3EE5">
        <w:rPr>
          <w:rFonts w:ascii="Arial" w:hAnsi="Arial" w:cs="Arial"/>
          <w:b/>
          <w:sz w:val="22"/>
          <w:szCs w:val="22"/>
        </w:rPr>
        <w:t>teps 1-</w:t>
      </w:r>
      <w:r>
        <w:rPr>
          <w:rFonts w:ascii="Arial" w:hAnsi="Arial" w:cs="Arial"/>
          <w:b/>
          <w:sz w:val="22"/>
          <w:szCs w:val="22"/>
        </w:rPr>
        <w:t>8</w:t>
      </w:r>
      <w:r w:rsidRPr="009E3EE5">
        <w:rPr>
          <w:rFonts w:ascii="Arial" w:hAnsi="Arial" w:cs="Arial"/>
          <w:sz w:val="22"/>
          <w:szCs w:val="22"/>
        </w:rPr>
        <w:t xml:space="preserve">. Use </w:t>
      </w:r>
      <w:r>
        <w:rPr>
          <w:rFonts w:ascii="Arial" w:hAnsi="Arial" w:cs="Arial"/>
          <w:sz w:val="22"/>
          <w:szCs w:val="22"/>
        </w:rPr>
        <w:t>40-</w:t>
      </w:r>
      <w:r w:rsidRPr="009E3EE5">
        <w:rPr>
          <w:rFonts w:ascii="Arial" w:hAnsi="Arial" w:cs="Arial"/>
          <w:sz w:val="22"/>
          <w:szCs w:val="22"/>
        </w:rPr>
        <w:t xml:space="preserve">50 ml of each </w:t>
      </w:r>
      <w:r w:rsidRPr="00317234">
        <w:rPr>
          <w:rFonts w:ascii="Arial" w:hAnsi="Arial" w:cs="Arial"/>
          <w:sz w:val="22"/>
          <w:szCs w:val="22"/>
        </w:rPr>
        <w:t>reagent</w:t>
      </w:r>
      <w:r w:rsidRPr="009E3EE5">
        <w:rPr>
          <w:rFonts w:ascii="Arial" w:hAnsi="Arial" w:cs="Arial"/>
          <w:sz w:val="22"/>
          <w:szCs w:val="22"/>
        </w:rPr>
        <w:t xml:space="preserve"> per tray</w:t>
      </w:r>
      <w:r>
        <w:rPr>
          <w:rFonts w:ascii="Arial" w:hAnsi="Arial" w:cs="Arial"/>
          <w:sz w:val="22"/>
          <w:szCs w:val="22"/>
        </w:rPr>
        <w:t xml:space="preserve"> unless otherwise stated.</w:t>
      </w:r>
    </w:p>
    <w:p w14:paraId="115709C7" w14:textId="77777777" w:rsidR="009E1570" w:rsidRPr="001B5BC2"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While slices are in first PBS (+) washes (</w:t>
      </w:r>
      <w:r>
        <w:rPr>
          <w:rFonts w:ascii="Arial" w:hAnsi="Arial" w:cs="Arial"/>
          <w:i/>
          <w:sz w:val="22"/>
          <w:szCs w:val="22"/>
        </w:rPr>
        <w:t>steps 2</w:t>
      </w:r>
      <w:r w:rsidRPr="001B5BC2">
        <w:rPr>
          <w:rFonts w:ascii="Arial" w:hAnsi="Arial" w:cs="Arial"/>
          <w:i/>
          <w:sz w:val="22"/>
          <w:szCs w:val="22"/>
        </w:rPr>
        <w:t>-</w:t>
      </w:r>
      <w:r>
        <w:rPr>
          <w:rFonts w:ascii="Arial" w:hAnsi="Arial" w:cs="Arial"/>
          <w:i/>
          <w:sz w:val="22"/>
          <w:szCs w:val="22"/>
        </w:rPr>
        <w:t>4</w:t>
      </w:r>
      <w:r>
        <w:rPr>
          <w:rFonts w:ascii="Arial" w:hAnsi="Arial" w:cs="Arial"/>
          <w:sz w:val="22"/>
          <w:szCs w:val="22"/>
        </w:rPr>
        <w:t>), prepare 1</w:t>
      </w:r>
      <w:r w:rsidRPr="009E3EE5">
        <w:rPr>
          <w:rFonts w:ascii="Arial" w:hAnsi="Arial" w:cs="Arial"/>
          <w:sz w:val="22"/>
          <w:szCs w:val="22"/>
        </w:rPr>
        <w:t>% H</w:t>
      </w:r>
      <w:r w:rsidRPr="009E3EE5">
        <w:rPr>
          <w:rFonts w:ascii="Arial" w:hAnsi="Arial" w:cs="Arial"/>
          <w:sz w:val="22"/>
          <w:szCs w:val="22"/>
          <w:vertAlign w:val="subscript"/>
        </w:rPr>
        <w:t>2</w:t>
      </w:r>
      <w:r w:rsidRPr="009E3EE5">
        <w:rPr>
          <w:rFonts w:ascii="Arial" w:hAnsi="Arial" w:cs="Arial"/>
          <w:sz w:val="22"/>
          <w:szCs w:val="22"/>
        </w:rPr>
        <w:t>O</w:t>
      </w:r>
      <w:r w:rsidRPr="009E3EE5">
        <w:rPr>
          <w:rFonts w:ascii="Arial" w:hAnsi="Arial" w:cs="Arial"/>
          <w:sz w:val="22"/>
          <w:szCs w:val="22"/>
          <w:vertAlign w:val="subscript"/>
        </w:rPr>
        <w:t>2</w:t>
      </w:r>
      <w:r w:rsidRPr="009E3EE5">
        <w:rPr>
          <w:rFonts w:ascii="Arial" w:hAnsi="Arial" w:cs="Arial"/>
          <w:sz w:val="22"/>
          <w:szCs w:val="22"/>
        </w:rPr>
        <w:t xml:space="preserve"> in PBS</w:t>
      </w:r>
      <w:r>
        <w:rPr>
          <w:rFonts w:ascii="Arial" w:hAnsi="Arial" w:cs="Arial"/>
          <w:sz w:val="22"/>
          <w:szCs w:val="22"/>
        </w:rPr>
        <w:t xml:space="preserve"> (-) used to block peroxidase activity.  </w:t>
      </w:r>
    </w:p>
    <w:p w14:paraId="531EC6DF" w14:textId="77777777" w:rsidR="009E1570" w:rsidRPr="00D5317D" w:rsidRDefault="009E1570" w:rsidP="009E1570">
      <w:pPr>
        <w:pStyle w:val="List"/>
        <w:numPr>
          <w:ilvl w:val="3"/>
          <w:numId w:val="1"/>
        </w:numPr>
        <w:spacing w:line="360" w:lineRule="auto"/>
        <w:rPr>
          <w:rFonts w:ascii="Arial" w:hAnsi="Arial" w:cs="Arial"/>
          <w:b/>
          <w:sz w:val="22"/>
          <w:szCs w:val="22"/>
        </w:rPr>
      </w:pPr>
      <w:r w:rsidRPr="001B5BC2">
        <w:rPr>
          <w:rFonts w:ascii="Arial" w:hAnsi="Arial" w:cs="Arial"/>
          <w:i/>
          <w:sz w:val="22"/>
          <w:szCs w:val="22"/>
        </w:rPr>
        <w:t>Prepare</w:t>
      </w:r>
      <w:r>
        <w:rPr>
          <w:rFonts w:ascii="Arial" w:hAnsi="Arial" w:cs="Arial"/>
          <w:sz w:val="22"/>
          <w:szCs w:val="22"/>
        </w:rPr>
        <w:t xml:space="preserve"> </w:t>
      </w:r>
      <w:r w:rsidRPr="00FB47DB">
        <w:rPr>
          <w:rFonts w:ascii="Arial" w:hAnsi="Arial" w:cs="Arial"/>
          <w:i/>
          <w:sz w:val="22"/>
          <w:szCs w:val="22"/>
        </w:rPr>
        <w:t>45 mL of 1% H</w:t>
      </w:r>
      <w:r w:rsidRPr="00FB47DB">
        <w:rPr>
          <w:rFonts w:ascii="Arial" w:hAnsi="Arial" w:cs="Arial"/>
          <w:i/>
          <w:sz w:val="22"/>
          <w:szCs w:val="22"/>
          <w:vertAlign w:val="subscript"/>
        </w:rPr>
        <w:t>2</w:t>
      </w:r>
      <w:r w:rsidRPr="00FB47DB">
        <w:rPr>
          <w:rFonts w:ascii="Arial" w:hAnsi="Arial" w:cs="Arial"/>
          <w:i/>
          <w:sz w:val="22"/>
          <w:szCs w:val="22"/>
        </w:rPr>
        <w:t>O</w:t>
      </w:r>
      <w:r w:rsidRPr="00FB47DB">
        <w:rPr>
          <w:rFonts w:ascii="Arial" w:hAnsi="Arial" w:cs="Arial"/>
          <w:i/>
          <w:sz w:val="22"/>
          <w:szCs w:val="22"/>
          <w:vertAlign w:val="subscript"/>
        </w:rPr>
        <w:t>2</w:t>
      </w:r>
      <w:r w:rsidRPr="00FB47DB">
        <w:rPr>
          <w:rFonts w:ascii="Arial" w:hAnsi="Arial" w:cs="Arial"/>
          <w:i/>
          <w:sz w:val="22"/>
          <w:szCs w:val="22"/>
        </w:rPr>
        <w:t xml:space="preserve"> in PBS (-)</w:t>
      </w:r>
      <w:r>
        <w:rPr>
          <w:rFonts w:ascii="Arial" w:hAnsi="Arial" w:cs="Arial"/>
          <w:i/>
          <w:sz w:val="22"/>
          <w:szCs w:val="22"/>
        </w:rPr>
        <w:t xml:space="preserve"> </w:t>
      </w:r>
      <w:r w:rsidRPr="00FB47DB">
        <w:rPr>
          <w:rFonts w:ascii="Arial" w:hAnsi="Arial" w:cs="Arial"/>
          <w:i/>
          <w:sz w:val="22"/>
          <w:szCs w:val="22"/>
        </w:rPr>
        <w:t>for each insert containing sections being stained.</w:t>
      </w:r>
      <w:r>
        <w:rPr>
          <w:rFonts w:ascii="Arial" w:hAnsi="Arial" w:cs="Arial"/>
          <w:sz w:val="22"/>
          <w:szCs w:val="22"/>
        </w:rPr>
        <w:t xml:space="preserve">  </w:t>
      </w:r>
      <w:r>
        <w:rPr>
          <w:rFonts w:ascii="Arial" w:hAnsi="Arial" w:cs="Arial"/>
          <w:i/>
          <w:sz w:val="22"/>
          <w:szCs w:val="22"/>
        </w:rPr>
        <w:t xml:space="preserve">See section </w:t>
      </w:r>
      <w:r>
        <w:rPr>
          <w:rFonts w:ascii="Arial" w:hAnsi="Arial" w:cs="Arial"/>
          <w:b/>
          <w:i/>
          <w:sz w:val="22"/>
          <w:szCs w:val="22"/>
        </w:rPr>
        <w:t>11</w:t>
      </w:r>
      <w:r w:rsidRPr="009B6379">
        <w:rPr>
          <w:rFonts w:ascii="Arial" w:hAnsi="Arial" w:cs="Arial"/>
          <w:b/>
          <w:i/>
          <w:sz w:val="22"/>
          <w:szCs w:val="22"/>
        </w:rPr>
        <w:t xml:space="preserve">.1.1 </w:t>
      </w:r>
      <w:r>
        <w:rPr>
          <w:rFonts w:ascii="Arial" w:hAnsi="Arial" w:cs="Arial"/>
          <w:i/>
          <w:sz w:val="22"/>
          <w:szCs w:val="22"/>
        </w:rPr>
        <w:t>for reagent prep instructions.</w:t>
      </w:r>
    </w:p>
    <w:p w14:paraId="5EC03FF6" w14:textId="77777777" w:rsidR="009E1570" w:rsidRDefault="009E1570" w:rsidP="009E1570">
      <w:pPr>
        <w:pStyle w:val="List"/>
        <w:numPr>
          <w:ilvl w:val="2"/>
          <w:numId w:val="1"/>
        </w:numPr>
        <w:spacing w:line="360" w:lineRule="auto"/>
        <w:ind w:left="1404"/>
        <w:rPr>
          <w:rFonts w:ascii="Arial" w:hAnsi="Arial" w:cs="Arial"/>
          <w:b/>
          <w:sz w:val="22"/>
          <w:szCs w:val="22"/>
        </w:rPr>
      </w:pPr>
      <w:r w:rsidRPr="009E3EE5">
        <w:rPr>
          <w:rFonts w:ascii="Arial" w:hAnsi="Arial" w:cs="Arial"/>
          <w:sz w:val="22"/>
          <w:szCs w:val="22"/>
        </w:rPr>
        <w:t xml:space="preserve">Once the sample plates are in </w:t>
      </w:r>
      <w:r>
        <w:rPr>
          <w:rFonts w:ascii="Arial" w:hAnsi="Arial" w:cs="Arial"/>
          <w:sz w:val="22"/>
          <w:szCs w:val="22"/>
        </w:rPr>
        <w:t>1</w:t>
      </w:r>
      <w:r w:rsidRPr="009E3EE5">
        <w:rPr>
          <w:rFonts w:ascii="Arial" w:hAnsi="Arial" w:cs="Arial"/>
          <w:sz w:val="22"/>
          <w:szCs w:val="22"/>
        </w:rPr>
        <w:t>% H</w:t>
      </w:r>
      <w:r w:rsidRPr="009E3EE5">
        <w:rPr>
          <w:rFonts w:ascii="Arial" w:hAnsi="Arial" w:cs="Arial"/>
          <w:sz w:val="22"/>
          <w:szCs w:val="22"/>
          <w:vertAlign w:val="subscript"/>
        </w:rPr>
        <w:t>2</w:t>
      </w:r>
      <w:r w:rsidRPr="009E3EE5">
        <w:rPr>
          <w:rFonts w:ascii="Arial" w:hAnsi="Arial" w:cs="Arial"/>
          <w:sz w:val="22"/>
          <w:szCs w:val="22"/>
        </w:rPr>
        <w:t>O</w:t>
      </w:r>
      <w:r w:rsidRPr="009E3EE5">
        <w:rPr>
          <w:rFonts w:ascii="Arial" w:hAnsi="Arial" w:cs="Arial"/>
          <w:sz w:val="22"/>
          <w:szCs w:val="22"/>
          <w:vertAlign w:val="subscript"/>
        </w:rPr>
        <w:t>2</w:t>
      </w:r>
      <w:r w:rsidRPr="009E3EE5">
        <w:rPr>
          <w:rFonts w:ascii="Arial" w:hAnsi="Arial" w:cs="Arial"/>
          <w:sz w:val="22"/>
          <w:szCs w:val="22"/>
        </w:rPr>
        <w:t xml:space="preserve"> in PBS, discard used PBS (+) </w:t>
      </w:r>
      <w:r>
        <w:rPr>
          <w:rFonts w:ascii="Arial" w:hAnsi="Arial" w:cs="Arial"/>
          <w:sz w:val="22"/>
          <w:szCs w:val="22"/>
        </w:rPr>
        <w:t xml:space="preserve">from previous wash steps </w:t>
      </w:r>
      <w:r w:rsidRPr="009E3EE5">
        <w:rPr>
          <w:rFonts w:ascii="Arial" w:hAnsi="Arial" w:cs="Arial"/>
          <w:sz w:val="22"/>
          <w:szCs w:val="22"/>
        </w:rPr>
        <w:t xml:space="preserve">and refill </w:t>
      </w:r>
      <w:r>
        <w:rPr>
          <w:rFonts w:ascii="Arial" w:hAnsi="Arial" w:cs="Arial"/>
          <w:sz w:val="22"/>
          <w:szCs w:val="22"/>
        </w:rPr>
        <w:t xml:space="preserve">single well receiver trays </w:t>
      </w:r>
      <w:r w:rsidRPr="009E3EE5">
        <w:rPr>
          <w:rFonts w:ascii="Arial" w:hAnsi="Arial" w:cs="Arial"/>
          <w:sz w:val="22"/>
          <w:szCs w:val="22"/>
        </w:rPr>
        <w:t xml:space="preserve">with fresh PBS (+).  </w:t>
      </w:r>
    </w:p>
    <w:p w14:paraId="1062B03D" w14:textId="789EC36B" w:rsidR="009E1570" w:rsidRDefault="009E1570" w:rsidP="009E1570">
      <w:pPr>
        <w:pStyle w:val="List"/>
        <w:spacing w:line="360" w:lineRule="auto"/>
        <w:ind w:left="1224" w:firstLine="0"/>
        <w:rPr>
          <w:rFonts w:ascii="Arial" w:hAnsi="Arial" w:cs="Arial"/>
          <w:b/>
          <w:sz w:val="22"/>
          <w:szCs w:val="22"/>
        </w:rPr>
      </w:pPr>
    </w:p>
    <w:p w14:paraId="7DBBD01C" w14:textId="292BC646" w:rsidR="00865534" w:rsidRDefault="00865534" w:rsidP="009E1570">
      <w:pPr>
        <w:pStyle w:val="List"/>
        <w:spacing w:line="360" w:lineRule="auto"/>
        <w:ind w:left="1224" w:firstLine="0"/>
        <w:rPr>
          <w:rFonts w:ascii="Arial" w:hAnsi="Arial" w:cs="Arial"/>
          <w:b/>
          <w:sz w:val="22"/>
          <w:szCs w:val="22"/>
        </w:rPr>
      </w:pPr>
    </w:p>
    <w:p w14:paraId="0F6227E6" w14:textId="43A16C6F" w:rsidR="00865534" w:rsidRDefault="00865534" w:rsidP="009E1570">
      <w:pPr>
        <w:pStyle w:val="List"/>
        <w:spacing w:line="360" w:lineRule="auto"/>
        <w:ind w:left="1224" w:firstLine="0"/>
        <w:rPr>
          <w:rFonts w:ascii="Arial" w:hAnsi="Arial" w:cs="Arial"/>
          <w:b/>
          <w:sz w:val="22"/>
          <w:szCs w:val="22"/>
        </w:rPr>
      </w:pPr>
    </w:p>
    <w:p w14:paraId="22C9BBE9" w14:textId="303AAE77" w:rsidR="00865534" w:rsidRDefault="00865534" w:rsidP="009E1570">
      <w:pPr>
        <w:pStyle w:val="List"/>
        <w:spacing w:line="360" w:lineRule="auto"/>
        <w:ind w:left="1224" w:firstLine="0"/>
        <w:rPr>
          <w:rFonts w:ascii="Arial" w:hAnsi="Arial" w:cs="Arial"/>
          <w:b/>
          <w:sz w:val="22"/>
          <w:szCs w:val="22"/>
        </w:rPr>
      </w:pPr>
    </w:p>
    <w:p w14:paraId="5643D662" w14:textId="03844E90" w:rsidR="00865534" w:rsidRDefault="00865534" w:rsidP="009E1570">
      <w:pPr>
        <w:pStyle w:val="List"/>
        <w:spacing w:line="360" w:lineRule="auto"/>
        <w:ind w:left="1224" w:firstLine="0"/>
        <w:rPr>
          <w:rFonts w:ascii="Arial" w:hAnsi="Arial" w:cs="Arial"/>
          <w:b/>
          <w:sz w:val="22"/>
          <w:szCs w:val="22"/>
        </w:rPr>
      </w:pPr>
    </w:p>
    <w:p w14:paraId="350FCEE8" w14:textId="77777777" w:rsidR="009E1570" w:rsidRPr="009E3EE5" w:rsidRDefault="009E1570" w:rsidP="009E1570">
      <w:pPr>
        <w:pStyle w:val="List"/>
        <w:ind w:left="792" w:hanging="882"/>
        <w:rPr>
          <w:rFonts w:ascii="Arial" w:hAnsi="Arial" w:cs="Arial"/>
          <w:b/>
          <w:sz w:val="22"/>
          <w:szCs w:val="22"/>
        </w:rPr>
      </w:pPr>
      <w:r>
        <w:rPr>
          <w:rFonts w:ascii="Arial" w:hAnsi="Arial" w:cs="Arial"/>
          <w:b/>
          <w:sz w:val="22"/>
          <w:szCs w:val="22"/>
        </w:rPr>
        <w:lastRenderedPageBreak/>
        <w:t>Table 1: DAB Detection of Biocytin Labeled Tissue</w:t>
      </w: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067"/>
        <w:gridCol w:w="1980"/>
        <w:gridCol w:w="1440"/>
        <w:gridCol w:w="2430"/>
        <w:gridCol w:w="1214"/>
      </w:tblGrid>
      <w:tr w:rsidR="009E1570" w:rsidRPr="009E3EE5" w14:paraId="7D46EC66" w14:textId="77777777" w:rsidTr="00D0168A">
        <w:trPr>
          <w:trHeight w:val="263"/>
          <w:jc w:val="center"/>
        </w:trPr>
        <w:tc>
          <w:tcPr>
            <w:tcW w:w="708" w:type="dxa"/>
            <w:shd w:val="clear" w:color="auto" w:fill="F2F2F2" w:themeFill="background1" w:themeFillShade="F2"/>
            <w:noWrap/>
            <w:vAlign w:val="center"/>
          </w:tcPr>
          <w:p w14:paraId="3A815D58" w14:textId="77777777" w:rsidR="009E1570" w:rsidRPr="009E3EE5" w:rsidRDefault="009E1570" w:rsidP="00D0168A">
            <w:pPr>
              <w:jc w:val="center"/>
              <w:rPr>
                <w:rFonts w:ascii="Arial" w:hAnsi="Arial" w:cs="Arial"/>
                <w:b/>
                <w:sz w:val="22"/>
                <w:szCs w:val="22"/>
              </w:rPr>
            </w:pPr>
            <w:r w:rsidRPr="009E3EE5">
              <w:rPr>
                <w:rFonts w:ascii="Arial" w:hAnsi="Arial" w:cs="Arial"/>
                <w:b/>
                <w:sz w:val="22"/>
                <w:szCs w:val="22"/>
              </w:rPr>
              <w:t>Step</w:t>
            </w:r>
          </w:p>
        </w:tc>
        <w:tc>
          <w:tcPr>
            <w:tcW w:w="3067" w:type="dxa"/>
            <w:shd w:val="clear" w:color="auto" w:fill="F2F2F2" w:themeFill="background1" w:themeFillShade="F2"/>
            <w:noWrap/>
            <w:vAlign w:val="center"/>
          </w:tcPr>
          <w:p w14:paraId="0FE6C240" w14:textId="77777777" w:rsidR="009E1570" w:rsidRPr="009E3EE5" w:rsidRDefault="009E1570" w:rsidP="00D0168A">
            <w:pPr>
              <w:jc w:val="center"/>
              <w:rPr>
                <w:rFonts w:ascii="Arial" w:hAnsi="Arial" w:cs="Arial"/>
                <w:b/>
                <w:sz w:val="22"/>
                <w:szCs w:val="22"/>
              </w:rPr>
            </w:pPr>
            <w:r w:rsidRPr="009E3EE5">
              <w:rPr>
                <w:rFonts w:ascii="Arial" w:hAnsi="Arial" w:cs="Arial"/>
                <w:b/>
                <w:sz w:val="22"/>
                <w:szCs w:val="22"/>
              </w:rPr>
              <w:t>Reagent</w:t>
            </w:r>
          </w:p>
        </w:tc>
        <w:tc>
          <w:tcPr>
            <w:tcW w:w="1980" w:type="dxa"/>
            <w:shd w:val="clear" w:color="auto" w:fill="F2F2F2" w:themeFill="background1" w:themeFillShade="F2"/>
            <w:noWrap/>
            <w:vAlign w:val="center"/>
          </w:tcPr>
          <w:p w14:paraId="22B6DD74" w14:textId="77777777" w:rsidR="009E1570" w:rsidRPr="009E3EE5" w:rsidRDefault="009E1570" w:rsidP="00D0168A">
            <w:pPr>
              <w:jc w:val="center"/>
              <w:rPr>
                <w:rFonts w:ascii="Arial" w:hAnsi="Arial" w:cs="Arial"/>
                <w:b/>
                <w:sz w:val="22"/>
                <w:szCs w:val="22"/>
              </w:rPr>
            </w:pPr>
            <w:r w:rsidRPr="009E3EE5">
              <w:rPr>
                <w:rFonts w:ascii="Arial" w:hAnsi="Arial" w:cs="Arial"/>
                <w:b/>
                <w:sz w:val="22"/>
                <w:szCs w:val="22"/>
              </w:rPr>
              <w:t>Time (min)</w:t>
            </w:r>
          </w:p>
        </w:tc>
        <w:tc>
          <w:tcPr>
            <w:tcW w:w="1440" w:type="dxa"/>
            <w:shd w:val="clear" w:color="auto" w:fill="F2F2F2" w:themeFill="background1" w:themeFillShade="F2"/>
            <w:vAlign w:val="center"/>
          </w:tcPr>
          <w:p w14:paraId="5C5A7A90" w14:textId="77777777" w:rsidR="009E1570" w:rsidRDefault="009E1570" w:rsidP="00D0168A">
            <w:pPr>
              <w:jc w:val="center"/>
              <w:rPr>
                <w:rFonts w:ascii="Arial" w:hAnsi="Arial" w:cs="Arial"/>
                <w:b/>
                <w:sz w:val="22"/>
                <w:szCs w:val="22"/>
              </w:rPr>
            </w:pPr>
            <w:r>
              <w:rPr>
                <w:rFonts w:ascii="Arial" w:hAnsi="Arial" w:cs="Arial"/>
                <w:b/>
                <w:sz w:val="22"/>
                <w:szCs w:val="22"/>
              </w:rPr>
              <w:t>Staining Plate</w:t>
            </w:r>
          </w:p>
        </w:tc>
        <w:tc>
          <w:tcPr>
            <w:tcW w:w="2430" w:type="dxa"/>
            <w:shd w:val="clear" w:color="auto" w:fill="F2F2F2" w:themeFill="background1" w:themeFillShade="F2"/>
            <w:vAlign w:val="center"/>
          </w:tcPr>
          <w:p w14:paraId="161CD4D6" w14:textId="77777777" w:rsidR="009E1570" w:rsidRPr="009E3EE5" w:rsidRDefault="009E1570" w:rsidP="00D0168A">
            <w:pPr>
              <w:jc w:val="center"/>
              <w:rPr>
                <w:rFonts w:ascii="Arial" w:hAnsi="Arial" w:cs="Arial"/>
                <w:b/>
                <w:sz w:val="22"/>
                <w:szCs w:val="22"/>
              </w:rPr>
            </w:pPr>
            <w:r>
              <w:rPr>
                <w:rFonts w:ascii="Arial" w:hAnsi="Arial" w:cs="Arial"/>
                <w:b/>
                <w:sz w:val="22"/>
                <w:szCs w:val="22"/>
              </w:rPr>
              <w:t>Incubation conditions</w:t>
            </w:r>
          </w:p>
        </w:tc>
        <w:tc>
          <w:tcPr>
            <w:tcW w:w="1214" w:type="dxa"/>
            <w:shd w:val="clear" w:color="auto" w:fill="F2F2F2" w:themeFill="background1" w:themeFillShade="F2"/>
            <w:vAlign w:val="center"/>
          </w:tcPr>
          <w:p w14:paraId="6B1DC625" w14:textId="77777777" w:rsidR="009E1570" w:rsidRDefault="009E1570" w:rsidP="00D0168A">
            <w:pPr>
              <w:jc w:val="center"/>
              <w:rPr>
                <w:rFonts w:ascii="Arial" w:hAnsi="Arial" w:cs="Arial"/>
                <w:b/>
                <w:sz w:val="22"/>
                <w:szCs w:val="22"/>
              </w:rPr>
            </w:pPr>
            <w:r w:rsidRPr="009E3EE5">
              <w:rPr>
                <w:rFonts w:ascii="Arial" w:hAnsi="Arial" w:cs="Arial"/>
                <w:b/>
                <w:sz w:val="22"/>
                <w:szCs w:val="22"/>
              </w:rPr>
              <w:t>Exact?</w:t>
            </w:r>
          </w:p>
          <w:p w14:paraId="70476051" w14:textId="77777777" w:rsidR="009E1570" w:rsidRPr="00A925B7" w:rsidRDefault="009E1570" w:rsidP="00D0168A">
            <w:pPr>
              <w:jc w:val="center"/>
              <w:rPr>
                <w:rFonts w:ascii="Arial" w:hAnsi="Arial" w:cs="Arial"/>
                <w:b/>
                <w:sz w:val="18"/>
                <w:szCs w:val="18"/>
              </w:rPr>
            </w:pPr>
            <w:r w:rsidRPr="00A925B7">
              <w:rPr>
                <w:rFonts w:ascii="Arial" w:hAnsi="Arial" w:cs="Arial"/>
                <w:sz w:val="18"/>
                <w:szCs w:val="18"/>
              </w:rPr>
              <w:t>(N indicates step is flexible)</w:t>
            </w:r>
          </w:p>
        </w:tc>
      </w:tr>
      <w:tr w:rsidR="009E1570" w:rsidRPr="009E3EE5" w14:paraId="02E1C584" w14:textId="77777777" w:rsidTr="00D0168A">
        <w:trPr>
          <w:trHeight w:val="263"/>
          <w:jc w:val="center"/>
        </w:trPr>
        <w:tc>
          <w:tcPr>
            <w:tcW w:w="708" w:type="dxa"/>
            <w:shd w:val="clear" w:color="auto" w:fill="auto"/>
            <w:noWrap/>
            <w:vAlign w:val="center"/>
          </w:tcPr>
          <w:p w14:paraId="24E7F154" w14:textId="77777777" w:rsidR="009E1570" w:rsidRPr="00A925B7" w:rsidRDefault="009E1570" w:rsidP="00D0168A">
            <w:pPr>
              <w:jc w:val="center"/>
              <w:rPr>
                <w:rFonts w:ascii="Arial" w:hAnsi="Arial" w:cs="Arial"/>
                <w:b/>
                <w:sz w:val="22"/>
                <w:szCs w:val="22"/>
              </w:rPr>
            </w:pPr>
            <w:r>
              <w:rPr>
                <w:rFonts w:ascii="Arial" w:hAnsi="Arial" w:cs="Arial"/>
                <w:b/>
                <w:sz w:val="22"/>
                <w:szCs w:val="22"/>
              </w:rPr>
              <w:t>1</w:t>
            </w:r>
          </w:p>
        </w:tc>
        <w:tc>
          <w:tcPr>
            <w:tcW w:w="3067" w:type="dxa"/>
            <w:shd w:val="clear" w:color="auto" w:fill="auto"/>
            <w:noWrap/>
            <w:vAlign w:val="center"/>
          </w:tcPr>
          <w:p w14:paraId="7121E91F" w14:textId="77777777" w:rsidR="009E1570" w:rsidRPr="009E3EE5" w:rsidRDefault="009E1570" w:rsidP="00D0168A">
            <w:pPr>
              <w:jc w:val="center"/>
              <w:rPr>
                <w:rFonts w:ascii="Arial" w:hAnsi="Arial" w:cs="Arial"/>
                <w:sz w:val="22"/>
                <w:szCs w:val="22"/>
              </w:rPr>
            </w:pPr>
            <w:r>
              <w:rPr>
                <w:rFonts w:ascii="Arial" w:hAnsi="Arial" w:cs="Arial"/>
                <w:sz w:val="22"/>
                <w:szCs w:val="22"/>
              </w:rPr>
              <w:t>5 µM DAPI in PBS</w:t>
            </w:r>
          </w:p>
        </w:tc>
        <w:tc>
          <w:tcPr>
            <w:tcW w:w="1980" w:type="dxa"/>
            <w:shd w:val="clear" w:color="auto" w:fill="auto"/>
            <w:noWrap/>
            <w:vAlign w:val="center"/>
          </w:tcPr>
          <w:p w14:paraId="3CF940A6" w14:textId="77777777" w:rsidR="009E1570" w:rsidRPr="009E3EE5" w:rsidRDefault="009E1570" w:rsidP="00D0168A">
            <w:pPr>
              <w:jc w:val="center"/>
              <w:rPr>
                <w:rFonts w:ascii="Arial" w:hAnsi="Arial" w:cs="Arial"/>
                <w:sz w:val="22"/>
                <w:szCs w:val="22"/>
              </w:rPr>
            </w:pPr>
            <w:r>
              <w:rPr>
                <w:rFonts w:ascii="Arial" w:hAnsi="Arial" w:cs="Arial"/>
                <w:sz w:val="22"/>
                <w:szCs w:val="22"/>
              </w:rPr>
              <w:t>15</w:t>
            </w:r>
          </w:p>
        </w:tc>
        <w:tc>
          <w:tcPr>
            <w:tcW w:w="1440" w:type="dxa"/>
            <w:vAlign w:val="center"/>
          </w:tcPr>
          <w:p w14:paraId="4131F9D8" w14:textId="77777777" w:rsidR="009E1570" w:rsidRPr="00317234" w:rsidRDefault="009E1570" w:rsidP="00D0168A">
            <w:pPr>
              <w:jc w:val="center"/>
              <w:rPr>
                <w:rFonts w:ascii="Arial" w:hAnsi="Arial" w:cs="Arial"/>
                <w:i/>
                <w:sz w:val="20"/>
                <w:szCs w:val="22"/>
              </w:rPr>
            </w:pPr>
            <w:r w:rsidRPr="00317234">
              <w:rPr>
                <w:rFonts w:ascii="Arial" w:hAnsi="Arial" w:cs="Arial"/>
                <w:i/>
                <w:sz w:val="20"/>
                <w:szCs w:val="22"/>
              </w:rPr>
              <w:t>Single Well</w:t>
            </w:r>
          </w:p>
        </w:tc>
        <w:tc>
          <w:tcPr>
            <w:tcW w:w="2430" w:type="dxa"/>
            <w:vAlign w:val="center"/>
          </w:tcPr>
          <w:p w14:paraId="354AAFA2" w14:textId="77777777" w:rsidR="009E1570" w:rsidRPr="00EC66DA" w:rsidRDefault="009E1570" w:rsidP="00D0168A">
            <w:pPr>
              <w:jc w:val="center"/>
              <w:rPr>
                <w:rFonts w:ascii="Arial" w:hAnsi="Arial" w:cs="Arial"/>
                <w:sz w:val="20"/>
                <w:szCs w:val="22"/>
              </w:rPr>
            </w:pPr>
            <w:r>
              <w:rPr>
                <w:rFonts w:ascii="Arial" w:hAnsi="Arial" w:cs="Arial"/>
                <w:sz w:val="20"/>
                <w:szCs w:val="22"/>
              </w:rPr>
              <w:t>Fume Hood</w:t>
            </w:r>
            <w:r w:rsidRPr="00EC66DA">
              <w:rPr>
                <w:rFonts w:ascii="Arial" w:hAnsi="Arial" w:cs="Arial"/>
                <w:sz w:val="20"/>
                <w:szCs w:val="22"/>
              </w:rPr>
              <w:t>, Room temp</w:t>
            </w:r>
            <w:r>
              <w:rPr>
                <w:rFonts w:ascii="Arial" w:hAnsi="Arial" w:cs="Arial"/>
                <w:sz w:val="20"/>
                <w:szCs w:val="22"/>
              </w:rPr>
              <w:t xml:space="preserve"> </w:t>
            </w:r>
          </w:p>
        </w:tc>
        <w:tc>
          <w:tcPr>
            <w:tcW w:w="1214" w:type="dxa"/>
            <w:vAlign w:val="center"/>
          </w:tcPr>
          <w:p w14:paraId="0D409D5E" w14:textId="77777777" w:rsidR="009E1570" w:rsidRPr="009E3EE5" w:rsidRDefault="009E1570" w:rsidP="00D0168A">
            <w:pPr>
              <w:jc w:val="center"/>
              <w:rPr>
                <w:rFonts w:ascii="Arial" w:hAnsi="Arial" w:cs="Arial"/>
                <w:sz w:val="22"/>
                <w:szCs w:val="22"/>
              </w:rPr>
            </w:pPr>
            <w:r w:rsidRPr="00622462">
              <w:rPr>
                <w:rFonts w:ascii="Arial" w:hAnsi="Arial" w:cs="Arial"/>
                <w:b/>
                <w:color w:val="FF0000"/>
                <w:sz w:val="22"/>
                <w:szCs w:val="22"/>
              </w:rPr>
              <w:t>Y</w:t>
            </w:r>
          </w:p>
        </w:tc>
      </w:tr>
      <w:tr w:rsidR="009E1570" w:rsidRPr="009E3EE5" w14:paraId="59A6A502" w14:textId="77777777" w:rsidTr="00D0168A">
        <w:trPr>
          <w:trHeight w:val="263"/>
          <w:jc w:val="center"/>
        </w:trPr>
        <w:tc>
          <w:tcPr>
            <w:tcW w:w="708" w:type="dxa"/>
            <w:shd w:val="clear" w:color="auto" w:fill="auto"/>
            <w:noWrap/>
            <w:vAlign w:val="center"/>
          </w:tcPr>
          <w:p w14:paraId="2A630C6E" w14:textId="77777777" w:rsidR="009E1570" w:rsidRPr="00A925B7" w:rsidRDefault="009E1570" w:rsidP="00D0168A">
            <w:pPr>
              <w:jc w:val="center"/>
              <w:rPr>
                <w:rFonts w:ascii="Arial" w:hAnsi="Arial" w:cs="Arial"/>
                <w:b/>
                <w:sz w:val="22"/>
                <w:szCs w:val="22"/>
              </w:rPr>
            </w:pPr>
            <w:r>
              <w:rPr>
                <w:rFonts w:ascii="Arial" w:hAnsi="Arial" w:cs="Arial"/>
                <w:b/>
                <w:sz w:val="22"/>
                <w:szCs w:val="22"/>
              </w:rPr>
              <w:t>2</w:t>
            </w:r>
          </w:p>
        </w:tc>
        <w:tc>
          <w:tcPr>
            <w:tcW w:w="3067" w:type="dxa"/>
            <w:shd w:val="clear" w:color="auto" w:fill="auto"/>
            <w:noWrap/>
            <w:vAlign w:val="center"/>
          </w:tcPr>
          <w:p w14:paraId="34E0A9A3"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PBS (+)</w:t>
            </w:r>
          </w:p>
        </w:tc>
        <w:tc>
          <w:tcPr>
            <w:tcW w:w="1980" w:type="dxa"/>
            <w:shd w:val="clear" w:color="auto" w:fill="auto"/>
            <w:noWrap/>
            <w:vAlign w:val="center"/>
          </w:tcPr>
          <w:p w14:paraId="29D89C3F"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75EEE20B" w14:textId="77777777" w:rsidR="009E1570" w:rsidRPr="00317234" w:rsidRDefault="009E1570" w:rsidP="00D0168A">
            <w:pPr>
              <w:jc w:val="center"/>
              <w:rPr>
                <w:rFonts w:ascii="Arial" w:hAnsi="Arial" w:cs="Arial"/>
                <w:i/>
                <w:sz w:val="20"/>
                <w:szCs w:val="22"/>
              </w:rPr>
            </w:pPr>
            <w:r w:rsidRPr="00317234">
              <w:rPr>
                <w:rFonts w:ascii="Arial" w:hAnsi="Arial" w:cs="Arial"/>
                <w:i/>
                <w:sz w:val="20"/>
                <w:szCs w:val="22"/>
              </w:rPr>
              <w:t>Single Well</w:t>
            </w:r>
          </w:p>
        </w:tc>
        <w:tc>
          <w:tcPr>
            <w:tcW w:w="2430" w:type="dxa"/>
            <w:vAlign w:val="center"/>
          </w:tcPr>
          <w:p w14:paraId="6862B2EF" w14:textId="77777777" w:rsidR="009E1570" w:rsidRPr="00EC66DA" w:rsidRDefault="009E1570" w:rsidP="00D0168A">
            <w:pPr>
              <w:jc w:val="center"/>
              <w:rPr>
                <w:rFonts w:ascii="Arial" w:hAnsi="Arial" w:cs="Arial"/>
                <w:sz w:val="20"/>
                <w:szCs w:val="22"/>
              </w:rPr>
            </w:pPr>
            <w:r w:rsidRPr="00EC66DA">
              <w:rPr>
                <w:rFonts w:ascii="Arial" w:hAnsi="Arial" w:cs="Arial"/>
                <w:sz w:val="20"/>
                <w:szCs w:val="22"/>
              </w:rPr>
              <w:t>Shaker, Room temp</w:t>
            </w:r>
          </w:p>
        </w:tc>
        <w:tc>
          <w:tcPr>
            <w:tcW w:w="1214" w:type="dxa"/>
            <w:vAlign w:val="center"/>
          </w:tcPr>
          <w:p w14:paraId="2D776D3E"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74F3313A" w14:textId="77777777" w:rsidTr="00D0168A">
        <w:trPr>
          <w:trHeight w:val="263"/>
          <w:jc w:val="center"/>
        </w:trPr>
        <w:tc>
          <w:tcPr>
            <w:tcW w:w="708" w:type="dxa"/>
            <w:shd w:val="clear" w:color="auto" w:fill="auto"/>
            <w:noWrap/>
            <w:vAlign w:val="center"/>
          </w:tcPr>
          <w:p w14:paraId="6915347C" w14:textId="77777777" w:rsidR="009E1570" w:rsidRPr="00A925B7" w:rsidRDefault="009E1570" w:rsidP="00D0168A">
            <w:pPr>
              <w:jc w:val="center"/>
              <w:rPr>
                <w:rFonts w:ascii="Arial" w:hAnsi="Arial" w:cs="Arial"/>
                <w:b/>
                <w:sz w:val="22"/>
                <w:szCs w:val="22"/>
              </w:rPr>
            </w:pPr>
            <w:r>
              <w:rPr>
                <w:rFonts w:ascii="Arial" w:hAnsi="Arial" w:cs="Arial"/>
                <w:b/>
                <w:sz w:val="22"/>
                <w:szCs w:val="22"/>
              </w:rPr>
              <w:t>3</w:t>
            </w:r>
          </w:p>
        </w:tc>
        <w:tc>
          <w:tcPr>
            <w:tcW w:w="3067" w:type="dxa"/>
            <w:shd w:val="clear" w:color="auto" w:fill="auto"/>
            <w:noWrap/>
            <w:vAlign w:val="center"/>
          </w:tcPr>
          <w:p w14:paraId="6D8B756D"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PBS (+)</w:t>
            </w:r>
          </w:p>
        </w:tc>
        <w:tc>
          <w:tcPr>
            <w:tcW w:w="1980" w:type="dxa"/>
            <w:shd w:val="clear" w:color="auto" w:fill="auto"/>
            <w:noWrap/>
            <w:vAlign w:val="center"/>
          </w:tcPr>
          <w:p w14:paraId="1A24C485"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0F93E7C7" w14:textId="77777777" w:rsidR="009E1570" w:rsidRDefault="009E1570" w:rsidP="00D0168A">
            <w:pPr>
              <w:jc w:val="center"/>
            </w:pPr>
            <w:r w:rsidRPr="001A297E">
              <w:rPr>
                <w:rFonts w:ascii="Arial" w:hAnsi="Arial" w:cs="Arial"/>
                <w:i/>
                <w:sz w:val="20"/>
                <w:szCs w:val="22"/>
              </w:rPr>
              <w:t>Single Well</w:t>
            </w:r>
          </w:p>
        </w:tc>
        <w:tc>
          <w:tcPr>
            <w:tcW w:w="2430" w:type="dxa"/>
            <w:vAlign w:val="center"/>
          </w:tcPr>
          <w:p w14:paraId="382F7F61"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11368E06"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2A47607B" w14:textId="77777777" w:rsidTr="00D0168A">
        <w:trPr>
          <w:trHeight w:val="72"/>
          <w:jc w:val="center"/>
        </w:trPr>
        <w:tc>
          <w:tcPr>
            <w:tcW w:w="708" w:type="dxa"/>
            <w:shd w:val="clear" w:color="auto" w:fill="auto"/>
            <w:noWrap/>
            <w:vAlign w:val="center"/>
          </w:tcPr>
          <w:p w14:paraId="30B46EFD" w14:textId="77777777" w:rsidR="009E1570" w:rsidRPr="00A925B7" w:rsidRDefault="009E1570" w:rsidP="00D0168A">
            <w:pPr>
              <w:jc w:val="center"/>
              <w:rPr>
                <w:rFonts w:ascii="Arial" w:hAnsi="Arial" w:cs="Arial"/>
                <w:b/>
                <w:sz w:val="22"/>
                <w:szCs w:val="22"/>
              </w:rPr>
            </w:pPr>
            <w:r>
              <w:rPr>
                <w:rFonts w:ascii="Arial" w:hAnsi="Arial" w:cs="Arial"/>
                <w:b/>
                <w:sz w:val="22"/>
                <w:szCs w:val="22"/>
              </w:rPr>
              <w:t>4</w:t>
            </w:r>
          </w:p>
        </w:tc>
        <w:tc>
          <w:tcPr>
            <w:tcW w:w="3067" w:type="dxa"/>
            <w:shd w:val="clear" w:color="auto" w:fill="auto"/>
            <w:noWrap/>
            <w:vAlign w:val="center"/>
          </w:tcPr>
          <w:p w14:paraId="1512AF90"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PBS (+)</w:t>
            </w:r>
          </w:p>
        </w:tc>
        <w:tc>
          <w:tcPr>
            <w:tcW w:w="1980" w:type="dxa"/>
            <w:shd w:val="clear" w:color="auto" w:fill="auto"/>
            <w:noWrap/>
            <w:vAlign w:val="center"/>
          </w:tcPr>
          <w:p w14:paraId="08E5DE04"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7582E37E" w14:textId="77777777" w:rsidR="009E1570" w:rsidRDefault="009E1570" w:rsidP="00D0168A">
            <w:pPr>
              <w:jc w:val="center"/>
            </w:pPr>
            <w:r w:rsidRPr="001A297E">
              <w:rPr>
                <w:rFonts w:ascii="Arial" w:hAnsi="Arial" w:cs="Arial"/>
                <w:i/>
                <w:sz w:val="20"/>
                <w:szCs w:val="22"/>
              </w:rPr>
              <w:t>Single Well</w:t>
            </w:r>
          </w:p>
        </w:tc>
        <w:tc>
          <w:tcPr>
            <w:tcW w:w="2430" w:type="dxa"/>
            <w:vAlign w:val="center"/>
          </w:tcPr>
          <w:p w14:paraId="395E40C6"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6FE7CA43"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2618B980" w14:textId="77777777" w:rsidTr="00D0168A">
        <w:trPr>
          <w:trHeight w:val="263"/>
          <w:jc w:val="center"/>
        </w:trPr>
        <w:tc>
          <w:tcPr>
            <w:tcW w:w="708" w:type="dxa"/>
            <w:shd w:val="clear" w:color="auto" w:fill="auto"/>
            <w:noWrap/>
            <w:vAlign w:val="center"/>
          </w:tcPr>
          <w:p w14:paraId="0F4D1724" w14:textId="77777777" w:rsidR="009E1570" w:rsidRPr="00A925B7" w:rsidRDefault="009E1570" w:rsidP="00D0168A">
            <w:pPr>
              <w:jc w:val="center"/>
              <w:rPr>
                <w:rFonts w:ascii="Arial" w:hAnsi="Arial" w:cs="Arial"/>
                <w:b/>
                <w:sz w:val="22"/>
                <w:szCs w:val="22"/>
              </w:rPr>
            </w:pPr>
            <w:r>
              <w:rPr>
                <w:rFonts w:ascii="Arial" w:hAnsi="Arial" w:cs="Arial"/>
                <w:b/>
                <w:sz w:val="22"/>
                <w:szCs w:val="22"/>
              </w:rPr>
              <w:t>5</w:t>
            </w:r>
          </w:p>
        </w:tc>
        <w:tc>
          <w:tcPr>
            <w:tcW w:w="3067" w:type="dxa"/>
            <w:shd w:val="clear" w:color="auto" w:fill="auto"/>
            <w:noWrap/>
            <w:vAlign w:val="center"/>
          </w:tcPr>
          <w:p w14:paraId="1B7D8C5C" w14:textId="77777777" w:rsidR="009E1570" w:rsidRPr="009E3EE5" w:rsidRDefault="009E1570" w:rsidP="00D0168A">
            <w:pPr>
              <w:jc w:val="center"/>
              <w:rPr>
                <w:rFonts w:ascii="Arial" w:hAnsi="Arial" w:cs="Arial"/>
                <w:sz w:val="22"/>
                <w:szCs w:val="22"/>
              </w:rPr>
            </w:pPr>
            <w:r>
              <w:rPr>
                <w:rFonts w:ascii="Arial" w:hAnsi="Arial" w:cs="Arial"/>
                <w:sz w:val="22"/>
                <w:szCs w:val="22"/>
              </w:rPr>
              <w:t>1</w:t>
            </w:r>
            <w:r w:rsidRPr="009E3EE5">
              <w:rPr>
                <w:rFonts w:ascii="Arial" w:hAnsi="Arial" w:cs="Arial"/>
                <w:sz w:val="22"/>
                <w:szCs w:val="22"/>
              </w:rPr>
              <w:t>% H</w:t>
            </w:r>
            <w:r w:rsidRPr="009E3EE5">
              <w:rPr>
                <w:rFonts w:ascii="Arial" w:hAnsi="Arial" w:cs="Arial"/>
                <w:sz w:val="22"/>
                <w:szCs w:val="22"/>
                <w:vertAlign w:val="subscript"/>
              </w:rPr>
              <w:t>2</w:t>
            </w:r>
            <w:r w:rsidRPr="009E3EE5">
              <w:rPr>
                <w:rFonts w:ascii="Arial" w:hAnsi="Arial" w:cs="Arial"/>
                <w:sz w:val="22"/>
                <w:szCs w:val="22"/>
              </w:rPr>
              <w:t>O</w:t>
            </w:r>
            <w:r w:rsidRPr="009E3EE5">
              <w:rPr>
                <w:rFonts w:ascii="Arial" w:hAnsi="Arial" w:cs="Arial"/>
                <w:sz w:val="22"/>
                <w:szCs w:val="22"/>
                <w:vertAlign w:val="subscript"/>
              </w:rPr>
              <w:t>2</w:t>
            </w:r>
            <w:r w:rsidRPr="009E3EE5">
              <w:rPr>
                <w:rFonts w:ascii="Arial" w:hAnsi="Arial" w:cs="Arial"/>
                <w:sz w:val="22"/>
                <w:szCs w:val="22"/>
              </w:rPr>
              <w:t xml:space="preserve"> in PBS</w:t>
            </w:r>
          </w:p>
        </w:tc>
        <w:tc>
          <w:tcPr>
            <w:tcW w:w="1980" w:type="dxa"/>
            <w:shd w:val="clear" w:color="auto" w:fill="auto"/>
            <w:noWrap/>
            <w:vAlign w:val="center"/>
          </w:tcPr>
          <w:p w14:paraId="3A7E5574"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30</w:t>
            </w:r>
          </w:p>
        </w:tc>
        <w:tc>
          <w:tcPr>
            <w:tcW w:w="1440" w:type="dxa"/>
            <w:vAlign w:val="center"/>
          </w:tcPr>
          <w:p w14:paraId="1BA1072E" w14:textId="77777777" w:rsidR="009E1570" w:rsidRDefault="009E1570" w:rsidP="00D0168A">
            <w:pPr>
              <w:jc w:val="center"/>
            </w:pPr>
            <w:r w:rsidRPr="001A297E">
              <w:rPr>
                <w:rFonts w:ascii="Arial" w:hAnsi="Arial" w:cs="Arial"/>
                <w:i/>
                <w:sz w:val="20"/>
                <w:szCs w:val="22"/>
              </w:rPr>
              <w:t>Single Well</w:t>
            </w:r>
          </w:p>
        </w:tc>
        <w:tc>
          <w:tcPr>
            <w:tcW w:w="2430" w:type="dxa"/>
            <w:vAlign w:val="center"/>
          </w:tcPr>
          <w:p w14:paraId="0B9D207E"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25F43EC4" w14:textId="77777777" w:rsidR="009E1570" w:rsidRPr="00622462" w:rsidRDefault="009E1570" w:rsidP="00D0168A">
            <w:pPr>
              <w:jc w:val="center"/>
              <w:rPr>
                <w:rFonts w:ascii="Arial" w:hAnsi="Arial" w:cs="Arial"/>
                <w:b/>
                <w:sz w:val="22"/>
                <w:szCs w:val="22"/>
              </w:rPr>
            </w:pPr>
            <w:r w:rsidRPr="00622462">
              <w:rPr>
                <w:rFonts w:ascii="Arial" w:hAnsi="Arial" w:cs="Arial"/>
                <w:b/>
                <w:color w:val="FF0000"/>
                <w:sz w:val="22"/>
                <w:szCs w:val="22"/>
              </w:rPr>
              <w:t>Y</w:t>
            </w:r>
          </w:p>
        </w:tc>
      </w:tr>
      <w:tr w:rsidR="009E1570" w:rsidRPr="009E3EE5" w14:paraId="212AABE4" w14:textId="77777777" w:rsidTr="00D0168A">
        <w:trPr>
          <w:trHeight w:val="263"/>
          <w:jc w:val="center"/>
        </w:trPr>
        <w:tc>
          <w:tcPr>
            <w:tcW w:w="708" w:type="dxa"/>
            <w:shd w:val="clear" w:color="auto" w:fill="auto"/>
            <w:noWrap/>
            <w:vAlign w:val="center"/>
          </w:tcPr>
          <w:p w14:paraId="1D91243E" w14:textId="77777777" w:rsidR="009E1570" w:rsidRPr="00A925B7" w:rsidRDefault="009E1570" w:rsidP="00D0168A">
            <w:pPr>
              <w:jc w:val="center"/>
              <w:rPr>
                <w:rFonts w:ascii="Arial" w:hAnsi="Arial" w:cs="Arial"/>
                <w:b/>
                <w:sz w:val="22"/>
                <w:szCs w:val="22"/>
              </w:rPr>
            </w:pPr>
            <w:r>
              <w:rPr>
                <w:rFonts w:ascii="Arial" w:hAnsi="Arial" w:cs="Arial"/>
                <w:b/>
                <w:sz w:val="22"/>
                <w:szCs w:val="22"/>
              </w:rPr>
              <w:t>6</w:t>
            </w:r>
          </w:p>
        </w:tc>
        <w:tc>
          <w:tcPr>
            <w:tcW w:w="3067" w:type="dxa"/>
            <w:shd w:val="clear" w:color="auto" w:fill="auto"/>
            <w:noWrap/>
            <w:vAlign w:val="center"/>
          </w:tcPr>
          <w:p w14:paraId="64280F99" w14:textId="77777777" w:rsidR="009E1570" w:rsidRPr="009E3EE5" w:rsidRDefault="009E1570" w:rsidP="00D0168A">
            <w:pPr>
              <w:jc w:val="center"/>
              <w:rPr>
                <w:rFonts w:ascii="Arial" w:hAnsi="Arial" w:cs="Arial"/>
                <w:b/>
                <w:sz w:val="22"/>
                <w:szCs w:val="22"/>
              </w:rPr>
            </w:pPr>
            <w:r w:rsidRPr="009E3EE5">
              <w:rPr>
                <w:rFonts w:ascii="Arial" w:hAnsi="Arial" w:cs="Arial"/>
                <w:sz w:val="22"/>
                <w:szCs w:val="22"/>
              </w:rPr>
              <w:t>PBS (+)</w:t>
            </w:r>
          </w:p>
        </w:tc>
        <w:tc>
          <w:tcPr>
            <w:tcW w:w="1980" w:type="dxa"/>
            <w:shd w:val="clear" w:color="auto" w:fill="auto"/>
            <w:noWrap/>
            <w:vAlign w:val="center"/>
          </w:tcPr>
          <w:p w14:paraId="6FEB5FCF"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33C77260" w14:textId="77777777" w:rsidR="009E1570" w:rsidRDefault="009E1570" w:rsidP="00D0168A">
            <w:pPr>
              <w:jc w:val="center"/>
            </w:pPr>
            <w:r w:rsidRPr="001A297E">
              <w:rPr>
                <w:rFonts w:ascii="Arial" w:hAnsi="Arial" w:cs="Arial"/>
                <w:i/>
                <w:sz w:val="20"/>
                <w:szCs w:val="22"/>
              </w:rPr>
              <w:t>Single Well</w:t>
            </w:r>
          </w:p>
        </w:tc>
        <w:tc>
          <w:tcPr>
            <w:tcW w:w="2430" w:type="dxa"/>
            <w:vAlign w:val="center"/>
          </w:tcPr>
          <w:p w14:paraId="057B8F31"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7030F4C2"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455605A5" w14:textId="77777777" w:rsidTr="00D0168A">
        <w:trPr>
          <w:trHeight w:val="263"/>
          <w:jc w:val="center"/>
        </w:trPr>
        <w:tc>
          <w:tcPr>
            <w:tcW w:w="708" w:type="dxa"/>
            <w:shd w:val="clear" w:color="auto" w:fill="auto"/>
            <w:noWrap/>
            <w:vAlign w:val="center"/>
          </w:tcPr>
          <w:p w14:paraId="7D111594" w14:textId="77777777" w:rsidR="009E1570" w:rsidRPr="00A925B7" w:rsidRDefault="009E1570" w:rsidP="00D0168A">
            <w:pPr>
              <w:jc w:val="center"/>
              <w:rPr>
                <w:rFonts w:ascii="Arial" w:hAnsi="Arial" w:cs="Arial"/>
                <w:b/>
                <w:sz w:val="22"/>
                <w:szCs w:val="22"/>
              </w:rPr>
            </w:pPr>
            <w:r>
              <w:rPr>
                <w:rFonts w:ascii="Arial" w:hAnsi="Arial" w:cs="Arial"/>
                <w:b/>
                <w:sz w:val="22"/>
                <w:szCs w:val="22"/>
              </w:rPr>
              <w:t>7</w:t>
            </w:r>
          </w:p>
        </w:tc>
        <w:tc>
          <w:tcPr>
            <w:tcW w:w="3067" w:type="dxa"/>
            <w:shd w:val="clear" w:color="auto" w:fill="auto"/>
            <w:noWrap/>
            <w:vAlign w:val="center"/>
          </w:tcPr>
          <w:p w14:paraId="1375C11C" w14:textId="77777777" w:rsidR="009E1570" w:rsidRPr="009E3EE5" w:rsidRDefault="009E1570" w:rsidP="00D0168A">
            <w:pPr>
              <w:jc w:val="center"/>
              <w:rPr>
                <w:rFonts w:ascii="Arial" w:hAnsi="Arial" w:cs="Arial"/>
                <w:b/>
                <w:sz w:val="22"/>
                <w:szCs w:val="22"/>
              </w:rPr>
            </w:pPr>
            <w:r w:rsidRPr="009E3EE5">
              <w:rPr>
                <w:rFonts w:ascii="Arial" w:hAnsi="Arial" w:cs="Arial"/>
                <w:sz w:val="22"/>
                <w:szCs w:val="22"/>
              </w:rPr>
              <w:t>PBS (+)</w:t>
            </w:r>
          </w:p>
        </w:tc>
        <w:tc>
          <w:tcPr>
            <w:tcW w:w="1980" w:type="dxa"/>
            <w:shd w:val="clear" w:color="auto" w:fill="auto"/>
            <w:noWrap/>
            <w:vAlign w:val="center"/>
          </w:tcPr>
          <w:p w14:paraId="277E09D8"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294C5F90" w14:textId="77777777" w:rsidR="009E1570" w:rsidRDefault="009E1570" w:rsidP="00D0168A">
            <w:pPr>
              <w:jc w:val="center"/>
            </w:pPr>
            <w:r w:rsidRPr="001A297E">
              <w:rPr>
                <w:rFonts w:ascii="Arial" w:hAnsi="Arial" w:cs="Arial"/>
                <w:i/>
                <w:sz w:val="20"/>
                <w:szCs w:val="22"/>
              </w:rPr>
              <w:t>Single Well</w:t>
            </w:r>
          </w:p>
        </w:tc>
        <w:tc>
          <w:tcPr>
            <w:tcW w:w="2430" w:type="dxa"/>
            <w:vAlign w:val="center"/>
          </w:tcPr>
          <w:p w14:paraId="71FAE4B6"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41250C4F"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7D3BA5CC" w14:textId="77777777" w:rsidTr="00D0168A">
        <w:trPr>
          <w:trHeight w:val="129"/>
          <w:jc w:val="center"/>
        </w:trPr>
        <w:tc>
          <w:tcPr>
            <w:tcW w:w="708" w:type="dxa"/>
            <w:shd w:val="clear" w:color="auto" w:fill="auto"/>
            <w:noWrap/>
            <w:vAlign w:val="center"/>
          </w:tcPr>
          <w:p w14:paraId="102367B5" w14:textId="77777777" w:rsidR="009E1570" w:rsidRPr="00A925B7" w:rsidRDefault="009E1570" w:rsidP="00D0168A">
            <w:pPr>
              <w:jc w:val="center"/>
              <w:rPr>
                <w:rFonts w:ascii="Arial" w:hAnsi="Arial" w:cs="Arial"/>
                <w:b/>
                <w:sz w:val="22"/>
                <w:szCs w:val="22"/>
              </w:rPr>
            </w:pPr>
            <w:r>
              <w:rPr>
                <w:rFonts w:ascii="Arial" w:hAnsi="Arial" w:cs="Arial"/>
                <w:b/>
                <w:sz w:val="22"/>
                <w:szCs w:val="22"/>
              </w:rPr>
              <w:t>8</w:t>
            </w:r>
          </w:p>
        </w:tc>
        <w:tc>
          <w:tcPr>
            <w:tcW w:w="3067" w:type="dxa"/>
            <w:shd w:val="clear" w:color="auto" w:fill="auto"/>
            <w:noWrap/>
            <w:vAlign w:val="center"/>
          </w:tcPr>
          <w:p w14:paraId="394E3949" w14:textId="77777777" w:rsidR="009E1570" w:rsidRPr="009E3EE5" w:rsidRDefault="009E1570" w:rsidP="00D0168A">
            <w:pPr>
              <w:jc w:val="center"/>
              <w:rPr>
                <w:rFonts w:ascii="Arial" w:hAnsi="Arial" w:cs="Arial"/>
                <w:b/>
                <w:sz w:val="22"/>
                <w:szCs w:val="22"/>
              </w:rPr>
            </w:pPr>
            <w:r w:rsidRPr="009E3EE5">
              <w:rPr>
                <w:rFonts w:ascii="Arial" w:hAnsi="Arial" w:cs="Arial"/>
                <w:sz w:val="22"/>
                <w:szCs w:val="22"/>
              </w:rPr>
              <w:t>PBS (+)</w:t>
            </w:r>
          </w:p>
        </w:tc>
        <w:tc>
          <w:tcPr>
            <w:tcW w:w="1980" w:type="dxa"/>
            <w:shd w:val="clear" w:color="auto" w:fill="auto"/>
            <w:noWrap/>
            <w:vAlign w:val="center"/>
          </w:tcPr>
          <w:p w14:paraId="08F877A5"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3F12AB6A" w14:textId="77777777" w:rsidR="009E1570" w:rsidRDefault="009E1570" w:rsidP="00D0168A">
            <w:pPr>
              <w:jc w:val="center"/>
            </w:pPr>
            <w:r w:rsidRPr="001A297E">
              <w:rPr>
                <w:rFonts w:ascii="Arial" w:hAnsi="Arial" w:cs="Arial"/>
                <w:i/>
                <w:sz w:val="20"/>
                <w:szCs w:val="22"/>
              </w:rPr>
              <w:t>Single Well</w:t>
            </w:r>
          </w:p>
        </w:tc>
        <w:tc>
          <w:tcPr>
            <w:tcW w:w="2430" w:type="dxa"/>
            <w:vAlign w:val="center"/>
          </w:tcPr>
          <w:p w14:paraId="4A46DD5F"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1BA75384"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3949C607" w14:textId="77777777" w:rsidTr="00D0168A">
        <w:trPr>
          <w:trHeight w:val="129"/>
          <w:jc w:val="center"/>
        </w:trPr>
        <w:tc>
          <w:tcPr>
            <w:tcW w:w="708" w:type="dxa"/>
            <w:shd w:val="clear" w:color="auto" w:fill="auto"/>
            <w:noWrap/>
            <w:vAlign w:val="center"/>
          </w:tcPr>
          <w:p w14:paraId="745481CF" w14:textId="77777777" w:rsidR="009E1570" w:rsidRPr="00A925B7" w:rsidRDefault="009E1570" w:rsidP="00D0168A">
            <w:pPr>
              <w:jc w:val="center"/>
              <w:rPr>
                <w:rFonts w:ascii="Arial" w:hAnsi="Arial" w:cs="Arial"/>
                <w:b/>
                <w:sz w:val="22"/>
                <w:szCs w:val="22"/>
              </w:rPr>
            </w:pPr>
            <w:r>
              <w:rPr>
                <w:rFonts w:ascii="Arial" w:hAnsi="Arial" w:cs="Arial"/>
                <w:b/>
                <w:sz w:val="22"/>
                <w:szCs w:val="22"/>
              </w:rPr>
              <w:t>9</w:t>
            </w:r>
          </w:p>
        </w:tc>
        <w:tc>
          <w:tcPr>
            <w:tcW w:w="3067" w:type="dxa"/>
            <w:shd w:val="clear" w:color="auto" w:fill="auto"/>
            <w:noWrap/>
            <w:vAlign w:val="center"/>
          </w:tcPr>
          <w:p w14:paraId="6904E865"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ABC Reagent</w:t>
            </w:r>
            <w:r>
              <w:rPr>
                <w:rFonts w:ascii="Arial" w:hAnsi="Arial" w:cs="Arial"/>
                <w:sz w:val="22"/>
                <w:szCs w:val="22"/>
              </w:rPr>
              <w:t xml:space="preserve"> </w:t>
            </w:r>
            <w:r>
              <w:rPr>
                <w:rFonts w:ascii="Arial" w:hAnsi="Arial" w:cs="Arial"/>
                <w:i/>
                <w:sz w:val="22"/>
                <w:szCs w:val="22"/>
              </w:rPr>
              <w:t>(Room T</w:t>
            </w:r>
            <w:r w:rsidRPr="004246B9">
              <w:rPr>
                <w:rFonts w:ascii="Arial" w:hAnsi="Arial" w:cs="Arial"/>
                <w:i/>
                <w:sz w:val="22"/>
                <w:szCs w:val="22"/>
              </w:rPr>
              <w:t>emp)</w:t>
            </w:r>
          </w:p>
        </w:tc>
        <w:tc>
          <w:tcPr>
            <w:tcW w:w="1980" w:type="dxa"/>
            <w:shd w:val="clear" w:color="auto" w:fill="auto"/>
            <w:noWrap/>
            <w:vAlign w:val="center"/>
          </w:tcPr>
          <w:p w14:paraId="7C5450D1" w14:textId="77777777" w:rsidR="009E1570" w:rsidRPr="009E3EE5" w:rsidRDefault="009E1570" w:rsidP="00D0168A">
            <w:pPr>
              <w:jc w:val="center"/>
              <w:rPr>
                <w:rFonts w:ascii="Arial" w:hAnsi="Arial" w:cs="Arial"/>
                <w:sz w:val="22"/>
                <w:szCs w:val="22"/>
              </w:rPr>
            </w:pPr>
            <w:r>
              <w:rPr>
                <w:rFonts w:ascii="Arial" w:hAnsi="Arial" w:cs="Arial"/>
                <w:sz w:val="22"/>
                <w:szCs w:val="22"/>
              </w:rPr>
              <w:t>60</w:t>
            </w:r>
          </w:p>
        </w:tc>
        <w:tc>
          <w:tcPr>
            <w:tcW w:w="1440" w:type="dxa"/>
            <w:vAlign w:val="center"/>
          </w:tcPr>
          <w:p w14:paraId="49AD51DE" w14:textId="77777777" w:rsidR="009E1570" w:rsidRPr="00317234" w:rsidRDefault="009E1570" w:rsidP="00D0168A">
            <w:pPr>
              <w:jc w:val="center"/>
              <w:rPr>
                <w:rFonts w:ascii="Arial" w:hAnsi="Arial" w:cs="Arial"/>
                <w:i/>
                <w:sz w:val="20"/>
                <w:szCs w:val="22"/>
              </w:rPr>
            </w:pPr>
            <w:r w:rsidRPr="00317234">
              <w:rPr>
                <w:rFonts w:ascii="Arial" w:hAnsi="Arial" w:cs="Arial"/>
                <w:i/>
                <w:sz w:val="20"/>
                <w:szCs w:val="22"/>
              </w:rPr>
              <w:t>24 Well</w:t>
            </w:r>
            <w:r>
              <w:rPr>
                <w:rFonts w:ascii="Arial" w:hAnsi="Arial" w:cs="Arial"/>
                <w:i/>
                <w:sz w:val="20"/>
                <w:szCs w:val="22"/>
              </w:rPr>
              <w:t xml:space="preserve"> </w:t>
            </w:r>
            <w:r w:rsidRPr="00317234">
              <w:rPr>
                <w:rFonts w:ascii="Arial" w:hAnsi="Arial" w:cs="Arial"/>
                <w:i/>
                <w:sz w:val="20"/>
                <w:szCs w:val="22"/>
              </w:rPr>
              <w:t>plate</w:t>
            </w:r>
          </w:p>
        </w:tc>
        <w:tc>
          <w:tcPr>
            <w:tcW w:w="2430" w:type="dxa"/>
            <w:vAlign w:val="center"/>
          </w:tcPr>
          <w:p w14:paraId="192A99E0"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125DF341" w14:textId="77777777" w:rsidR="009E1570" w:rsidRPr="00622462" w:rsidRDefault="009E1570" w:rsidP="00D0168A">
            <w:pPr>
              <w:jc w:val="center"/>
              <w:rPr>
                <w:rFonts w:ascii="Arial" w:hAnsi="Arial" w:cs="Arial"/>
                <w:b/>
                <w:color w:val="FF0000"/>
                <w:sz w:val="22"/>
                <w:szCs w:val="22"/>
              </w:rPr>
            </w:pPr>
            <w:r w:rsidRPr="00622462">
              <w:rPr>
                <w:rFonts w:ascii="Arial" w:hAnsi="Arial" w:cs="Arial"/>
                <w:b/>
                <w:color w:val="FF0000"/>
                <w:sz w:val="22"/>
                <w:szCs w:val="22"/>
              </w:rPr>
              <w:t>Y</w:t>
            </w:r>
          </w:p>
        </w:tc>
      </w:tr>
      <w:tr w:rsidR="009E1570" w:rsidRPr="009E3EE5" w14:paraId="10AF03FE" w14:textId="77777777" w:rsidTr="00D0168A">
        <w:trPr>
          <w:trHeight w:val="129"/>
          <w:jc w:val="center"/>
        </w:trPr>
        <w:tc>
          <w:tcPr>
            <w:tcW w:w="708" w:type="dxa"/>
            <w:shd w:val="clear" w:color="auto" w:fill="auto"/>
            <w:noWrap/>
            <w:vAlign w:val="center"/>
          </w:tcPr>
          <w:p w14:paraId="5E3EC3F9" w14:textId="77777777" w:rsidR="009E1570" w:rsidRPr="00A925B7" w:rsidRDefault="009E1570" w:rsidP="00D0168A">
            <w:pPr>
              <w:jc w:val="center"/>
              <w:rPr>
                <w:rFonts w:ascii="Arial" w:hAnsi="Arial" w:cs="Arial"/>
                <w:b/>
                <w:sz w:val="22"/>
                <w:szCs w:val="22"/>
              </w:rPr>
            </w:pPr>
            <w:r>
              <w:rPr>
                <w:rFonts w:ascii="Arial" w:hAnsi="Arial" w:cs="Arial"/>
                <w:b/>
                <w:sz w:val="22"/>
                <w:szCs w:val="22"/>
              </w:rPr>
              <w:t>10</w:t>
            </w:r>
          </w:p>
        </w:tc>
        <w:tc>
          <w:tcPr>
            <w:tcW w:w="3067" w:type="dxa"/>
            <w:shd w:val="clear" w:color="auto" w:fill="auto"/>
            <w:noWrap/>
            <w:vAlign w:val="center"/>
          </w:tcPr>
          <w:p w14:paraId="28F10199"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ABC Reagent</w:t>
            </w:r>
            <w:r>
              <w:rPr>
                <w:rFonts w:ascii="Arial" w:hAnsi="Arial" w:cs="Arial"/>
                <w:sz w:val="22"/>
                <w:szCs w:val="22"/>
              </w:rPr>
              <w:t xml:space="preserve"> </w:t>
            </w:r>
            <w:r w:rsidRPr="004246B9">
              <w:rPr>
                <w:rFonts w:ascii="Arial" w:hAnsi="Arial" w:cs="Arial"/>
                <w:i/>
                <w:sz w:val="22"/>
                <w:szCs w:val="22"/>
              </w:rPr>
              <w:t>(</w:t>
            </w:r>
            <w:r>
              <w:rPr>
                <w:rFonts w:ascii="Arial" w:hAnsi="Arial" w:cs="Arial"/>
                <w:i/>
                <w:sz w:val="22"/>
                <w:szCs w:val="22"/>
              </w:rPr>
              <w:t>4°C</w:t>
            </w:r>
            <w:r w:rsidRPr="004246B9">
              <w:rPr>
                <w:rFonts w:ascii="Arial" w:hAnsi="Arial" w:cs="Arial"/>
                <w:i/>
                <w:sz w:val="22"/>
                <w:szCs w:val="22"/>
              </w:rPr>
              <w:t>)</w:t>
            </w:r>
          </w:p>
        </w:tc>
        <w:tc>
          <w:tcPr>
            <w:tcW w:w="1980" w:type="dxa"/>
            <w:shd w:val="clear" w:color="auto" w:fill="auto"/>
            <w:noWrap/>
            <w:vAlign w:val="center"/>
          </w:tcPr>
          <w:p w14:paraId="40D711C4" w14:textId="77777777" w:rsidR="009E1570" w:rsidRDefault="009E1570" w:rsidP="00D0168A">
            <w:pPr>
              <w:jc w:val="center"/>
              <w:rPr>
                <w:rFonts w:ascii="Arial" w:hAnsi="Arial" w:cs="Arial"/>
                <w:sz w:val="22"/>
                <w:szCs w:val="22"/>
              </w:rPr>
            </w:pPr>
            <w:r>
              <w:rPr>
                <w:rFonts w:ascii="Arial" w:hAnsi="Arial" w:cs="Arial"/>
                <w:sz w:val="22"/>
                <w:szCs w:val="22"/>
              </w:rPr>
              <w:t>2 days (40+ hrs)</w:t>
            </w:r>
          </w:p>
        </w:tc>
        <w:tc>
          <w:tcPr>
            <w:tcW w:w="1440" w:type="dxa"/>
            <w:vAlign w:val="center"/>
          </w:tcPr>
          <w:p w14:paraId="15D1551C" w14:textId="77777777" w:rsidR="009E1570" w:rsidRPr="00317234" w:rsidRDefault="009E1570" w:rsidP="00D0168A">
            <w:pPr>
              <w:jc w:val="center"/>
              <w:rPr>
                <w:rFonts w:ascii="Arial" w:hAnsi="Arial" w:cs="Arial"/>
                <w:i/>
                <w:sz w:val="20"/>
                <w:szCs w:val="22"/>
              </w:rPr>
            </w:pPr>
            <w:r w:rsidRPr="00317234">
              <w:rPr>
                <w:rFonts w:ascii="Arial" w:hAnsi="Arial" w:cs="Arial"/>
                <w:i/>
                <w:sz w:val="20"/>
                <w:szCs w:val="22"/>
              </w:rPr>
              <w:t>24 Well</w:t>
            </w:r>
            <w:r>
              <w:rPr>
                <w:rFonts w:ascii="Arial" w:hAnsi="Arial" w:cs="Arial"/>
                <w:i/>
                <w:sz w:val="20"/>
                <w:szCs w:val="22"/>
              </w:rPr>
              <w:t xml:space="preserve"> </w:t>
            </w:r>
            <w:r w:rsidRPr="00317234">
              <w:rPr>
                <w:rFonts w:ascii="Arial" w:hAnsi="Arial" w:cs="Arial"/>
                <w:i/>
                <w:sz w:val="20"/>
                <w:szCs w:val="22"/>
              </w:rPr>
              <w:t>plate</w:t>
            </w:r>
          </w:p>
        </w:tc>
        <w:tc>
          <w:tcPr>
            <w:tcW w:w="2430" w:type="dxa"/>
            <w:vAlign w:val="center"/>
          </w:tcPr>
          <w:p w14:paraId="1ABAE2E6" w14:textId="77777777" w:rsidR="009E1570" w:rsidRPr="00EC66DA" w:rsidRDefault="009E1570" w:rsidP="00D0168A">
            <w:pPr>
              <w:jc w:val="center"/>
              <w:rPr>
                <w:rFonts w:ascii="Arial" w:hAnsi="Arial" w:cs="Arial"/>
                <w:sz w:val="20"/>
                <w:szCs w:val="22"/>
              </w:rPr>
            </w:pPr>
            <w:r w:rsidRPr="00EC66DA">
              <w:rPr>
                <w:rFonts w:ascii="Arial" w:hAnsi="Arial" w:cs="Arial"/>
                <w:sz w:val="20"/>
                <w:szCs w:val="22"/>
              </w:rPr>
              <w:t>Shaker, 4</w:t>
            </w:r>
            <w:r>
              <w:rPr>
                <w:rFonts w:ascii="Arial" w:hAnsi="Arial" w:cs="Arial"/>
                <w:sz w:val="20"/>
                <w:szCs w:val="22"/>
              </w:rPr>
              <w:t>°</w:t>
            </w:r>
            <w:r w:rsidRPr="00EC66DA">
              <w:rPr>
                <w:rFonts w:ascii="Arial" w:hAnsi="Arial" w:cs="Arial"/>
                <w:sz w:val="20"/>
                <w:szCs w:val="22"/>
              </w:rPr>
              <w:t>C</w:t>
            </w:r>
          </w:p>
        </w:tc>
        <w:tc>
          <w:tcPr>
            <w:tcW w:w="1214" w:type="dxa"/>
            <w:vAlign w:val="center"/>
          </w:tcPr>
          <w:p w14:paraId="0E9F4F39" w14:textId="77777777" w:rsidR="009E1570" w:rsidRPr="009E3EE5" w:rsidRDefault="009E1570" w:rsidP="00D0168A">
            <w:pPr>
              <w:jc w:val="center"/>
              <w:rPr>
                <w:rFonts w:ascii="Arial" w:hAnsi="Arial" w:cs="Arial"/>
                <w:sz w:val="22"/>
                <w:szCs w:val="22"/>
              </w:rPr>
            </w:pPr>
            <w:r>
              <w:rPr>
                <w:rFonts w:ascii="Arial" w:hAnsi="Arial" w:cs="Arial"/>
                <w:sz w:val="22"/>
                <w:szCs w:val="22"/>
              </w:rPr>
              <w:t>N</w:t>
            </w:r>
          </w:p>
        </w:tc>
      </w:tr>
      <w:tr w:rsidR="009E1570" w:rsidRPr="009E3EE5" w14:paraId="6B9602F5" w14:textId="77777777" w:rsidTr="00D0168A">
        <w:trPr>
          <w:trHeight w:val="129"/>
          <w:jc w:val="center"/>
        </w:trPr>
        <w:tc>
          <w:tcPr>
            <w:tcW w:w="708" w:type="dxa"/>
            <w:shd w:val="clear" w:color="auto" w:fill="auto"/>
            <w:noWrap/>
            <w:vAlign w:val="center"/>
          </w:tcPr>
          <w:p w14:paraId="2538E94A" w14:textId="77777777" w:rsidR="009E1570" w:rsidRPr="00A925B7" w:rsidRDefault="009E1570" w:rsidP="00D0168A">
            <w:pPr>
              <w:jc w:val="center"/>
              <w:rPr>
                <w:rFonts w:ascii="Arial" w:hAnsi="Arial" w:cs="Arial"/>
                <w:b/>
                <w:sz w:val="22"/>
                <w:szCs w:val="22"/>
              </w:rPr>
            </w:pPr>
            <w:r>
              <w:rPr>
                <w:rFonts w:ascii="Arial" w:hAnsi="Arial" w:cs="Arial"/>
                <w:b/>
                <w:sz w:val="22"/>
                <w:szCs w:val="22"/>
              </w:rPr>
              <w:t>11</w:t>
            </w:r>
          </w:p>
        </w:tc>
        <w:tc>
          <w:tcPr>
            <w:tcW w:w="3067" w:type="dxa"/>
            <w:shd w:val="clear" w:color="auto" w:fill="auto"/>
            <w:noWrap/>
            <w:vAlign w:val="center"/>
          </w:tcPr>
          <w:p w14:paraId="135A7056"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ABC Reagent</w:t>
            </w:r>
            <w:r>
              <w:rPr>
                <w:rFonts w:ascii="Arial" w:hAnsi="Arial" w:cs="Arial"/>
                <w:sz w:val="22"/>
                <w:szCs w:val="22"/>
              </w:rPr>
              <w:t xml:space="preserve"> </w:t>
            </w:r>
            <w:r>
              <w:rPr>
                <w:rFonts w:ascii="Arial" w:hAnsi="Arial" w:cs="Arial"/>
                <w:i/>
                <w:sz w:val="22"/>
                <w:szCs w:val="22"/>
              </w:rPr>
              <w:t>(Room T</w:t>
            </w:r>
            <w:r w:rsidRPr="004246B9">
              <w:rPr>
                <w:rFonts w:ascii="Arial" w:hAnsi="Arial" w:cs="Arial"/>
                <w:i/>
                <w:sz w:val="22"/>
                <w:szCs w:val="22"/>
              </w:rPr>
              <w:t>emp)</w:t>
            </w:r>
          </w:p>
        </w:tc>
        <w:tc>
          <w:tcPr>
            <w:tcW w:w="1980" w:type="dxa"/>
            <w:shd w:val="clear" w:color="auto" w:fill="auto"/>
            <w:noWrap/>
            <w:vAlign w:val="center"/>
          </w:tcPr>
          <w:p w14:paraId="0F944C6A" w14:textId="77777777" w:rsidR="009E1570" w:rsidRPr="009E3EE5" w:rsidRDefault="009E1570" w:rsidP="00D0168A">
            <w:pPr>
              <w:jc w:val="center"/>
              <w:rPr>
                <w:rFonts w:ascii="Arial" w:hAnsi="Arial" w:cs="Arial"/>
                <w:sz w:val="22"/>
                <w:szCs w:val="22"/>
              </w:rPr>
            </w:pPr>
            <w:r>
              <w:rPr>
                <w:rFonts w:ascii="Arial" w:hAnsi="Arial" w:cs="Arial"/>
                <w:sz w:val="22"/>
                <w:szCs w:val="22"/>
              </w:rPr>
              <w:t>60</w:t>
            </w:r>
          </w:p>
        </w:tc>
        <w:tc>
          <w:tcPr>
            <w:tcW w:w="1440" w:type="dxa"/>
            <w:vAlign w:val="center"/>
          </w:tcPr>
          <w:p w14:paraId="474448B0" w14:textId="77777777" w:rsidR="009E1570" w:rsidRPr="00317234" w:rsidRDefault="009E1570" w:rsidP="00D0168A">
            <w:pPr>
              <w:jc w:val="center"/>
              <w:rPr>
                <w:rFonts w:ascii="Arial" w:hAnsi="Arial" w:cs="Arial"/>
                <w:i/>
                <w:sz w:val="20"/>
                <w:szCs w:val="22"/>
              </w:rPr>
            </w:pPr>
            <w:r w:rsidRPr="00317234">
              <w:rPr>
                <w:rFonts w:ascii="Arial" w:hAnsi="Arial" w:cs="Arial"/>
                <w:i/>
                <w:sz w:val="20"/>
                <w:szCs w:val="22"/>
              </w:rPr>
              <w:t>24 Well</w:t>
            </w:r>
            <w:r>
              <w:rPr>
                <w:rFonts w:ascii="Arial" w:hAnsi="Arial" w:cs="Arial"/>
                <w:i/>
                <w:sz w:val="20"/>
                <w:szCs w:val="22"/>
              </w:rPr>
              <w:t xml:space="preserve"> </w:t>
            </w:r>
            <w:r w:rsidRPr="00317234">
              <w:rPr>
                <w:rFonts w:ascii="Arial" w:hAnsi="Arial" w:cs="Arial"/>
                <w:i/>
                <w:sz w:val="20"/>
                <w:szCs w:val="22"/>
              </w:rPr>
              <w:t>plate</w:t>
            </w:r>
          </w:p>
        </w:tc>
        <w:tc>
          <w:tcPr>
            <w:tcW w:w="2430" w:type="dxa"/>
            <w:vAlign w:val="center"/>
          </w:tcPr>
          <w:p w14:paraId="21A55B09"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5FA22C9A" w14:textId="77777777" w:rsidR="009E1570" w:rsidRPr="00622462" w:rsidRDefault="009E1570" w:rsidP="00D0168A">
            <w:pPr>
              <w:jc w:val="center"/>
              <w:rPr>
                <w:rFonts w:ascii="Arial" w:hAnsi="Arial" w:cs="Arial"/>
                <w:b/>
                <w:sz w:val="22"/>
                <w:szCs w:val="22"/>
              </w:rPr>
            </w:pPr>
            <w:r w:rsidRPr="00622462">
              <w:rPr>
                <w:rFonts w:ascii="Arial" w:hAnsi="Arial" w:cs="Arial"/>
                <w:b/>
                <w:color w:val="FF0000"/>
                <w:sz w:val="22"/>
                <w:szCs w:val="22"/>
              </w:rPr>
              <w:t>Y</w:t>
            </w:r>
          </w:p>
        </w:tc>
      </w:tr>
      <w:tr w:rsidR="009E1570" w:rsidRPr="009E3EE5" w14:paraId="7E6E892B" w14:textId="77777777" w:rsidTr="00D0168A">
        <w:trPr>
          <w:trHeight w:val="129"/>
          <w:jc w:val="center"/>
        </w:trPr>
        <w:tc>
          <w:tcPr>
            <w:tcW w:w="708" w:type="dxa"/>
            <w:shd w:val="clear" w:color="auto" w:fill="auto"/>
            <w:noWrap/>
            <w:vAlign w:val="center"/>
          </w:tcPr>
          <w:p w14:paraId="74FC6A3C" w14:textId="77777777" w:rsidR="009E1570" w:rsidRPr="00A925B7" w:rsidRDefault="009E1570" w:rsidP="00D0168A">
            <w:pPr>
              <w:jc w:val="center"/>
              <w:rPr>
                <w:rFonts w:ascii="Arial" w:hAnsi="Arial" w:cs="Arial"/>
                <w:b/>
                <w:sz w:val="22"/>
                <w:szCs w:val="22"/>
              </w:rPr>
            </w:pPr>
            <w:r>
              <w:rPr>
                <w:rFonts w:ascii="Arial" w:hAnsi="Arial" w:cs="Arial"/>
                <w:b/>
                <w:sz w:val="22"/>
                <w:szCs w:val="22"/>
              </w:rPr>
              <w:t>12</w:t>
            </w:r>
          </w:p>
        </w:tc>
        <w:tc>
          <w:tcPr>
            <w:tcW w:w="3067" w:type="dxa"/>
            <w:shd w:val="clear" w:color="auto" w:fill="auto"/>
            <w:noWrap/>
            <w:vAlign w:val="center"/>
          </w:tcPr>
          <w:p w14:paraId="12847C1B" w14:textId="77777777" w:rsidR="009E1570" w:rsidRPr="009E3EE5" w:rsidRDefault="009E1570" w:rsidP="00D0168A">
            <w:pPr>
              <w:jc w:val="center"/>
              <w:rPr>
                <w:rFonts w:ascii="Arial" w:hAnsi="Arial" w:cs="Arial"/>
                <w:b/>
                <w:sz w:val="22"/>
                <w:szCs w:val="22"/>
              </w:rPr>
            </w:pPr>
            <w:r w:rsidRPr="009E3EE5">
              <w:rPr>
                <w:rFonts w:ascii="Arial" w:hAnsi="Arial" w:cs="Arial"/>
                <w:sz w:val="22"/>
                <w:szCs w:val="22"/>
              </w:rPr>
              <w:t>PBS (+)</w:t>
            </w:r>
          </w:p>
        </w:tc>
        <w:tc>
          <w:tcPr>
            <w:tcW w:w="1980" w:type="dxa"/>
            <w:shd w:val="clear" w:color="auto" w:fill="auto"/>
            <w:noWrap/>
            <w:vAlign w:val="center"/>
          </w:tcPr>
          <w:p w14:paraId="7F99D878"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4C126A6E" w14:textId="77777777" w:rsidR="009E1570" w:rsidRPr="00317234" w:rsidRDefault="009E1570" w:rsidP="00D0168A">
            <w:pPr>
              <w:jc w:val="center"/>
              <w:rPr>
                <w:i/>
              </w:rPr>
            </w:pPr>
            <w:r w:rsidRPr="00317234">
              <w:rPr>
                <w:rFonts w:ascii="Arial" w:hAnsi="Arial" w:cs="Arial"/>
                <w:i/>
                <w:sz w:val="20"/>
                <w:szCs w:val="22"/>
              </w:rPr>
              <w:t>Single Well</w:t>
            </w:r>
          </w:p>
        </w:tc>
        <w:tc>
          <w:tcPr>
            <w:tcW w:w="2430" w:type="dxa"/>
            <w:vAlign w:val="center"/>
          </w:tcPr>
          <w:p w14:paraId="7989DB18"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38A71F74"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7A7147B7" w14:textId="77777777" w:rsidTr="00D0168A">
        <w:trPr>
          <w:trHeight w:val="129"/>
          <w:jc w:val="center"/>
        </w:trPr>
        <w:tc>
          <w:tcPr>
            <w:tcW w:w="708" w:type="dxa"/>
            <w:shd w:val="clear" w:color="auto" w:fill="auto"/>
            <w:noWrap/>
            <w:vAlign w:val="center"/>
          </w:tcPr>
          <w:p w14:paraId="71912344" w14:textId="77777777" w:rsidR="009E1570" w:rsidRPr="00A925B7" w:rsidRDefault="009E1570" w:rsidP="00D0168A">
            <w:pPr>
              <w:jc w:val="center"/>
              <w:rPr>
                <w:rFonts w:ascii="Arial" w:hAnsi="Arial" w:cs="Arial"/>
                <w:b/>
                <w:sz w:val="22"/>
                <w:szCs w:val="22"/>
              </w:rPr>
            </w:pPr>
            <w:r>
              <w:rPr>
                <w:rFonts w:ascii="Arial" w:hAnsi="Arial" w:cs="Arial"/>
                <w:b/>
                <w:sz w:val="22"/>
                <w:szCs w:val="22"/>
              </w:rPr>
              <w:t>13</w:t>
            </w:r>
          </w:p>
        </w:tc>
        <w:tc>
          <w:tcPr>
            <w:tcW w:w="3067" w:type="dxa"/>
            <w:shd w:val="clear" w:color="auto" w:fill="auto"/>
            <w:noWrap/>
            <w:vAlign w:val="center"/>
          </w:tcPr>
          <w:p w14:paraId="6802D03A" w14:textId="77777777" w:rsidR="009E1570" w:rsidRPr="009E3EE5" w:rsidRDefault="009E1570" w:rsidP="00D0168A">
            <w:pPr>
              <w:jc w:val="center"/>
              <w:rPr>
                <w:rFonts w:ascii="Arial" w:hAnsi="Arial" w:cs="Arial"/>
                <w:b/>
                <w:sz w:val="22"/>
                <w:szCs w:val="22"/>
              </w:rPr>
            </w:pPr>
            <w:r w:rsidRPr="009E3EE5">
              <w:rPr>
                <w:rFonts w:ascii="Arial" w:hAnsi="Arial" w:cs="Arial"/>
                <w:sz w:val="22"/>
                <w:szCs w:val="22"/>
              </w:rPr>
              <w:t>PBS (+)</w:t>
            </w:r>
          </w:p>
        </w:tc>
        <w:tc>
          <w:tcPr>
            <w:tcW w:w="1980" w:type="dxa"/>
            <w:shd w:val="clear" w:color="auto" w:fill="auto"/>
            <w:noWrap/>
            <w:vAlign w:val="center"/>
          </w:tcPr>
          <w:p w14:paraId="4EFB29E5"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14831474" w14:textId="77777777" w:rsidR="009E1570" w:rsidRPr="00317234" w:rsidRDefault="009E1570" w:rsidP="00D0168A">
            <w:pPr>
              <w:jc w:val="center"/>
              <w:rPr>
                <w:i/>
              </w:rPr>
            </w:pPr>
            <w:r w:rsidRPr="00317234">
              <w:rPr>
                <w:rFonts w:ascii="Arial" w:hAnsi="Arial" w:cs="Arial"/>
                <w:i/>
                <w:sz w:val="20"/>
                <w:szCs w:val="22"/>
              </w:rPr>
              <w:t>Single Well</w:t>
            </w:r>
          </w:p>
        </w:tc>
        <w:tc>
          <w:tcPr>
            <w:tcW w:w="2430" w:type="dxa"/>
            <w:vAlign w:val="center"/>
          </w:tcPr>
          <w:p w14:paraId="03B46CF4"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3BC472B4"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04FE7F4C" w14:textId="77777777" w:rsidTr="00D0168A">
        <w:trPr>
          <w:trHeight w:val="129"/>
          <w:jc w:val="center"/>
        </w:trPr>
        <w:tc>
          <w:tcPr>
            <w:tcW w:w="708" w:type="dxa"/>
            <w:shd w:val="clear" w:color="auto" w:fill="auto"/>
            <w:noWrap/>
            <w:vAlign w:val="center"/>
          </w:tcPr>
          <w:p w14:paraId="66D93FFF" w14:textId="77777777" w:rsidR="009E1570" w:rsidRPr="00A925B7" w:rsidRDefault="009E1570" w:rsidP="00D0168A">
            <w:pPr>
              <w:jc w:val="center"/>
              <w:rPr>
                <w:rFonts w:ascii="Arial" w:hAnsi="Arial" w:cs="Arial"/>
                <w:b/>
                <w:sz w:val="22"/>
                <w:szCs w:val="22"/>
              </w:rPr>
            </w:pPr>
            <w:r>
              <w:rPr>
                <w:rFonts w:ascii="Arial" w:hAnsi="Arial" w:cs="Arial"/>
                <w:b/>
                <w:sz w:val="22"/>
                <w:szCs w:val="22"/>
              </w:rPr>
              <w:t>14</w:t>
            </w:r>
          </w:p>
        </w:tc>
        <w:tc>
          <w:tcPr>
            <w:tcW w:w="3067" w:type="dxa"/>
            <w:shd w:val="clear" w:color="auto" w:fill="auto"/>
            <w:noWrap/>
            <w:vAlign w:val="center"/>
          </w:tcPr>
          <w:p w14:paraId="3779180B" w14:textId="77777777" w:rsidR="009E1570" w:rsidRPr="009E3EE5" w:rsidRDefault="009E1570" w:rsidP="00D0168A">
            <w:pPr>
              <w:jc w:val="center"/>
              <w:rPr>
                <w:rFonts w:ascii="Arial" w:hAnsi="Arial" w:cs="Arial"/>
                <w:b/>
                <w:sz w:val="22"/>
                <w:szCs w:val="22"/>
              </w:rPr>
            </w:pPr>
            <w:r w:rsidRPr="009E3EE5">
              <w:rPr>
                <w:rFonts w:ascii="Arial" w:hAnsi="Arial" w:cs="Arial"/>
                <w:sz w:val="22"/>
                <w:szCs w:val="22"/>
              </w:rPr>
              <w:t>PBS (+)</w:t>
            </w:r>
          </w:p>
        </w:tc>
        <w:tc>
          <w:tcPr>
            <w:tcW w:w="1980" w:type="dxa"/>
            <w:shd w:val="clear" w:color="auto" w:fill="auto"/>
            <w:noWrap/>
            <w:vAlign w:val="center"/>
          </w:tcPr>
          <w:p w14:paraId="3B9C21E2"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6FCCA44E" w14:textId="77777777" w:rsidR="009E1570" w:rsidRPr="00317234" w:rsidRDefault="009E1570" w:rsidP="00D0168A">
            <w:pPr>
              <w:jc w:val="center"/>
              <w:rPr>
                <w:i/>
              </w:rPr>
            </w:pPr>
            <w:r w:rsidRPr="00317234">
              <w:rPr>
                <w:rFonts w:ascii="Arial" w:hAnsi="Arial" w:cs="Arial"/>
                <w:i/>
                <w:sz w:val="20"/>
                <w:szCs w:val="22"/>
              </w:rPr>
              <w:t>Single Well</w:t>
            </w:r>
          </w:p>
        </w:tc>
        <w:tc>
          <w:tcPr>
            <w:tcW w:w="2430" w:type="dxa"/>
            <w:vAlign w:val="center"/>
          </w:tcPr>
          <w:p w14:paraId="18C82FF0"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52E3B75E"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5B9DC8BF" w14:textId="77777777" w:rsidTr="00D0168A">
        <w:trPr>
          <w:trHeight w:val="129"/>
          <w:jc w:val="center"/>
        </w:trPr>
        <w:tc>
          <w:tcPr>
            <w:tcW w:w="708" w:type="dxa"/>
            <w:shd w:val="clear" w:color="auto" w:fill="auto"/>
            <w:noWrap/>
            <w:vAlign w:val="center"/>
          </w:tcPr>
          <w:p w14:paraId="32663A89" w14:textId="77777777" w:rsidR="009E1570" w:rsidRPr="00A925B7" w:rsidRDefault="009E1570" w:rsidP="00D0168A">
            <w:pPr>
              <w:jc w:val="center"/>
              <w:rPr>
                <w:rFonts w:ascii="Arial" w:hAnsi="Arial" w:cs="Arial"/>
                <w:b/>
                <w:sz w:val="22"/>
                <w:szCs w:val="22"/>
              </w:rPr>
            </w:pPr>
            <w:r>
              <w:rPr>
                <w:rFonts w:ascii="Arial" w:hAnsi="Arial" w:cs="Arial"/>
                <w:b/>
                <w:sz w:val="22"/>
                <w:szCs w:val="22"/>
              </w:rPr>
              <w:t>15</w:t>
            </w:r>
          </w:p>
        </w:tc>
        <w:tc>
          <w:tcPr>
            <w:tcW w:w="3067" w:type="dxa"/>
            <w:shd w:val="clear" w:color="auto" w:fill="auto"/>
            <w:noWrap/>
            <w:vAlign w:val="center"/>
          </w:tcPr>
          <w:p w14:paraId="16E06EE4"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 xml:space="preserve">DAB </w:t>
            </w:r>
          </w:p>
        </w:tc>
        <w:tc>
          <w:tcPr>
            <w:tcW w:w="1980" w:type="dxa"/>
            <w:shd w:val="clear" w:color="auto" w:fill="auto"/>
            <w:noWrap/>
            <w:vAlign w:val="center"/>
          </w:tcPr>
          <w:p w14:paraId="3B0AE17E" w14:textId="77777777" w:rsidR="009E1570" w:rsidRDefault="009E1570" w:rsidP="00D0168A">
            <w:pPr>
              <w:jc w:val="center"/>
              <w:rPr>
                <w:rFonts w:ascii="Arial" w:hAnsi="Arial" w:cs="Arial"/>
                <w:sz w:val="22"/>
                <w:szCs w:val="22"/>
              </w:rPr>
            </w:pPr>
            <w:r w:rsidRPr="00800D75">
              <w:rPr>
                <w:rFonts w:ascii="Arial" w:hAnsi="Arial" w:cs="Arial"/>
                <w:i/>
                <w:sz w:val="22"/>
                <w:szCs w:val="22"/>
              </w:rPr>
              <w:t>Mouse</w:t>
            </w:r>
            <w:r>
              <w:rPr>
                <w:rFonts w:ascii="Arial" w:hAnsi="Arial" w:cs="Arial"/>
                <w:i/>
                <w:sz w:val="22"/>
                <w:szCs w:val="22"/>
              </w:rPr>
              <w:t>:</w:t>
            </w:r>
            <w:r>
              <w:rPr>
                <w:rFonts w:ascii="Arial" w:hAnsi="Arial" w:cs="Arial"/>
                <w:sz w:val="22"/>
                <w:szCs w:val="22"/>
              </w:rPr>
              <w:t xml:space="preserve"> 3:00</w:t>
            </w:r>
          </w:p>
          <w:p w14:paraId="2B796F3F" w14:textId="77777777" w:rsidR="009E1570" w:rsidRPr="009E3EE5" w:rsidRDefault="009E1570" w:rsidP="00D0168A">
            <w:pPr>
              <w:jc w:val="center"/>
              <w:rPr>
                <w:rFonts w:ascii="Arial" w:hAnsi="Arial" w:cs="Arial"/>
                <w:sz w:val="22"/>
                <w:szCs w:val="22"/>
              </w:rPr>
            </w:pPr>
            <w:r w:rsidRPr="00800D75">
              <w:rPr>
                <w:rFonts w:ascii="Arial" w:hAnsi="Arial" w:cs="Arial"/>
                <w:i/>
                <w:sz w:val="22"/>
                <w:szCs w:val="22"/>
              </w:rPr>
              <w:t>Human</w:t>
            </w:r>
            <w:r>
              <w:rPr>
                <w:rFonts w:ascii="Arial" w:hAnsi="Arial" w:cs="Arial"/>
                <w:i/>
                <w:sz w:val="22"/>
                <w:szCs w:val="22"/>
              </w:rPr>
              <w:t>:</w:t>
            </w:r>
            <w:r>
              <w:rPr>
                <w:rFonts w:ascii="Arial" w:hAnsi="Arial" w:cs="Arial"/>
                <w:sz w:val="22"/>
                <w:szCs w:val="22"/>
              </w:rPr>
              <w:t xml:space="preserve"> 4:30</w:t>
            </w:r>
          </w:p>
        </w:tc>
        <w:tc>
          <w:tcPr>
            <w:tcW w:w="1440" w:type="dxa"/>
            <w:vAlign w:val="center"/>
          </w:tcPr>
          <w:p w14:paraId="6CADA0DF" w14:textId="77777777" w:rsidR="009E1570" w:rsidRPr="00317234" w:rsidRDefault="009E1570" w:rsidP="00D0168A">
            <w:pPr>
              <w:jc w:val="center"/>
              <w:rPr>
                <w:rFonts w:ascii="Arial" w:hAnsi="Arial" w:cs="Arial"/>
                <w:i/>
                <w:sz w:val="20"/>
                <w:szCs w:val="22"/>
              </w:rPr>
            </w:pPr>
            <w:r w:rsidRPr="00317234">
              <w:rPr>
                <w:rFonts w:ascii="Arial" w:hAnsi="Arial" w:cs="Arial"/>
                <w:i/>
                <w:sz w:val="20"/>
                <w:szCs w:val="22"/>
              </w:rPr>
              <w:t>Single Well</w:t>
            </w:r>
          </w:p>
        </w:tc>
        <w:tc>
          <w:tcPr>
            <w:tcW w:w="2430" w:type="dxa"/>
            <w:vAlign w:val="center"/>
          </w:tcPr>
          <w:p w14:paraId="5C0174CF" w14:textId="77777777" w:rsidR="009E1570" w:rsidRPr="00EC66DA" w:rsidRDefault="009E1570" w:rsidP="00D0168A">
            <w:pPr>
              <w:jc w:val="center"/>
              <w:rPr>
                <w:rFonts w:ascii="Arial" w:hAnsi="Arial" w:cs="Arial"/>
                <w:sz w:val="20"/>
                <w:szCs w:val="22"/>
              </w:rPr>
            </w:pPr>
            <w:r>
              <w:rPr>
                <w:rFonts w:ascii="Arial" w:hAnsi="Arial" w:cs="Arial"/>
                <w:sz w:val="20"/>
                <w:szCs w:val="22"/>
              </w:rPr>
              <w:t>Room Temp</w:t>
            </w:r>
          </w:p>
        </w:tc>
        <w:tc>
          <w:tcPr>
            <w:tcW w:w="1214" w:type="dxa"/>
            <w:vAlign w:val="center"/>
          </w:tcPr>
          <w:p w14:paraId="3EEB1552" w14:textId="77777777" w:rsidR="009E1570" w:rsidRPr="009E3EE5" w:rsidRDefault="009E1570" w:rsidP="00D0168A">
            <w:pPr>
              <w:jc w:val="center"/>
              <w:rPr>
                <w:rFonts w:ascii="Arial" w:hAnsi="Arial" w:cs="Arial"/>
                <w:sz w:val="22"/>
                <w:szCs w:val="22"/>
              </w:rPr>
            </w:pPr>
            <w:r w:rsidRPr="00622462">
              <w:rPr>
                <w:rFonts w:ascii="Arial" w:hAnsi="Arial" w:cs="Arial"/>
                <w:b/>
                <w:color w:val="FF0000"/>
                <w:sz w:val="22"/>
                <w:szCs w:val="22"/>
              </w:rPr>
              <w:t>Y</w:t>
            </w:r>
          </w:p>
        </w:tc>
      </w:tr>
      <w:tr w:rsidR="009E1570" w:rsidRPr="009E3EE5" w14:paraId="476D2462" w14:textId="77777777" w:rsidTr="00D0168A">
        <w:trPr>
          <w:trHeight w:val="129"/>
          <w:jc w:val="center"/>
        </w:trPr>
        <w:tc>
          <w:tcPr>
            <w:tcW w:w="708" w:type="dxa"/>
            <w:shd w:val="clear" w:color="auto" w:fill="auto"/>
            <w:noWrap/>
            <w:vAlign w:val="center"/>
          </w:tcPr>
          <w:p w14:paraId="4F2B3F0C" w14:textId="77777777" w:rsidR="009E1570" w:rsidRPr="00A925B7" w:rsidRDefault="009E1570" w:rsidP="00D0168A">
            <w:pPr>
              <w:jc w:val="center"/>
              <w:rPr>
                <w:rFonts w:ascii="Arial" w:hAnsi="Arial" w:cs="Arial"/>
                <w:b/>
                <w:sz w:val="22"/>
                <w:szCs w:val="22"/>
              </w:rPr>
            </w:pPr>
            <w:r>
              <w:rPr>
                <w:rFonts w:ascii="Arial" w:hAnsi="Arial" w:cs="Arial"/>
                <w:b/>
                <w:sz w:val="22"/>
                <w:szCs w:val="22"/>
              </w:rPr>
              <w:t>16</w:t>
            </w:r>
          </w:p>
        </w:tc>
        <w:tc>
          <w:tcPr>
            <w:tcW w:w="3067" w:type="dxa"/>
            <w:shd w:val="clear" w:color="auto" w:fill="auto"/>
            <w:noWrap/>
            <w:vAlign w:val="center"/>
          </w:tcPr>
          <w:p w14:paraId="491E8C45" w14:textId="77777777" w:rsidR="009E1570" w:rsidRPr="009E3EE5" w:rsidRDefault="009E1570" w:rsidP="00D0168A">
            <w:pPr>
              <w:jc w:val="center"/>
              <w:rPr>
                <w:rFonts w:ascii="Arial" w:hAnsi="Arial" w:cs="Arial"/>
                <w:b/>
                <w:sz w:val="22"/>
                <w:szCs w:val="22"/>
              </w:rPr>
            </w:pPr>
            <w:r w:rsidRPr="009E3EE5">
              <w:rPr>
                <w:rFonts w:ascii="Arial" w:hAnsi="Arial" w:cs="Arial"/>
                <w:sz w:val="22"/>
                <w:szCs w:val="22"/>
              </w:rPr>
              <w:t>PBS (-)</w:t>
            </w:r>
          </w:p>
        </w:tc>
        <w:tc>
          <w:tcPr>
            <w:tcW w:w="1980" w:type="dxa"/>
            <w:shd w:val="clear" w:color="auto" w:fill="auto"/>
            <w:noWrap/>
            <w:vAlign w:val="center"/>
          </w:tcPr>
          <w:p w14:paraId="33F815E6"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4F6CE26F" w14:textId="77777777" w:rsidR="009E1570" w:rsidRPr="00317234" w:rsidRDefault="009E1570" w:rsidP="00D0168A">
            <w:pPr>
              <w:jc w:val="center"/>
              <w:rPr>
                <w:i/>
              </w:rPr>
            </w:pPr>
            <w:r w:rsidRPr="00317234">
              <w:rPr>
                <w:rFonts w:ascii="Arial" w:hAnsi="Arial" w:cs="Arial"/>
                <w:i/>
                <w:sz w:val="20"/>
                <w:szCs w:val="22"/>
              </w:rPr>
              <w:t>Single Well</w:t>
            </w:r>
          </w:p>
        </w:tc>
        <w:tc>
          <w:tcPr>
            <w:tcW w:w="2430" w:type="dxa"/>
            <w:vAlign w:val="center"/>
          </w:tcPr>
          <w:p w14:paraId="1F3799E9"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33185477"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49EDF0D8" w14:textId="77777777" w:rsidTr="00D0168A">
        <w:trPr>
          <w:trHeight w:val="129"/>
          <w:jc w:val="center"/>
        </w:trPr>
        <w:tc>
          <w:tcPr>
            <w:tcW w:w="708" w:type="dxa"/>
            <w:shd w:val="clear" w:color="auto" w:fill="auto"/>
            <w:noWrap/>
            <w:vAlign w:val="center"/>
          </w:tcPr>
          <w:p w14:paraId="4119A48F" w14:textId="77777777" w:rsidR="009E1570" w:rsidRPr="00A925B7" w:rsidRDefault="009E1570" w:rsidP="00D0168A">
            <w:pPr>
              <w:jc w:val="center"/>
              <w:rPr>
                <w:rFonts w:ascii="Arial" w:hAnsi="Arial" w:cs="Arial"/>
                <w:b/>
                <w:sz w:val="22"/>
                <w:szCs w:val="22"/>
              </w:rPr>
            </w:pPr>
            <w:r>
              <w:rPr>
                <w:rFonts w:ascii="Arial" w:hAnsi="Arial" w:cs="Arial"/>
                <w:b/>
                <w:sz w:val="22"/>
                <w:szCs w:val="22"/>
              </w:rPr>
              <w:t>17</w:t>
            </w:r>
          </w:p>
        </w:tc>
        <w:tc>
          <w:tcPr>
            <w:tcW w:w="3067" w:type="dxa"/>
            <w:shd w:val="clear" w:color="auto" w:fill="auto"/>
            <w:noWrap/>
            <w:vAlign w:val="center"/>
          </w:tcPr>
          <w:p w14:paraId="0FCADD71" w14:textId="77777777" w:rsidR="009E1570" w:rsidRPr="009E3EE5" w:rsidRDefault="009E1570" w:rsidP="00D0168A">
            <w:pPr>
              <w:jc w:val="center"/>
              <w:rPr>
                <w:rFonts w:ascii="Arial" w:hAnsi="Arial" w:cs="Arial"/>
                <w:b/>
                <w:sz w:val="22"/>
                <w:szCs w:val="22"/>
              </w:rPr>
            </w:pPr>
            <w:r w:rsidRPr="009E3EE5">
              <w:rPr>
                <w:rFonts w:ascii="Arial" w:hAnsi="Arial" w:cs="Arial"/>
                <w:sz w:val="22"/>
                <w:szCs w:val="22"/>
              </w:rPr>
              <w:t>PBS (-)</w:t>
            </w:r>
          </w:p>
        </w:tc>
        <w:tc>
          <w:tcPr>
            <w:tcW w:w="1980" w:type="dxa"/>
            <w:shd w:val="clear" w:color="auto" w:fill="auto"/>
            <w:noWrap/>
            <w:vAlign w:val="center"/>
          </w:tcPr>
          <w:p w14:paraId="749DE335"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68225A11" w14:textId="77777777" w:rsidR="009E1570" w:rsidRPr="00317234" w:rsidRDefault="009E1570" w:rsidP="00D0168A">
            <w:pPr>
              <w:jc w:val="center"/>
              <w:rPr>
                <w:i/>
              </w:rPr>
            </w:pPr>
            <w:r w:rsidRPr="00317234">
              <w:rPr>
                <w:rFonts w:ascii="Arial" w:hAnsi="Arial" w:cs="Arial"/>
                <w:i/>
                <w:sz w:val="20"/>
                <w:szCs w:val="22"/>
              </w:rPr>
              <w:t>Single Well</w:t>
            </w:r>
          </w:p>
        </w:tc>
        <w:tc>
          <w:tcPr>
            <w:tcW w:w="2430" w:type="dxa"/>
            <w:vAlign w:val="center"/>
          </w:tcPr>
          <w:p w14:paraId="08E63B16"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0375669B"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r w:rsidR="009E1570" w:rsidRPr="009E3EE5" w14:paraId="2850DD9A" w14:textId="77777777" w:rsidTr="00D0168A">
        <w:trPr>
          <w:trHeight w:val="81"/>
          <w:jc w:val="center"/>
        </w:trPr>
        <w:tc>
          <w:tcPr>
            <w:tcW w:w="708" w:type="dxa"/>
            <w:shd w:val="clear" w:color="auto" w:fill="auto"/>
            <w:noWrap/>
            <w:vAlign w:val="center"/>
          </w:tcPr>
          <w:p w14:paraId="483D7293" w14:textId="77777777" w:rsidR="009E1570" w:rsidRPr="00A925B7" w:rsidRDefault="009E1570" w:rsidP="00D0168A">
            <w:pPr>
              <w:jc w:val="center"/>
              <w:rPr>
                <w:rFonts w:ascii="Arial" w:hAnsi="Arial" w:cs="Arial"/>
                <w:b/>
                <w:sz w:val="22"/>
                <w:szCs w:val="22"/>
              </w:rPr>
            </w:pPr>
            <w:r>
              <w:rPr>
                <w:rFonts w:ascii="Arial" w:hAnsi="Arial" w:cs="Arial"/>
                <w:b/>
                <w:sz w:val="22"/>
                <w:szCs w:val="22"/>
              </w:rPr>
              <w:t>18</w:t>
            </w:r>
          </w:p>
        </w:tc>
        <w:tc>
          <w:tcPr>
            <w:tcW w:w="3067" w:type="dxa"/>
            <w:shd w:val="clear" w:color="auto" w:fill="auto"/>
            <w:noWrap/>
            <w:vAlign w:val="center"/>
          </w:tcPr>
          <w:p w14:paraId="78613EA6" w14:textId="77777777" w:rsidR="009E1570" w:rsidRPr="009E3EE5" w:rsidRDefault="009E1570" w:rsidP="00D0168A">
            <w:pPr>
              <w:jc w:val="center"/>
              <w:rPr>
                <w:rFonts w:ascii="Arial" w:hAnsi="Arial" w:cs="Arial"/>
                <w:b/>
                <w:sz w:val="22"/>
                <w:szCs w:val="22"/>
              </w:rPr>
            </w:pPr>
            <w:r w:rsidRPr="009E3EE5">
              <w:rPr>
                <w:rFonts w:ascii="Arial" w:hAnsi="Arial" w:cs="Arial"/>
                <w:sz w:val="22"/>
                <w:szCs w:val="22"/>
              </w:rPr>
              <w:t>PBS (-)</w:t>
            </w:r>
          </w:p>
        </w:tc>
        <w:tc>
          <w:tcPr>
            <w:tcW w:w="1980" w:type="dxa"/>
            <w:shd w:val="clear" w:color="auto" w:fill="auto"/>
            <w:noWrap/>
            <w:vAlign w:val="center"/>
          </w:tcPr>
          <w:p w14:paraId="45AD70EC"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10</w:t>
            </w:r>
            <w:r>
              <w:rPr>
                <w:rFonts w:ascii="Arial" w:hAnsi="Arial" w:cs="Arial"/>
                <w:sz w:val="22"/>
                <w:szCs w:val="22"/>
              </w:rPr>
              <w:t>+</w:t>
            </w:r>
          </w:p>
        </w:tc>
        <w:tc>
          <w:tcPr>
            <w:tcW w:w="1440" w:type="dxa"/>
            <w:vAlign w:val="center"/>
          </w:tcPr>
          <w:p w14:paraId="29D1E913" w14:textId="77777777" w:rsidR="009E1570" w:rsidRDefault="009E1570" w:rsidP="00D0168A">
            <w:pPr>
              <w:jc w:val="center"/>
            </w:pPr>
            <w:r w:rsidRPr="00765B60">
              <w:rPr>
                <w:rFonts w:ascii="Arial" w:hAnsi="Arial" w:cs="Arial"/>
                <w:i/>
                <w:sz w:val="20"/>
                <w:szCs w:val="22"/>
              </w:rPr>
              <w:t>Single Well</w:t>
            </w:r>
          </w:p>
        </w:tc>
        <w:tc>
          <w:tcPr>
            <w:tcW w:w="2430" w:type="dxa"/>
            <w:vAlign w:val="center"/>
          </w:tcPr>
          <w:p w14:paraId="74E7417C" w14:textId="77777777" w:rsidR="009E1570" w:rsidRPr="00EC66DA" w:rsidRDefault="009E1570" w:rsidP="00D0168A">
            <w:pPr>
              <w:jc w:val="center"/>
              <w:rPr>
                <w:sz w:val="20"/>
              </w:rPr>
            </w:pPr>
            <w:r w:rsidRPr="00EC66DA">
              <w:rPr>
                <w:rFonts w:ascii="Arial" w:hAnsi="Arial" w:cs="Arial"/>
                <w:sz w:val="20"/>
                <w:szCs w:val="22"/>
              </w:rPr>
              <w:t>Shaker, Room temp</w:t>
            </w:r>
          </w:p>
        </w:tc>
        <w:tc>
          <w:tcPr>
            <w:tcW w:w="1214" w:type="dxa"/>
            <w:vAlign w:val="center"/>
          </w:tcPr>
          <w:p w14:paraId="66C82C1A"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N</w:t>
            </w:r>
          </w:p>
        </w:tc>
      </w:tr>
    </w:tbl>
    <w:p w14:paraId="415235F6" w14:textId="77777777" w:rsidR="009E1570" w:rsidRDefault="009E1570" w:rsidP="009E1570">
      <w:pPr>
        <w:pStyle w:val="List"/>
        <w:spacing w:line="360" w:lineRule="auto"/>
        <w:ind w:left="792" w:firstLine="0"/>
        <w:rPr>
          <w:rFonts w:ascii="Arial" w:hAnsi="Arial" w:cs="Arial"/>
          <w:b/>
          <w:sz w:val="22"/>
          <w:szCs w:val="22"/>
        </w:rPr>
      </w:pPr>
    </w:p>
    <w:p w14:paraId="09ECF01E" w14:textId="77777777" w:rsidR="009E1570" w:rsidRPr="001B5BC2"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After peroxidase block, perform PBS (+) washes (</w:t>
      </w:r>
      <w:r w:rsidRPr="001B5BC2">
        <w:rPr>
          <w:rFonts w:ascii="Arial" w:hAnsi="Arial" w:cs="Arial"/>
          <w:i/>
          <w:sz w:val="22"/>
          <w:szCs w:val="22"/>
        </w:rPr>
        <w:t xml:space="preserve">steps </w:t>
      </w:r>
      <w:r>
        <w:rPr>
          <w:rFonts w:ascii="Arial" w:hAnsi="Arial" w:cs="Arial"/>
          <w:i/>
          <w:sz w:val="22"/>
          <w:szCs w:val="22"/>
        </w:rPr>
        <w:t>6</w:t>
      </w:r>
      <w:r w:rsidRPr="001B5BC2">
        <w:rPr>
          <w:rFonts w:ascii="Arial" w:hAnsi="Arial" w:cs="Arial"/>
          <w:i/>
          <w:sz w:val="22"/>
          <w:szCs w:val="22"/>
        </w:rPr>
        <w:t>-</w:t>
      </w:r>
      <w:r>
        <w:rPr>
          <w:rFonts w:ascii="Arial" w:hAnsi="Arial" w:cs="Arial"/>
          <w:i/>
          <w:sz w:val="22"/>
          <w:szCs w:val="22"/>
        </w:rPr>
        <w:t>8</w:t>
      </w:r>
      <w:r>
        <w:rPr>
          <w:rFonts w:ascii="Arial" w:hAnsi="Arial" w:cs="Arial"/>
          <w:sz w:val="22"/>
          <w:szCs w:val="22"/>
        </w:rPr>
        <w:t>) and prepare ABC reagent.</w:t>
      </w:r>
    </w:p>
    <w:p w14:paraId="61C468E4" w14:textId="77777777" w:rsidR="009E1570" w:rsidRPr="00B67208" w:rsidRDefault="009E1570" w:rsidP="009E1570">
      <w:pPr>
        <w:pStyle w:val="List"/>
        <w:numPr>
          <w:ilvl w:val="3"/>
          <w:numId w:val="1"/>
        </w:numPr>
        <w:spacing w:line="360" w:lineRule="auto"/>
        <w:rPr>
          <w:rFonts w:ascii="Arial" w:hAnsi="Arial" w:cs="Arial"/>
          <w:b/>
          <w:i/>
          <w:sz w:val="22"/>
          <w:szCs w:val="22"/>
        </w:rPr>
      </w:pPr>
      <w:r w:rsidRPr="00056E39">
        <w:rPr>
          <w:rFonts w:ascii="Arial" w:hAnsi="Arial" w:cs="Arial"/>
          <w:b/>
          <w:i/>
          <w:sz w:val="22"/>
          <w:szCs w:val="22"/>
        </w:rPr>
        <w:t>ABC reagent must be prepared 30 minutes prior to use.</w:t>
      </w:r>
      <w:r>
        <w:rPr>
          <w:rFonts w:ascii="Arial" w:hAnsi="Arial" w:cs="Arial"/>
          <w:b/>
          <w:i/>
          <w:sz w:val="22"/>
          <w:szCs w:val="22"/>
        </w:rPr>
        <w:t xml:space="preserve">  Do not vortex.</w:t>
      </w:r>
    </w:p>
    <w:p w14:paraId="46F8E34C" w14:textId="77777777" w:rsidR="009E1570" w:rsidRPr="00056E39" w:rsidRDefault="009E1570" w:rsidP="009E1570">
      <w:pPr>
        <w:pStyle w:val="List"/>
        <w:numPr>
          <w:ilvl w:val="3"/>
          <w:numId w:val="1"/>
        </w:numPr>
        <w:spacing w:line="360" w:lineRule="auto"/>
        <w:rPr>
          <w:rFonts w:ascii="Arial" w:hAnsi="Arial" w:cs="Arial"/>
          <w:b/>
          <w:sz w:val="22"/>
          <w:szCs w:val="22"/>
        </w:rPr>
      </w:pPr>
      <w:r w:rsidRPr="009045AE">
        <w:rPr>
          <w:rFonts w:ascii="Arial" w:hAnsi="Arial" w:cs="Arial"/>
          <w:sz w:val="22"/>
          <w:szCs w:val="22"/>
        </w:rPr>
        <w:t>Volume Required (ml) = (# slices in 24 well * 1</w:t>
      </w:r>
      <w:r>
        <w:rPr>
          <w:rFonts w:ascii="Arial" w:hAnsi="Arial" w:cs="Arial"/>
          <w:sz w:val="22"/>
          <w:szCs w:val="22"/>
        </w:rPr>
        <w:t xml:space="preserve"> </w:t>
      </w:r>
      <w:r w:rsidRPr="009045AE">
        <w:rPr>
          <w:rFonts w:ascii="Arial" w:hAnsi="Arial" w:cs="Arial"/>
          <w:sz w:val="22"/>
          <w:szCs w:val="22"/>
        </w:rPr>
        <w:t>ml ABC solution) + (# slices in 12 well * 2</w:t>
      </w:r>
      <w:r>
        <w:rPr>
          <w:rFonts w:ascii="Arial" w:hAnsi="Arial" w:cs="Arial"/>
          <w:sz w:val="22"/>
          <w:szCs w:val="22"/>
        </w:rPr>
        <w:t xml:space="preserve"> </w:t>
      </w:r>
      <w:r w:rsidRPr="009045AE">
        <w:rPr>
          <w:rFonts w:ascii="Arial" w:hAnsi="Arial" w:cs="Arial"/>
          <w:sz w:val="22"/>
          <w:szCs w:val="22"/>
        </w:rPr>
        <w:t>ml ABC solution)  + (# slices in 6 well * 3 ml ABC solution)</w:t>
      </w:r>
      <w:r>
        <w:rPr>
          <w:rFonts w:ascii="Arial" w:hAnsi="Arial" w:cs="Arial"/>
          <w:sz w:val="22"/>
          <w:szCs w:val="22"/>
        </w:rPr>
        <w:t xml:space="preserve">.  </w:t>
      </w:r>
      <w:r>
        <w:rPr>
          <w:rFonts w:ascii="Arial" w:hAnsi="Arial" w:cs="Arial"/>
          <w:i/>
          <w:sz w:val="22"/>
          <w:szCs w:val="22"/>
        </w:rPr>
        <w:t xml:space="preserve">See section </w:t>
      </w:r>
      <w:r>
        <w:rPr>
          <w:rFonts w:ascii="Arial" w:hAnsi="Arial" w:cs="Arial"/>
          <w:b/>
          <w:i/>
          <w:sz w:val="22"/>
          <w:szCs w:val="22"/>
        </w:rPr>
        <w:t>11</w:t>
      </w:r>
      <w:r w:rsidRPr="009B6379">
        <w:rPr>
          <w:rFonts w:ascii="Arial" w:hAnsi="Arial" w:cs="Arial"/>
          <w:b/>
          <w:i/>
          <w:sz w:val="22"/>
          <w:szCs w:val="22"/>
        </w:rPr>
        <w:t>.1.</w:t>
      </w:r>
      <w:r>
        <w:rPr>
          <w:rFonts w:ascii="Arial" w:hAnsi="Arial" w:cs="Arial"/>
          <w:b/>
          <w:i/>
          <w:sz w:val="22"/>
          <w:szCs w:val="22"/>
        </w:rPr>
        <w:t>2</w:t>
      </w:r>
      <w:r>
        <w:rPr>
          <w:rFonts w:ascii="Arial" w:hAnsi="Arial" w:cs="Arial"/>
          <w:i/>
          <w:sz w:val="22"/>
          <w:szCs w:val="22"/>
        </w:rPr>
        <w:t xml:space="preserve"> for reagent prep instructions.</w:t>
      </w:r>
    </w:p>
    <w:p w14:paraId="5534A6BC" w14:textId="77777777" w:rsidR="009E1570" w:rsidRPr="00B41611" w:rsidRDefault="009E1570" w:rsidP="009E1570">
      <w:pPr>
        <w:pStyle w:val="List"/>
        <w:numPr>
          <w:ilvl w:val="3"/>
          <w:numId w:val="1"/>
        </w:numPr>
        <w:spacing w:line="360" w:lineRule="auto"/>
        <w:rPr>
          <w:rFonts w:ascii="Arial" w:hAnsi="Arial" w:cs="Arial"/>
          <w:b/>
          <w:sz w:val="22"/>
          <w:szCs w:val="22"/>
        </w:rPr>
      </w:pPr>
      <w:r w:rsidRPr="003F3B52">
        <w:rPr>
          <w:rFonts w:ascii="Arial" w:hAnsi="Arial" w:cs="Arial"/>
          <w:sz w:val="22"/>
          <w:szCs w:val="22"/>
        </w:rPr>
        <w:t xml:space="preserve">Once ABC has been prepared and had a chance to stand for 30 minutes, </w:t>
      </w:r>
      <w:r>
        <w:rPr>
          <w:rFonts w:ascii="Arial" w:hAnsi="Arial" w:cs="Arial"/>
          <w:sz w:val="22"/>
          <w:szCs w:val="22"/>
        </w:rPr>
        <w:t xml:space="preserve">swirl container/tube to mix and then </w:t>
      </w:r>
      <w:r w:rsidRPr="003F3B52">
        <w:rPr>
          <w:rFonts w:ascii="Arial" w:hAnsi="Arial" w:cs="Arial"/>
          <w:sz w:val="22"/>
          <w:szCs w:val="22"/>
        </w:rPr>
        <w:t xml:space="preserve">dispense 1 ml of solution into each well </w:t>
      </w:r>
      <w:r>
        <w:rPr>
          <w:rFonts w:ascii="Arial" w:hAnsi="Arial" w:cs="Arial"/>
          <w:sz w:val="22"/>
          <w:szCs w:val="22"/>
        </w:rPr>
        <w:t xml:space="preserve">of a fresh 24 wellplate </w:t>
      </w:r>
      <w:r w:rsidRPr="003F3B52">
        <w:rPr>
          <w:rFonts w:ascii="Arial" w:hAnsi="Arial" w:cs="Arial"/>
          <w:sz w:val="22"/>
          <w:szCs w:val="22"/>
        </w:rPr>
        <w:t>that will contain a tissue slice</w:t>
      </w:r>
      <w:r>
        <w:rPr>
          <w:rFonts w:ascii="Arial" w:hAnsi="Arial" w:cs="Arial"/>
          <w:sz w:val="22"/>
          <w:szCs w:val="22"/>
        </w:rPr>
        <w:t xml:space="preserve"> (same wells that contain slices in inserts being stained). Dispense 2 ml to each 12 well plate being used, and 3 ml to each 6 well plate.</w:t>
      </w:r>
    </w:p>
    <w:p w14:paraId="5FED691D" w14:textId="77777777" w:rsidR="009E1570" w:rsidRPr="003F3B52"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Prepare one 24 wellplate of ABC reagent for each 24 well insert containing tissue sections being processed. Repeat for each 6 well and 12 well inserts.</w:t>
      </w:r>
    </w:p>
    <w:p w14:paraId="31E6702D" w14:textId="77777777" w:rsidR="009E1570" w:rsidRPr="00EC66DA"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When</w:t>
      </w:r>
      <w:r w:rsidRPr="003F3B52">
        <w:rPr>
          <w:rFonts w:ascii="Arial" w:hAnsi="Arial" w:cs="Arial"/>
          <w:sz w:val="22"/>
          <w:szCs w:val="22"/>
        </w:rPr>
        <w:t xml:space="preserve"> </w:t>
      </w:r>
      <w:r>
        <w:rPr>
          <w:rFonts w:ascii="Arial" w:hAnsi="Arial" w:cs="Arial"/>
          <w:sz w:val="22"/>
          <w:szCs w:val="22"/>
        </w:rPr>
        <w:t>slices have completed PBS washes after peroxidase block, blot inserts 2-3 times on Kimwipe or paper towel, and transfer into appropriate multi-well plate(s) containing fresh ABC reagent.</w:t>
      </w:r>
    </w:p>
    <w:p w14:paraId="706A44BD" w14:textId="77777777" w:rsidR="009E1570" w:rsidRPr="00F959B9"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Incubate slices in ABC for 60 minutes on a shaker at room temp.</w:t>
      </w:r>
    </w:p>
    <w:p w14:paraId="37DBF10F" w14:textId="77777777" w:rsidR="009E1570" w:rsidRPr="00F959B9"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lastRenderedPageBreak/>
        <w:t>After 60 minutes at room temp, parafilm the plates and transfer to shaker set up in 4°C refrigerator and leave to incubate for two days.</w:t>
      </w:r>
    </w:p>
    <w:p w14:paraId="0BBBA398" w14:textId="77777777" w:rsidR="009E1570" w:rsidRPr="00F959B9" w:rsidRDefault="009E1570" w:rsidP="009E1570">
      <w:pPr>
        <w:pStyle w:val="List"/>
        <w:numPr>
          <w:ilvl w:val="3"/>
          <w:numId w:val="1"/>
        </w:numPr>
        <w:spacing w:line="360" w:lineRule="auto"/>
        <w:rPr>
          <w:rFonts w:ascii="Arial" w:hAnsi="Arial" w:cs="Arial"/>
          <w:b/>
          <w:i/>
          <w:sz w:val="22"/>
          <w:szCs w:val="22"/>
        </w:rPr>
      </w:pPr>
      <w:r w:rsidRPr="00F959B9">
        <w:rPr>
          <w:rFonts w:ascii="Arial" w:hAnsi="Arial" w:cs="Arial"/>
          <w:i/>
          <w:sz w:val="22"/>
          <w:szCs w:val="22"/>
        </w:rPr>
        <w:t xml:space="preserve">Slices should incubate at least </w:t>
      </w:r>
      <w:r>
        <w:rPr>
          <w:rFonts w:ascii="Arial" w:hAnsi="Arial" w:cs="Arial"/>
          <w:i/>
          <w:sz w:val="22"/>
          <w:szCs w:val="22"/>
        </w:rPr>
        <w:t>40</w:t>
      </w:r>
      <w:r w:rsidRPr="00F959B9">
        <w:rPr>
          <w:rFonts w:ascii="Arial" w:hAnsi="Arial" w:cs="Arial"/>
          <w:i/>
          <w:sz w:val="22"/>
          <w:szCs w:val="22"/>
        </w:rPr>
        <w:t xml:space="preserve"> hours in ABC solution at 4</w:t>
      </w:r>
      <w:r>
        <w:rPr>
          <w:rFonts w:ascii="Arial" w:hAnsi="Arial" w:cs="Arial"/>
          <w:i/>
          <w:sz w:val="22"/>
          <w:szCs w:val="22"/>
        </w:rPr>
        <w:t>°</w:t>
      </w:r>
      <w:r w:rsidRPr="00F959B9">
        <w:rPr>
          <w:rFonts w:ascii="Arial" w:hAnsi="Arial" w:cs="Arial"/>
          <w:i/>
          <w:sz w:val="22"/>
          <w:szCs w:val="22"/>
        </w:rPr>
        <w:t>C.</w:t>
      </w:r>
    </w:p>
    <w:p w14:paraId="387FBB36" w14:textId="77777777" w:rsidR="009E1570" w:rsidRPr="00A3371C" w:rsidRDefault="009E1570" w:rsidP="009E1570">
      <w:pPr>
        <w:pStyle w:val="List"/>
        <w:numPr>
          <w:ilvl w:val="2"/>
          <w:numId w:val="1"/>
        </w:numPr>
        <w:spacing w:line="360" w:lineRule="auto"/>
        <w:ind w:left="1404"/>
        <w:rPr>
          <w:rFonts w:ascii="Arial" w:hAnsi="Arial" w:cs="Arial"/>
          <w:b/>
          <w:i/>
          <w:sz w:val="22"/>
          <w:szCs w:val="22"/>
        </w:rPr>
      </w:pPr>
      <w:r>
        <w:rPr>
          <w:rFonts w:ascii="Arial" w:hAnsi="Arial" w:cs="Arial"/>
          <w:sz w:val="22"/>
          <w:szCs w:val="22"/>
        </w:rPr>
        <w:t>The following day, remove plates from 4°C and incubate in ABC solution for an additional 60 minutes at room temperature on a shaker.</w:t>
      </w:r>
    </w:p>
    <w:p w14:paraId="173DDAEA" w14:textId="77777777" w:rsidR="009E1570" w:rsidRPr="00A3371C" w:rsidRDefault="009E1570" w:rsidP="009E1570">
      <w:pPr>
        <w:pStyle w:val="List"/>
        <w:numPr>
          <w:ilvl w:val="2"/>
          <w:numId w:val="1"/>
        </w:numPr>
        <w:spacing w:line="360" w:lineRule="auto"/>
        <w:ind w:left="1404"/>
        <w:rPr>
          <w:rFonts w:ascii="Arial" w:hAnsi="Arial" w:cs="Arial"/>
          <w:sz w:val="22"/>
          <w:szCs w:val="22"/>
        </w:rPr>
      </w:pPr>
      <w:r>
        <w:rPr>
          <w:rFonts w:ascii="Arial" w:hAnsi="Arial" w:cs="Arial"/>
          <w:sz w:val="22"/>
          <w:szCs w:val="22"/>
        </w:rPr>
        <w:t>Blot inserts 2-3 times on Kimwipe or paper towel, and continue with</w:t>
      </w:r>
      <w:r w:rsidRPr="009E3EE5">
        <w:rPr>
          <w:rFonts w:ascii="Arial" w:hAnsi="Arial" w:cs="Arial"/>
          <w:sz w:val="22"/>
          <w:szCs w:val="22"/>
        </w:rPr>
        <w:t xml:space="preserve"> </w:t>
      </w:r>
      <w:r>
        <w:rPr>
          <w:rFonts w:ascii="Arial" w:hAnsi="Arial" w:cs="Arial"/>
          <w:sz w:val="22"/>
          <w:szCs w:val="22"/>
        </w:rPr>
        <w:t>PBS (+) wash</w:t>
      </w:r>
      <w:r w:rsidRPr="009E3EE5">
        <w:rPr>
          <w:rFonts w:ascii="Arial" w:hAnsi="Arial" w:cs="Arial"/>
          <w:sz w:val="22"/>
          <w:szCs w:val="22"/>
        </w:rPr>
        <w:t xml:space="preserve"> steps outlined in </w:t>
      </w:r>
      <w:r w:rsidRPr="009E3EE5">
        <w:rPr>
          <w:rFonts w:ascii="Arial" w:hAnsi="Arial" w:cs="Arial"/>
          <w:b/>
          <w:sz w:val="22"/>
          <w:szCs w:val="22"/>
        </w:rPr>
        <w:t xml:space="preserve">Table 1, steps </w:t>
      </w:r>
      <w:r>
        <w:rPr>
          <w:rFonts w:ascii="Arial" w:hAnsi="Arial" w:cs="Arial"/>
          <w:b/>
          <w:sz w:val="22"/>
          <w:szCs w:val="22"/>
        </w:rPr>
        <w:t>12</w:t>
      </w:r>
      <w:r w:rsidRPr="009E3EE5">
        <w:rPr>
          <w:rFonts w:ascii="Arial" w:hAnsi="Arial" w:cs="Arial"/>
          <w:b/>
          <w:sz w:val="22"/>
          <w:szCs w:val="22"/>
        </w:rPr>
        <w:t>-1</w:t>
      </w:r>
      <w:r>
        <w:rPr>
          <w:rFonts w:ascii="Arial" w:hAnsi="Arial" w:cs="Arial"/>
          <w:b/>
          <w:sz w:val="22"/>
          <w:szCs w:val="22"/>
        </w:rPr>
        <w:t>4</w:t>
      </w:r>
      <w:r w:rsidRPr="009E3EE5">
        <w:rPr>
          <w:rFonts w:ascii="Arial" w:hAnsi="Arial" w:cs="Arial"/>
          <w:sz w:val="22"/>
          <w:szCs w:val="22"/>
        </w:rPr>
        <w:t xml:space="preserve">, using </w:t>
      </w:r>
      <w:r>
        <w:rPr>
          <w:rFonts w:ascii="Arial" w:hAnsi="Arial" w:cs="Arial"/>
          <w:sz w:val="22"/>
          <w:szCs w:val="22"/>
        </w:rPr>
        <w:t>45-</w:t>
      </w:r>
      <w:r w:rsidRPr="009E3EE5">
        <w:rPr>
          <w:rFonts w:ascii="Arial" w:hAnsi="Arial" w:cs="Arial"/>
          <w:sz w:val="22"/>
          <w:szCs w:val="22"/>
        </w:rPr>
        <w:t>50 ml of reagent per tray.</w:t>
      </w:r>
    </w:p>
    <w:p w14:paraId="3B0403BF" w14:textId="77777777" w:rsidR="009E1570" w:rsidRPr="001B5BC2"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While slices are in PBS washes, prepare DAB solution.</w:t>
      </w:r>
    </w:p>
    <w:p w14:paraId="24108DD4" w14:textId="77777777" w:rsidR="009E1570" w:rsidRPr="00D5317D" w:rsidRDefault="009E1570" w:rsidP="009E1570">
      <w:pPr>
        <w:pStyle w:val="List"/>
        <w:numPr>
          <w:ilvl w:val="3"/>
          <w:numId w:val="1"/>
        </w:numPr>
        <w:spacing w:line="360" w:lineRule="auto"/>
        <w:rPr>
          <w:rFonts w:ascii="Arial" w:hAnsi="Arial" w:cs="Arial"/>
          <w:b/>
          <w:sz w:val="22"/>
          <w:szCs w:val="22"/>
        </w:rPr>
      </w:pPr>
      <w:r w:rsidRPr="001B5BC2">
        <w:rPr>
          <w:rFonts w:ascii="Arial" w:hAnsi="Arial" w:cs="Arial"/>
          <w:i/>
          <w:sz w:val="22"/>
          <w:szCs w:val="22"/>
        </w:rPr>
        <w:t>Prepare</w:t>
      </w:r>
      <w:r>
        <w:rPr>
          <w:rFonts w:ascii="Arial" w:hAnsi="Arial" w:cs="Arial"/>
          <w:sz w:val="22"/>
          <w:szCs w:val="22"/>
        </w:rPr>
        <w:t xml:space="preserve"> </w:t>
      </w:r>
      <w:r>
        <w:rPr>
          <w:rFonts w:ascii="Arial" w:hAnsi="Arial" w:cs="Arial"/>
          <w:i/>
          <w:sz w:val="22"/>
          <w:szCs w:val="22"/>
        </w:rPr>
        <w:t>50</w:t>
      </w:r>
      <w:r w:rsidRPr="00FB47DB">
        <w:rPr>
          <w:rFonts w:ascii="Arial" w:hAnsi="Arial" w:cs="Arial"/>
          <w:i/>
          <w:sz w:val="22"/>
          <w:szCs w:val="22"/>
        </w:rPr>
        <w:t xml:space="preserve"> mL </w:t>
      </w:r>
      <w:r>
        <w:rPr>
          <w:rFonts w:ascii="Arial" w:hAnsi="Arial" w:cs="Arial"/>
          <w:i/>
          <w:sz w:val="22"/>
          <w:szCs w:val="22"/>
        </w:rPr>
        <w:t xml:space="preserve">DAB working solution </w:t>
      </w:r>
      <w:r w:rsidRPr="00FB47DB">
        <w:rPr>
          <w:rFonts w:ascii="Arial" w:hAnsi="Arial" w:cs="Arial"/>
          <w:i/>
          <w:sz w:val="22"/>
          <w:szCs w:val="22"/>
        </w:rPr>
        <w:t>for each insert containing sections being stained.</w:t>
      </w:r>
      <w:r>
        <w:rPr>
          <w:rFonts w:ascii="Arial" w:hAnsi="Arial" w:cs="Arial"/>
          <w:sz w:val="22"/>
          <w:szCs w:val="22"/>
        </w:rPr>
        <w:t xml:space="preserve">  </w:t>
      </w:r>
      <w:r>
        <w:rPr>
          <w:rFonts w:ascii="Arial" w:hAnsi="Arial" w:cs="Arial"/>
          <w:i/>
          <w:sz w:val="22"/>
          <w:szCs w:val="22"/>
        </w:rPr>
        <w:t xml:space="preserve">See section </w:t>
      </w:r>
      <w:r>
        <w:rPr>
          <w:rFonts w:ascii="Arial" w:hAnsi="Arial" w:cs="Arial"/>
          <w:b/>
          <w:i/>
          <w:sz w:val="22"/>
          <w:szCs w:val="22"/>
        </w:rPr>
        <w:t>11.1.3</w:t>
      </w:r>
      <w:r w:rsidRPr="009B6379">
        <w:rPr>
          <w:rFonts w:ascii="Arial" w:hAnsi="Arial" w:cs="Arial"/>
          <w:b/>
          <w:i/>
          <w:sz w:val="22"/>
          <w:szCs w:val="22"/>
        </w:rPr>
        <w:t xml:space="preserve"> </w:t>
      </w:r>
      <w:r>
        <w:rPr>
          <w:rFonts w:ascii="Arial" w:hAnsi="Arial" w:cs="Arial"/>
          <w:i/>
          <w:sz w:val="22"/>
          <w:szCs w:val="22"/>
        </w:rPr>
        <w:t>for reagent prep instructions.</w:t>
      </w:r>
    </w:p>
    <w:p w14:paraId="2A1DD6E2" w14:textId="77777777" w:rsidR="009E1570" w:rsidRPr="00DD2E61" w:rsidRDefault="009E1570" w:rsidP="009E1570">
      <w:pPr>
        <w:pStyle w:val="List"/>
        <w:numPr>
          <w:ilvl w:val="3"/>
          <w:numId w:val="1"/>
        </w:numPr>
        <w:spacing w:line="360" w:lineRule="auto"/>
        <w:rPr>
          <w:rFonts w:ascii="Arial" w:hAnsi="Arial" w:cs="Arial"/>
          <w:b/>
          <w:sz w:val="22"/>
          <w:szCs w:val="22"/>
        </w:rPr>
      </w:pPr>
      <w:r w:rsidRPr="001E1D63">
        <w:rPr>
          <w:rFonts w:ascii="Arial" w:hAnsi="Arial" w:cs="Arial"/>
          <w:color w:val="FF0000"/>
          <w:sz w:val="22"/>
          <w:szCs w:val="22"/>
        </w:rPr>
        <w:t>Do not add the H</w:t>
      </w:r>
      <w:r w:rsidRPr="001E1D63">
        <w:rPr>
          <w:rFonts w:ascii="Arial" w:hAnsi="Arial" w:cs="Arial"/>
          <w:color w:val="FF0000"/>
          <w:sz w:val="22"/>
          <w:szCs w:val="22"/>
          <w:vertAlign w:val="subscript"/>
        </w:rPr>
        <w:t>2</w:t>
      </w:r>
      <w:r w:rsidRPr="001E1D63">
        <w:rPr>
          <w:rFonts w:ascii="Arial" w:hAnsi="Arial" w:cs="Arial"/>
          <w:color w:val="FF0000"/>
          <w:sz w:val="22"/>
          <w:szCs w:val="22"/>
        </w:rPr>
        <w:t>O</w:t>
      </w:r>
      <w:r w:rsidRPr="001E1D63">
        <w:rPr>
          <w:rFonts w:ascii="Arial" w:hAnsi="Arial" w:cs="Arial"/>
          <w:color w:val="FF0000"/>
          <w:sz w:val="22"/>
          <w:szCs w:val="22"/>
          <w:vertAlign w:val="subscript"/>
        </w:rPr>
        <w:t>2</w:t>
      </w:r>
      <w:r w:rsidRPr="001E1D63">
        <w:rPr>
          <w:rFonts w:ascii="Arial" w:hAnsi="Arial" w:cs="Arial"/>
          <w:color w:val="FF0000"/>
          <w:sz w:val="22"/>
          <w:szCs w:val="22"/>
        </w:rPr>
        <w:t xml:space="preserve"> </w:t>
      </w:r>
      <w:r>
        <w:rPr>
          <w:rFonts w:ascii="Arial" w:hAnsi="Arial" w:cs="Arial"/>
          <w:color w:val="FF0000"/>
          <w:sz w:val="22"/>
          <w:szCs w:val="22"/>
        </w:rPr>
        <w:t xml:space="preserve">to working solution </w:t>
      </w:r>
      <w:r w:rsidRPr="001E1D63">
        <w:rPr>
          <w:rFonts w:ascii="Arial" w:hAnsi="Arial" w:cs="Arial"/>
          <w:color w:val="FF0000"/>
          <w:sz w:val="22"/>
          <w:szCs w:val="22"/>
        </w:rPr>
        <w:t>until immediately prior to use.</w:t>
      </w:r>
    </w:p>
    <w:p w14:paraId="55C95FE9" w14:textId="77777777" w:rsidR="009E1570" w:rsidRPr="00D56455" w:rsidRDefault="009E1570" w:rsidP="009E1570">
      <w:pPr>
        <w:pStyle w:val="List"/>
        <w:numPr>
          <w:ilvl w:val="2"/>
          <w:numId w:val="1"/>
        </w:numPr>
        <w:spacing w:line="360" w:lineRule="auto"/>
        <w:ind w:left="1404"/>
        <w:rPr>
          <w:rFonts w:ascii="Arial" w:hAnsi="Arial" w:cs="Arial"/>
          <w:b/>
          <w:i/>
          <w:sz w:val="22"/>
          <w:szCs w:val="22"/>
        </w:rPr>
      </w:pPr>
      <w:r w:rsidRPr="00D56455">
        <w:rPr>
          <w:rFonts w:ascii="Arial" w:hAnsi="Arial" w:cs="Arial"/>
          <w:b/>
          <w:i/>
          <w:sz w:val="22"/>
          <w:szCs w:val="22"/>
        </w:rPr>
        <w:t>To perform DAB reaction using plate inserts:</w:t>
      </w:r>
    </w:p>
    <w:p w14:paraId="2971563F" w14:textId="77777777" w:rsidR="009E1570" w:rsidRPr="00DD2E61"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When time for DAB incubation (step 15), pour 40-50 mL of DAB working solution prepared in previous step into a single well receiver tray.</w:t>
      </w:r>
    </w:p>
    <w:p w14:paraId="7C06783D" w14:textId="77777777" w:rsidR="009E1570" w:rsidRPr="00800D75"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Prepare a separate fresh single well receiver tray with PBS (-).</w:t>
      </w:r>
    </w:p>
    <w:p w14:paraId="1F3FB5B2" w14:textId="77777777" w:rsidR="009E1570" w:rsidRPr="00D56455"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Remove insert plate containing sections from PBS wash and blot 2-3 times on Kimwipe before transferring into single well receiver tray filled with DAB working solution.</w:t>
      </w:r>
    </w:p>
    <w:p w14:paraId="6A2A391D" w14:textId="77777777" w:rsidR="009E1570" w:rsidRPr="00D56455"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Develop sections using standardized DAB incubation times:</w:t>
      </w:r>
    </w:p>
    <w:p w14:paraId="70DE0A5D" w14:textId="77777777" w:rsidR="009E1570" w:rsidRPr="0030007C" w:rsidRDefault="009E1570" w:rsidP="009E1570">
      <w:pPr>
        <w:pStyle w:val="List"/>
        <w:numPr>
          <w:ilvl w:val="4"/>
          <w:numId w:val="1"/>
        </w:numPr>
        <w:spacing w:line="360" w:lineRule="auto"/>
        <w:rPr>
          <w:rFonts w:ascii="Arial" w:hAnsi="Arial" w:cs="Arial"/>
          <w:b/>
          <w:sz w:val="22"/>
          <w:szCs w:val="22"/>
        </w:rPr>
      </w:pPr>
      <w:r w:rsidRPr="0030007C">
        <w:rPr>
          <w:rFonts w:ascii="Arial" w:hAnsi="Arial" w:cs="Arial"/>
          <w:i/>
          <w:sz w:val="22"/>
          <w:szCs w:val="22"/>
        </w:rPr>
        <w:t>Mouse brain slices:</w:t>
      </w:r>
      <w:r w:rsidRPr="0030007C">
        <w:rPr>
          <w:rFonts w:ascii="Arial" w:hAnsi="Arial" w:cs="Arial"/>
          <w:sz w:val="22"/>
          <w:szCs w:val="22"/>
        </w:rPr>
        <w:t xml:space="preserve"> </w:t>
      </w:r>
      <w:r w:rsidRPr="0030007C">
        <w:rPr>
          <w:rFonts w:ascii="Arial" w:hAnsi="Arial" w:cs="Arial"/>
          <w:b/>
          <w:sz w:val="22"/>
          <w:szCs w:val="22"/>
        </w:rPr>
        <w:t>3</w:t>
      </w:r>
      <w:r>
        <w:rPr>
          <w:rFonts w:ascii="Arial" w:hAnsi="Arial" w:cs="Arial"/>
          <w:b/>
          <w:sz w:val="22"/>
          <w:szCs w:val="22"/>
        </w:rPr>
        <w:t xml:space="preserve"> </w:t>
      </w:r>
      <w:r w:rsidRPr="0030007C">
        <w:rPr>
          <w:rFonts w:ascii="Arial" w:hAnsi="Arial" w:cs="Arial"/>
          <w:b/>
          <w:sz w:val="22"/>
          <w:szCs w:val="22"/>
        </w:rPr>
        <w:t>min DAB incubation</w:t>
      </w:r>
    </w:p>
    <w:p w14:paraId="11408328" w14:textId="77777777" w:rsidR="009E1570" w:rsidRPr="0030007C" w:rsidRDefault="009E1570" w:rsidP="009E1570">
      <w:pPr>
        <w:pStyle w:val="List"/>
        <w:numPr>
          <w:ilvl w:val="4"/>
          <w:numId w:val="1"/>
        </w:numPr>
        <w:spacing w:line="360" w:lineRule="auto"/>
        <w:rPr>
          <w:rFonts w:ascii="Arial" w:hAnsi="Arial" w:cs="Arial"/>
          <w:b/>
          <w:sz w:val="22"/>
          <w:szCs w:val="22"/>
        </w:rPr>
      </w:pPr>
      <w:r w:rsidRPr="0030007C">
        <w:rPr>
          <w:rFonts w:ascii="Arial" w:hAnsi="Arial" w:cs="Arial"/>
          <w:i/>
          <w:sz w:val="22"/>
          <w:szCs w:val="22"/>
        </w:rPr>
        <w:t>Human tissue slices:</w:t>
      </w:r>
      <w:r w:rsidRPr="0030007C">
        <w:rPr>
          <w:rFonts w:ascii="Arial" w:hAnsi="Arial" w:cs="Arial"/>
          <w:sz w:val="22"/>
          <w:szCs w:val="22"/>
        </w:rPr>
        <w:t xml:space="preserve"> </w:t>
      </w:r>
      <w:r w:rsidRPr="0030007C">
        <w:rPr>
          <w:rFonts w:ascii="Arial" w:hAnsi="Arial" w:cs="Arial"/>
          <w:b/>
          <w:sz w:val="22"/>
          <w:szCs w:val="22"/>
        </w:rPr>
        <w:t>4</w:t>
      </w:r>
      <w:r>
        <w:rPr>
          <w:rFonts w:ascii="Arial" w:hAnsi="Arial" w:cs="Arial"/>
          <w:b/>
          <w:sz w:val="22"/>
          <w:szCs w:val="22"/>
        </w:rPr>
        <w:t xml:space="preserve"> </w:t>
      </w:r>
      <w:r w:rsidRPr="0030007C">
        <w:rPr>
          <w:rFonts w:ascii="Arial" w:hAnsi="Arial" w:cs="Arial"/>
          <w:b/>
          <w:sz w:val="22"/>
          <w:szCs w:val="22"/>
        </w:rPr>
        <w:t>min 30 sec DAB incubation</w:t>
      </w:r>
    </w:p>
    <w:p w14:paraId="72F44243" w14:textId="77777777" w:rsidR="009E1570" w:rsidRPr="00B67208"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 xml:space="preserve">After DAB incubation complete, immediately transfer plate insert containing sections from DAB into tray of fresh PBS (-) to stop DAB reaction.  </w:t>
      </w:r>
    </w:p>
    <w:p w14:paraId="1F9EEF0A" w14:textId="77777777" w:rsidR="009E1570" w:rsidRPr="00D56455"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Perform final wash steps using fresh PBS(-)</w:t>
      </w:r>
      <w:r w:rsidRPr="00B67208">
        <w:rPr>
          <w:rFonts w:ascii="Arial" w:hAnsi="Arial" w:cs="Arial"/>
          <w:sz w:val="22"/>
          <w:szCs w:val="22"/>
        </w:rPr>
        <w:t xml:space="preserve"> as outlined in </w:t>
      </w:r>
      <w:r>
        <w:rPr>
          <w:rFonts w:ascii="Arial" w:hAnsi="Arial" w:cs="Arial"/>
          <w:b/>
          <w:sz w:val="22"/>
          <w:szCs w:val="22"/>
        </w:rPr>
        <w:t>Table 1, Steps 16</w:t>
      </w:r>
      <w:r w:rsidRPr="00B67208">
        <w:rPr>
          <w:rFonts w:ascii="Arial" w:hAnsi="Arial" w:cs="Arial"/>
          <w:b/>
          <w:sz w:val="22"/>
          <w:szCs w:val="22"/>
        </w:rPr>
        <w:t>-1</w:t>
      </w:r>
      <w:r>
        <w:rPr>
          <w:rFonts w:ascii="Arial" w:hAnsi="Arial" w:cs="Arial"/>
          <w:b/>
          <w:sz w:val="22"/>
          <w:szCs w:val="22"/>
        </w:rPr>
        <w:t>8</w:t>
      </w:r>
      <w:r>
        <w:rPr>
          <w:rFonts w:ascii="Arial" w:hAnsi="Arial" w:cs="Arial"/>
          <w:sz w:val="22"/>
          <w:szCs w:val="22"/>
        </w:rPr>
        <w:t>.</w:t>
      </w:r>
    </w:p>
    <w:p w14:paraId="2F451F49" w14:textId="77777777" w:rsidR="009E1570" w:rsidRPr="004B580D" w:rsidRDefault="009E1570" w:rsidP="009E1570">
      <w:pPr>
        <w:pStyle w:val="List"/>
        <w:numPr>
          <w:ilvl w:val="2"/>
          <w:numId w:val="1"/>
        </w:numPr>
        <w:spacing w:line="360" w:lineRule="auto"/>
        <w:ind w:left="1404"/>
        <w:rPr>
          <w:rFonts w:ascii="Arial" w:hAnsi="Arial" w:cs="Arial"/>
          <w:b/>
          <w:i/>
          <w:sz w:val="22"/>
          <w:szCs w:val="22"/>
        </w:rPr>
      </w:pPr>
      <w:r w:rsidRPr="00D56455">
        <w:rPr>
          <w:rFonts w:ascii="Arial" w:hAnsi="Arial" w:cs="Arial"/>
          <w:b/>
          <w:i/>
          <w:sz w:val="22"/>
          <w:szCs w:val="22"/>
        </w:rPr>
        <w:t xml:space="preserve">To perform DAB reaction </w:t>
      </w:r>
      <w:r>
        <w:rPr>
          <w:rFonts w:ascii="Arial" w:hAnsi="Arial" w:cs="Arial"/>
          <w:b/>
          <w:i/>
          <w:sz w:val="22"/>
          <w:szCs w:val="22"/>
        </w:rPr>
        <w:t>manually:</w:t>
      </w:r>
    </w:p>
    <w:p w14:paraId="09CE0665" w14:textId="77777777" w:rsidR="009E1570" w:rsidRPr="00DD2E61"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When time for DAB incubation (step 15), pour 20 mL of DAB working solution into a petri dish and bring to microscope.</w:t>
      </w:r>
    </w:p>
    <w:p w14:paraId="3FD8001F" w14:textId="77777777" w:rsidR="009E1570" w:rsidRPr="004B580D"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 xml:space="preserve">Prepare a fresh single well receiver tray with PBS (-) and add a fresh insert plate. </w:t>
      </w:r>
      <w:r w:rsidRPr="004B580D">
        <w:rPr>
          <w:rFonts w:ascii="Arial" w:hAnsi="Arial" w:cs="Arial"/>
          <w:sz w:val="22"/>
          <w:szCs w:val="22"/>
        </w:rPr>
        <w:t>Keep next to microscope.</w:t>
      </w:r>
    </w:p>
    <w:p w14:paraId="5C897E46" w14:textId="77777777" w:rsidR="009E1570" w:rsidRPr="00BC43F7"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Bring trays/inserts containing sections to microscope, and using a paintbrush, transfer one section at a time to petri dish containing DAB working solution.</w:t>
      </w:r>
    </w:p>
    <w:p w14:paraId="21BE3B8B" w14:textId="77777777" w:rsidR="009E1570" w:rsidRPr="00BC43F7"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lastRenderedPageBreak/>
        <w:t>Develop one section at a time under microscopic visualization until target cell has reached desired stain intensity</w:t>
      </w:r>
    </w:p>
    <w:p w14:paraId="19FEFD7E" w14:textId="77777777" w:rsidR="009E1570" w:rsidRPr="00BC43F7" w:rsidRDefault="009E1570" w:rsidP="009E1570">
      <w:pPr>
        <w:pStyle w:val="List"/>
        <w:numPr>
          <w:ilvl w:val="4"/>
          <w:numId w:val="1"/>
        </w:numPr>
        <w:spacing w:line="360" w:lineRule="auto"/>
        <w:rPr>
          <w:rFonts w:ascii="Arial" w:hAnsi="Arial" w:cs="Arial"/>
          <w:b/>
          <w:sz w:val="22"/>
          <w:szCs w:val="22"/>
        </w:rPr>
      </w:pPr>
      <w:r>
        <w:rPr>
          <w:rFonts w:ascii="Arial" w:hAnsi="Arial" w:cs="Arial"/>
          <w:sz w:val="22"/>
          <w:szCs w:val="22"/>
        </w:rPr>
        <w:t>Target cell should become visible in section quickly after entering DAB solution. Flip section over using paintbrush to check both surfaces for target cell as it will only be visible from one side.</w:t>
      </w:r>
    </w:p>
    <w:p w14:paraId="664F94E0" w14:textId="77777777" w:rsidR="009E1570" w:rsidRPr="00B67208" w:rsidRDefault="009E1570" w:rsidP="009E1570">
      <w:pPr>
        <w:pStyle w:val="List"/>
        <w:numPr>
          <w:ilvl w:val="4"/>
          <w:numId w:val="1"/>
        </w:numPr>
        <w:spacing w:line="360" w:lineRule="auto"/>
        <w:rPr>
          <w:rFonts w:ascii="Arial" w:hAnsi="Arial" w:cs="Arial"/>
          <w:b/>
          <w:sz w:val="22"/>
          <w:szCs w:val="22"/>
        </w:rPr>
      </w:pPr>
      <w:r>
        <w:rPr>
          <w:rFonts w:ascii="Arial" w:hAnsi="Arial" w:cs="Arial"/>
          <w:sz w:val="22"/>
          <w:szCs w:val="22"/>
        </w:rPr>
        <w:t>DAB incubation is standardized to 3 mins for mouse tissue and 4 mins minutes and 30 seconds for human tissue (see Section 8.1.14.4).  Stop reaction when background staining near target cell becomes visible or when target cell has reached desired intensity.</w:t>
      </w:r>
    </w:p>
    <w:p w14:paraId="160F47DE" w14:textId="77777777" w:rsidR="009E1570" w:rsidRPr="00B67208" w:rsidRDefault="009E1570" w:rsidP="009E1570">
      <w:pPr>
        <w:pStyle w:val="List"/>
        <w:numPr>
          <w:ilvl w:val="4"/>
          <w:numId w:val="1"/>
        </w:numPr>
        <w:spacing w:line="360" w:lineRule="auto"/>
        <w:rPr>
          <w:rFonts w:ascii="Arial" w:hAnsi="Arial" w:cs="Arial"/>
          <w:b/>
          <w:sz w:val="22"/>
          <w:szCs w:val="22"/>
        </w:rPr>
      </w:pPr>
      <w:r>
        <w:rPr>
          <w:rFonts w:ascii="Arial" w:hAnsi="Arial" w:cs="Arial"/>
          <w:sz w:val="22"/>
          <w:szCs w:val="22"/>
        </w:rPr>
        <w:t>Transfer stained slices from DAB solution into empty insert in fresh PBS (-) to stop DAB reaction. Slices should be transferred to the same well location across inserts to keep track of sections. Plate insert should also be labeled identically to the previous insert for tracking purposes.</w:t>
      </w:r>
    </w:p>
    <w:p w14:paraId="6344D81A" w14:textId="77777777" w:rsidR="009E1570" w:rsidRPr="00B67208" w:rsidRDefault="009E1570" w:rsidP="009E1570">
      <w:pPr>
        <w:pStyle w:val="List"/>
        <w:numPr>
          <w:ilvl w:val="4"/>
          <w:numId w:val="1"/>
        </w:numPr>
        <w:spacing w:line="360" w:lineRule="auto"/>
        <w:rPr>
          <w:rFonts w:ascii="Arial" w:hAnsi="Arial" w:cs="Arial"/>
          <w:b/>
          <w:sz w:val="22"/>
          <w:szCs w:val="22"/>
        </w:rPr>
      </w:pPr>
      <w:r>
        <w:rPr>
          <w:rFonts w:ascii="Arial" w:hAnsi="Arial" w:cs="Arial"/>
          <w:sz w:val="22"/>
          <w:szCs w:val="22"/>
        </w:rPr>
        <w:t>Proceed until all slices have been developed in DAB.</w:t>
      </w:r>
    </w:p>
    <w:p w14:paraId="63235015" w14:textId="77777777" w:rsidR="009E1570" w:rsidRPr="00622462"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After all slices have been developed, transfer insert to a fresh tray of PBS and perform washes</w:t>
      </w:r>
      <w:r w:rsidRPr="00B67208">
        <w:rPr>
          <w:rFonts w:ascii="Arial" w:hAnsi="Arial" w:cs="Arial"/>
          <w:sz w:val="22"/>
          <w:szCs w:val="22"/>
        </w:rPr>
        <w:t xml:space="preserve"> as outlined in </w:t>
      </w:r>
      <w:r w:rsidRPr="00B67208">
        <w:rPr>
          <w:rFonts w:ascii="Arial" w:hAnsi="Arial" w:cs="Arial"/>
          <w:b/>
          <w:sz w:val="22"/>
          <w:szCs w:val="22"/>
        </w:rPr>
        <w:t>Table 1, Steps 1</w:t>
      </w:r>
      <w:r>
        <w:rPr>
          <w:rFonts w:ascii="Arial" w:hAnsi="Arial" w:cs="Arial"/>
          <w:b/>
          <w:sz w:val="22"/>
          <w:szCs w:val="22"/>
        </w:rPr>
        <w:t>6</w:t>
      </w:r>
      <w:r w:rsidRPr="00B67208">
        <w:rPr>
          <w:rFonts w:ascii="Arial" w:hAnsi="Arial" w:cs="Arial"/>
          <w:b/>
          <w:sz w:val="22"/>
          <w:szCs w:val="22"/>
        </w:rPr>
        <w:t>-1</w:t>
      </w:r>
      <w:r>
        <w:rPr>
          <w:rFonts w:ascii="Arial" w:hAnsi="Arial" w:cs="Arial"/>
          <w:b/>
          <w:sz w:val="22"/>
          <w:szCs w:val="22"/>
        </w:rPr>
        <w:t>8</w:t>
      </w:r>
      <w:r>
        <w:rPr>
          <w:rFonts w:ascii="Arial" w:hAnsi="Arial" w:cs="Arial"/>
          <w:sz w:val="22"/>
          <w:szCs w:val="22"/>
        </w:rPr>
        <w:t>.</w:t>
      </w:r>
    </w:p>
    <w:p w14:paraId="6DCDC3FF" w14:textId="77777777" w:rsidR="009E1570" w:rsidRPr="008C6303" w:rsidRDefault="009E1570" w:rsidP="009E1570">
      <w:pPr>
        <w:pStyle w:val="List"/>
        <w:spacing w:line="360" w:lineRule="auto"/>
        <w:rPr>
          <w:rFonts w:ascii="Arial" w:hAnsi="Arial" w:cs="Arial"/>
          <w:b/>
          <w:sz w:val="22"/>
          <w:szCs w:val="22"/>
          <w:highlight w:val="yellow"/>
        </w:rPr>
      </w:pPr>
    </w:p>
    <w:p w14:paraId="09E50B25" w14:textId="77777777" w:rsidR="009E1570" w:rsidRPr="00DE510F" w:rsidRDefault="009E1570" w:rsidP="009E1570">
      <w:pPr>
        <w:pStyle w:val="List"/>
        <w:numPr>
          <w:ilvl w:val="1"/>
          <w:numId w:val="1"/>
        </w:numPr>
        <w:spacing w:line="360" w:lineRule="auto"/>
        <w:rPr>
          <w:rFonts w:ascii="Arial" w:hAnsi="Arial" w:cs="Arial"/>
          <w:b/>
          <w:sz w:val="22"/>
          <w:szCs w:val="22"/>
        </w:rPr>
      </w:pPr>
      <w:r w:rsidRPr="00DE510F">
        <w:rPr>
          <w:rFonts w:ascii="Arial" w:hAnsi="Arial" w:cs="Arial"/>
          <w:b/>
          <w:sz w:val="22"/>
          <w:szCs w:val="22"/>
        </w:rPr>
        <w:t>Mounting Sections and Coverslipping with Aqua-Poly/Mount</w:t>
      </w:r>
    </w:p>
    <w:p w14:paraId="32E94782" w14:textId="77777777" w:rsidR="009E1570" w:rsidRPr="007C71F3" w:rsidRDefault="009E1570" w:rsidP="009E1570">
      <w:pPr>
        <w:pStyle w:val="List"/>
        <w:numPr>
          <w:ilvl w:val="2"/>
          <w:numId w:val="1"/>
        </w:numPr>
        <w:spacing w:line="360" w:lineRule="auto"/>
        <w:ind w:left="1404"/>
        <w:rPr>
          <w:rFonts w:ascii="Arial" w:hAnsi="Arial" w:cs="Arial"/>
          <w:b/>
          <w:sz w:val="22"/>
          <w:szCs w:val="22"/>
        </w:rPr>
      </w:pPr>
      <w:r w:rsidRPr="008E1863">
        <w:rPr>
          <w:rFonts w:ascii="Arial" w:hAnsi="Arial" w:cs="Arial"/>
          <w:sz w:val="22"/>
          <w:szCs w:val="22"/>
        </w:rPr>
        <w:t>Allow tube to come to room temperature prior to use</w:t>
      </w:r>
      <w:r>
        <w:rPr>
          <w:rFonts w:ascii="Arial" w:hAnsi="Arial" w:cs="Arial"/>
          <w:sz w:val="22"/>
          <w:szCs w:val="22"/>
        </w:rPr>
        <w:t xml:space="preserve"> (wait a minimum of 30 minutes) before making any adjustments for flow rate as viscosity will change.</w:t>
      </w:r>
      <w:r w:rsidRPr="007C71F3">
        <w:rPr>
          <w:rFonts w:ascii="Arial" w:hAnsi="Arial" w:cs="Arial"/>
          <w:sz w:val="22"/>
          <w:szCs w:val="22"/>
        </w:rPr>
        <w:t xml:space="preserve">  Follow manufacturers expiration date for usage. </w:t>
      </w:r>
      <w:r>
        <w:rPr>
          <w:rFonts w:ascii="Arial" w:hAnsi="Arial" w:cs="Arial"/>
          <w:sz w:val="22"/>
          <w:szCs w:val="22"/>
        </w:rPr>
        <w:t>A n</w:t>
      </w:r>
      <w:r w:rsidRPr="007C71F3">
        <w:rPr>
          <w:rFonts w:ascii="Arial" w:hAnsi="Arial" w:cs="Arial"/>
          <w:sz w:val="22"/>
          <w:szCs w:val="22"/>
        </w:rPr>
        <w:t xml:space="preserve">ew lot of </w:t>
      </w:r>
      <w:r>
        <w:rPr>
          <w:rFonts w:ascii="Arial" w:hAnsi="Arial" w:cs="Arial"/>
          <w:sz w:val="22"/>
          <w:szCs w:val="22"/>
        </w:rPr>
        <w:t xml:space="preserve">Aqua-Poly/Mount </w:t>
      </w:r>
      <w:r w:rsidRPr="007C71F3">
        <w:rPr>
          <w:rFonts w:ascii="Arial" w:hAnsi="Arial" w:cs="Arial"/>
          <w:sz w:val="22"/>
          <w:szCs w:val="22"/>
        </w:rPr>
        <w:t>mounting media need</w:t>
      </w:r>
      <w:r>
        <w:rPr>
          <w:rFonts w:ascii="Arial" w:hAnsi="Arial" w:cs="Arial"/>
          <w:sz w:val="22"/>
          <w:szCs w:val="22"/>
        </w:rPr>
        <w:t>s</w:t>
      </w:r>
      <w:r w:rsidRPr="007C71F3">
        <w:rPr>
          <w:rFonts w:ascii="Arial" w:hAnsi="Arial" w:cs="Arial"/>
          <w:sz w:val="22"/>
          <w:szCs w:val="22"/>
        </w:rPr>
        <w:t xml:space="preserve"> QC test</w:t>
      </w:r>
      <w:r>
        <w:rPr>
          <w:rFonts w:ascii="Arial" w:hAnsi="Arial" w:cs="Arial"/>
          <w:sz w:val="22"/>
          <w:szCs w:val="22"/>
        </w:rPr>
        <w:t>ing</w:t>
      </w:r>
      <w:r w:rsidRPr="007C71F3">
        <w:rPr>
          <w:rFonts w:ascii="Arial" w:hAnsi="Arial" w:cs="Arial"/>
          <w:sz w:val="22"/>
          <w:szCs w:val="22"/>
        </w:rPr>
        <w:t xml:space="preserve"> prior to use in production</w:t>
      </w:r>
      <w:r>
        <w:rPr>
          <w:rFonts w:ascii="Arial" w:hAnsi="Arial" w:cs="Arial"/>
          <w:sz w:val="22"/>
          <w:szCs w:val="22"/>
        </w:rPr>
        <w:t xml:space="preserve"> (refer to Section 10.2: Technical Information for protocol). </w:t>
      </w:r>
    </w:p>
    <w:p w14:paraId="3A69217D" w14:textId="462CE706" w:rsidR="009E1570" w:rsidRPr="00DE510F" w:rsidRDefault="009E1570" w:rsidP="009E1570">
      <w:pPr>
        <w:pStyle w:val="List"/>
        <w:numPr>
          <w:ilvl w:val="2"/>
          <w:numId w:val="1"/>
        </w:numPr>
        <w:spacing w:line="360" w:lineRule="auto"/>
        <w:ind w:left="1404"/>
        <w:rPr>
          <w:rFonts w:ascii="Arial" w:hAnsi="Arial" w:cs="Arial"/>
          <w:b/>
          <w:sz w:val="22"/>
          <w:szCs w:val="22"/>
        </w:rPr>
      </w:pPr>
      <w:r w:rsidRPr="007C71F3">
        <w:rPr>
          <w:rFonts w:ascii="Arial" w:hAnsi="Arial" w:cs="Arial"/>
          <w:sz w:val="22"/>
          <w:szCs w:val="22"/>
        </w:rPr>
        <w:t>Label gelatin coated slides with specimen/cell information for each slice to be mounted.</w:t>
      </w:r>
      <w:r>
        <w:rPr>
          <w:rFonts w:ascii="Arial" w:hAnsi="Arial" w:cs="Arial"/>
          <w:b/>
          <w:sz w:val="22"/>
          <w:szCs w:val="22"/>
        </w:rPr>
        <w:t xml:space="preserve"> </w:t>
      </w:r>
    </w:p>
    <w:p w14:paraId="6E369B63" w14:textId="77777777" w:rsidR="009E1570" w:rsidRPr="00DE510F"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 xml:space="preserve">Remove Aqua- Polymount Mounting Media from 2-4°C storage </w:t>
      </w:r>
      <w:r w:rsidRPr="00A37F63">
        <w:rPr>
          <w:rFonts w:ascii="Arial" w:hAnsi="Arial" w:cs="Arial"/>
          <w:sz w:val="22"/>
          <w:szCs w:val="22"/>
        </w:rPr>
        <w:t>and allow tube to come to room temperature prior to coverslip</w:t>
      </w:r>
      <w:r>
        <w:rPr>
          <w:rFonts w:ascii="Arial" w:hAnsi="Arial" w:cs="Arial"/>
          <w:sz w:val="22"/>
          <w:szCs w:val="22"/>
        </w:rPr>
        <w:t>p</w:t>
      </w:r>
      <w:r w:rsidRPr="00A37F63">
        <w:rPr>
          <w:rFonts w:ascii="Arial" w:hAnsi="Arial" w:cs="Arial"/>
          <w:sz w:val="22"/>
          <w:szCs w:val="22"/>
        </w:rPr>
        <w:t>ing (30 minutes wait time is adequate).</w:t>
      </w:r>
    </w:p>
    <w:p w14:paraId="3FF42325" w14:textId="77777777" w:rsidR="009E1570" w:rsidRPr="00C22D53"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Mount stained slices onto slides. Slices can be mounted onto labeled gelatin coated slides in two different ways; by mounting slices then adding a spacer, or by applying spacers first then mounting slices.</w:t>
      </w:r>
    </w:p>
    <w:p w14:paraId="13F517CA" w14:textId="77777777" w:rsidR="009E1570" w:rsidRPr="007C7E83" w:rsidRDefault="009E1570" w:rsidP="009E1570">
      <w:pPr>
        <w:pStyle w:val="List"/>
        <w:numPr>
          <w:ilvl w:val="3"/>
          <w:numId w:val="1"/>
        </w:numPr>
        <w:spacing w:line="360" w:lineRule="auto"/>
        <w:rPr>
          <w:rFonts w:ascii="Arial" w:hAnsi="Arial" w:cs="Arial"/>
          <w:b/>
          <w:i/>
          <w:sz w:val="22"/>
          <w:szCs w:val="22"/>
        </w:rPr>
      </w:pPr>
      <w:r>
        <w:rPr>
          <w:rFonts w:ascii="Arial" w:hAnsi="Arial" w:cs="Arial"/>
          <w:b/>
          <w:i/>
          <w:sz w:val="22"/>
          <w:szCs w:val="22"/>
        </w:rPr>
        <w:t>Method 1: A</w:t>
      </w:r>
      <w:r w:rsidRPr="007C7E83">
        <w:rPr>
          <w:rFonts w:ascii="Arial" w:hAnsi="Arial" w:cs="Arial"/>
          <w:b/>
          <w:i/>
          <w:sz w:val="22"/>
          <w:szCs w:val="22"/>
        </w:rPr>
        <w:t>pply spacers first then mount:</w:t>
      </w:r>
    </w:p>
    <w:p w14:paraId="3C9E4F97" w14:textId="77777777" w:rsidR="009E1570" w:rsidRPr="00C22D53" w:rsidRDefault="009E1570" w:rsidP="009E1570">
      <w:pPr>
        <w:pStyle w:val="List"/>
        <w:numPr>
          <w:ilvl w:val="4"/>
          <w:numId w:val="1"/>
        </w:numPr>
        <w:spacing w:line="360" w:lineRule="auto"/>
        <w:rPr>
          <w:rFonts w:ascii="Arial" w:hAnsi="Arial" w:cs="Arial"/>
          <w:sz w:val="22"/>
          <w:szCs w:val="22"/>
        </w:rPr>
      </w:pPr>
      <w:r>
        <w:rPr>
          <w:rFonts w:ascii="Arial" w:hAnsi="Arial" w:cs="Arial"/>
          <w:sz w:val="22"/>
          <w:szCs w:val="22"/>
        </w:rPr>
        <w:lastRenderedPageBreak/>
        <w:t xml:space="preserve">Place </w:t>
      </w:r>
      <w:r w:rsidRPr="00C22D53">
        <w:rPr>
          <w:rFonts w:ascii="Arial" w:hAnsi="Arial" w:cs="Arial"/>
          <w:sz w:val="22"/>
          <w:szCs w:val="22"/>
        </w:rPr>
        <w:t>a 2</w:t>
      </w:r>
      <w:r>
        <w:rPr>
          <w:rFonts w:ascii="Arial" w:hAnsi="Arial" w:cs="Arial"/>
          <w:sz w:val="22"/>
          <w:szCs w:val="22"/>
        </w:rPr>
        <w:t>5</w:t>
      </w:r>
      <w:r w:rsidRPr="00C22D53">
        <w:rPr>
          <w:rFonts w:ascii="Arial" w:hAnsi="Arial" w:cs="Arial"/>
          <w:sz w:val="22"/>
          <w:szCs w:val="22"/>
        </w:rPr>
        <w:t>mm x 2</w:t>
      </w:r>
      <w:r>
        <w:rPr>
          <w:rFonts w:ascii="Arial" w:hAnsi="Arial" w:cs="Arial"/>
          <w:sz w:val="22"/>
          <w:szCs w:val="22"/>
        </w:rPr>
        <w:t>5m</w:t>
      </w:r>
      <w:r w:rsidRPr="00C22D53">
        <w:rPr>
          <w:rFonts w:ascii="Arial" w:hAnsi="Arial" w:cs="Arial"/>
          <w:sz w:val="22"/>
          <w:szCs w:val="22"/>
        </w:rPr>
        <w:t xml:space="preserve">m, </w:t>
      </w:r>
      <w:r>
        <w:rPr>
          <w:rFonts w:ascii="Arial" w:hAnsi="Arial" w:cs="Arial"/>
          <w:sz w:val="22"/>
          <w:szCs w:val="22"/>
        </w:rPr>
        <w:t>200</w:t>
      </w:r>
      <w:r w:rsidRPr="00C22D53">
        <w:rPr>
          <w:rFonts w:ascii="Arial" w:hAnsi="Arial" w:cs="Arial"/>
          <w:sz w:val="22"/>
          <w:szCs w:val="22"/>
        </w:rPr>
        <w:t xml:space="preserve">µm spacer </w:t>
      </w:r>
      <w:r>
        <w:rPr>
          <w:rFonts w:ascii="Arial" w:hAnsi="Arial" w:cs="Arial"/>
          <w:sz w:val="22"/>
          <w:szCs w:val="22"/>
        </w:rPr>
        <w:t>adhesive liner removed on center of slide and press down along</w:t>
      </w:r>
      <w:r w:rsidRPr="00C22D53">
        <w:rPr>
          <w:rFonts w:ascii="Arial" w:hAnsi="Arial" w:cs="Arial"/>
          <w:sz w:val="22"/>
          <w:szCs w:val="22"/>
        </w:rPr>
        <w:t xml:space="preserve"> all four sides of spacer to firmly attach.</w:t>
      </w:r>
      <w:r>
        <w:rPr>
          <w:rFonts w:ascii="Arial" w:hAnsi="Arial" w:cs="Arial"/>
          <w:sz w:val="22"/>
          <w:szCs w:val="22"/>
        </w:rPr>
        <w:t xml:space="preserve"> </w:t>
      </w:r>
    </w:p>
    <w:p w14:paraId="206017F8" w14:textId="77777777" w:rsidR="009E1570" w:rsidRPr="00C22D53" w:rsidRDefault="009E1570" w:rsidP="009E1570">
      <w:pPr>
        <w:pStyle w:val="List"/>
        <w:numPr>
          <w:ilvl w:val="5"/>
          <w:numId w:val="1"/>
        </w:numPr>
        <w:spacing w:line="360" w:lineRule="auto"/>
        <w:rPr>
          <w:rFonts w:ascii="Arial" w:hAnsi="Arial" w:cs="Arial"/>
          <w:i/>
          <w:sz w:val="22"/>
          <w:szCs w:val="22"/>
        </w:rPr>
      </w:pPr>
      <w:r w:rsidRPr="00C22D53">
        <w:rPr>
          <w:rFonts w:ascii="Arial" w:hAnsi="Arial" w:cs="Arial"/>
          <w:i/>
          <w:sz w:val="22"/>
          <w:szCs w:val="22"/>
        </w:rPr>
        <w:t>Ensure that there are no wrinkles in spacer and that it lies flat against the slide.  If spacer not flat against the slide it can introduce large bubbles once coverslipped, as well as cause issues downstream when scanning.</w:t>
      </w:r>
    </w:p>
    <w:p w14:paraId="21843CD8" w14:textId="77777777" w:rsidR="009E1570" w:rsidRPr="00C22D53" w:rsidRDefault="009E1570" w:rsidP="009E1570">
      <w:pPr>
        <w:pStyle w:val="List"/>
        <w:numPr>
          <w:ilvl w:val="5"/>
          <w:numId w:val="1"/>
        </w:numPr>
        <w:spacing w:line="360" w:lineRule="auto"/>
        <w:rPr>
          <w:rFonts w:ascii="Arial" w:hAnsi="Arial" w:cs="Arial"/>
          <w:i/>
          <w:sz w:val="22"/>
          <w:szCs w:val="22"/>
        </w:rPr>
      </w:pPr>
      <w:r w:rsidRPr="00C22D53">
        <w:rPr>
          <w:rFonts w:ascii="Arial" w:hAnsi="Arial" w:cs="Arial"/>
          <w:i/>
          <w:sz w:val="22"/>
          <w:szCs w:val="22"/>
        </w:rPr>
        <w:t xml:space="preserve">If spacer becomes wrinkled, remove from slide and place </w:t>
      </w:r>
      <w:r>
        <w:rPr>
          <w:rFonts w:ascii="Arial" w:hAnsi="Arial" w:cs="Arial"/>
          <w:i/>
          <w:sz w:val="22"/>
          <w:szCs w:val="22"/>
        </w:rPr>
        <w:t xml:space="preserve">a </w:t>
      </w:r>
      <w:r w:rsidRPr="00C22D53">
        <w:rPr>
          <w:rFonts w:ascii="Arial" w:hAnsi="Arial" w:cs="Arial"/>
          <w:i/>
          <w:sz w:val="22"/>
          <w:szCs w:val="22"/>
        </w:rPr>
        <w:t xml:space="preserve">new one </w:t>
      </w:r>
      <w:r>
        <w:rPr>
          <w:rFonts w:ascii="Arial" w:hAnsi="Arial" w:cs="Arial"/>
          <w:i/>
          <w:sz w:val="22"/>
          <w:szCs w:val="22"/>
        </w:rPr>
        <w:t>on slide</w:t>
      </w:r>
      <w:r w:rsidRPr="00C22D53">
        <w:rPr>
          <w:rFonts w:ascii="Arial" w:hAnsi="Arial" w:cs="Arial"/>
          <w:i/>
          <w:sz w:val="22"/>
          <w:szCs w:val="22"/>
        </w:rPr>
        <w:t xml:space="preserve"> being careful to avoid any wrinkles.</w:t>
      </w:r>
    </w:p>
    <w:p w14:paraId="691EE356" w14:textId="77777777" w:rsidR="009E1570" w:rsidRDefault="009E1570" w:rsidP="009E1570">
      <w:pPr>
        <w:pStyle w:val="List"/>
        <w:numPr>
          <w:ilvl w:val="4"/>
          <w:numId w:val="1"/>
        </w:numPr>
        <w:spacing w:line="360" w:lineRule="auto"/>
        <w:rPr>
          <w:rFonts w:ascii="Arial" w:hAnsi="Arial" w:cs="Arial"/>
          <w:sz w:val="22"/>
          <w:szCs w:val="22"/>
        </w:rPr>
      </w:pPr>
      <w:r w:rsidRPr="001F037E">
        <w:rPr>
          <w:rFonts w:ascii="Arial" w:hAnsi="Arial" w:cs="Arial"/>
          <w:sz w:val="22"/>
          <w:szCs w:val="22"/>
        </w:rPr>
        <w:t xml:space="preserve">Using a paintbrush, transfer stained sections from insert plate </w:t>
      </w:r>
      <w:r>
        <w:rPr>
          <w:rFonts w:ascii="Arial" w:hAnsi="Arial" w:cs="Arial"/>
          <w:sz w:val="22"/>
          <w:szCs w:val="22"/>
        </w:rPr>
        <w:t>and</w:t>
      </w:r>
      <w:r w:rsidRPr="001F037E">
        <w:rPr>
          <w:rFonts w:ascii="Arial" w:hAnsi="Arial" w:cs="Arial"/>
          <w:sz w:val="22"/>
          <w:szCs w:val="22"/>
        </w:rPr>
        <w:t xml:space="preserve"> mount a single section onto a gelatin coated slide, placing it as close to center </w:t>
      </w:r>
      <w:r>
        <w:rPr>
          <w:rFonts w:ascii="Arial" w:hAnsi="Arial" w:cs="Arial"/>
          <w:sz w:val="22"/>
          <w:szCs w:val="22"/>
        </w:rPr>
        <w:t xml:space="preserve">of spacer </w:t>
      </w:r>
      <w:r w:rsidRPr="001F037E">
        <w:rPr>
          <w:rFonts w:ascii="Arial" w:hAnsi="Arial" w:cs="Arial"/>
          <w:sz w:val="22"/>
          <w:szCs w:val="22"/>
        </w:rPr>
        <w:t>as possible.</w:t>
      </w:r>
    </w:p>
    <w:p w14:paraId="61045546" w14:textId="77777777" w:rsidR="009E1570" w:rsidRPr="001F037E" w:rsidRDefault="009E1570" w:rsidP="009E1570">
      <w:pPr>
        <w:pStyle w:val="List"/>
        <w:numPr>
          <w:ilvl w:val="4"/>
          <w:numId w:val="1"/>
        </w:numPr>
        <w:spacing w:line="360" w:lineRule="auto"/>
        <w:rPr>
          <w:rFonts w:ascii="Arial" w:hAnsi="Arial" w:cs="Arial"/>
          <w:sz w:val="22"/>
          <w:szCs w:val="22"/>
        </w:rPr>
      </w:pPr>
      <w:r>
        <w:rPr>
          <w:rFonts w:ascii="Arial" w:hAnsi="Arial" w:cs="Arial"/>
          <w:sz w:val="22"/>
          <w:szCs w:val="22"/>
        </w:rPr>
        <w:t>Use a dissecting scope to ensure slices are mounted flat with no folds/wrinkles.</w:t>
      </w:r>
    </w:p>
    <w:p w14:paraId="7E484202" w14:textId="77777777" w:rsidR="009E1570" w:rsidRDefault="009E1570" w:rsidP="009E1570">
      <w:pPr>
        <w:pStyle w:val="List"/>
        <w:numPr>
          <w:ilvl w:val="4"/>
          <w:numId w:val="1"/>
        </w:numPr>
        <w:spacing w:line="360" w:lineRule="auto"/>
        <w:rPr>
          <w:rFonts w:ascii="Arial" w:hAnsi="Arial" w:cs="Arial"/>
          <w:sz w:val="22"/>
          <w:szCs w:val="22"/>
        </w:rPr>
      </w:pPr>
      <w:r w:rsidRPr="001F037E">
        <w:rPr>
          <w:rFonts w:ascii="Arial" w:hAnsi="Arial" w:cs="Arial"/>
          <w:sz w:val="22"/>
          <w:szCs w:val="22"/>
        </w:rPr>
        <w:t>Mount section “cell side up”.</w:t>
      </w:r>
    </w:p>
    <w:p w14:paraId="35192FED" w14:textId="44FEE579" w:rsidR="009E1570" w:rsidRDefault="009E1570" w:rsidP="009E1570">
      <w:pPr>
        <w:pStyle w:val="List"/>
        <w:numPr>
          <w:ilvl w:val="5"/>
          <w:numId w:val="1"/>
        </w:numPr>
        <w:spacing w:line="360" w:lineRule="auto"/>
        <w:rPr>
          <w:rFonts w:ascii="Arial" w:hAnsi="Arial" w:cs="Arial"/>
          <w:sz w:val="22"/>
          <w:szCs w:val="22"/>
        </w:rPr>
      </w:pPr>
      <w:r>
        <w:rPr>
          <w:rFonts w:ascii="Arial" w:hAnsi="Arial" w:cs="Arial"/>
          <w:sz w:val="22"/>
          <w:szCs w:val="22"/>
        </w:rPr>
        <w:t>Use dissecting scope to manually determine which face should be mounted up, or use orientation information provided from upstream groups.</w:t>
      </w:r>
    </w:p>
    <w:p w14:paraId="01B62349" w14:textId="313E25FC" w:rsidR="004C0792" w:rsidRDefault="004C0792" w:rsidP="004C0792">
      <w:pPr>
        <w:pStyle w:val="List"/>
        <w:numPr>
          <w:ilvl w:val="5"/>
          <w:numId w:val="1"/>
        </w:numPr>
        <w:spacing w:line="360" w:lineRule="auto"/>
        <w:rPr>
          <w:rFonts w:ascii="Arial" w:hAnsi="Arial" w:cs="Arial"/>
          <w:sz w:val="22"/>
          <w:szCs w:val="22"/>
        </w:rPr>
      </w:pPr>
      <w:r w:rsidRPr="004C0792">
        <w:rPr>
          <w:rFonts w:ascii="Arial" w:hAnsi="Arial" w:cs="Arial"/>
          <w:sz w:val="22"/>
          <w:szCs w:val="22"/>
        </w:rPr>
        <w:t>Do not allow tissue to dry for extended periods of time between mounting and cover-slipping. No more than one m</w:t>
      </w:r>
      <w:r>
        <w:rPr>
          <w:rFonts w:ascii="Arial" w:hAnsi="Arial" w:cs="Arial"/>
          <w:sz w:val="22"/>
          <w:szCs w:val="22"/>
        </w:rPr>
        <w:t>inute should elapse between the</w:t>
      </w:r>
      <w:r w:rsidRPr="004C0792">
        <w:rPr>
          <w:rFonts w:ascii="Arial" w:hAnsi="Arial" w:cs="Arial"/>
          <w:sz w:val="22"/>
          <w:szCs w:val="22"/>
        </w:rPr>
        <w:t xml:space="preserve"> mounting and cover-slipping step. If necessary, prior to applying coverslip use a Kimwipe to wick away any residual moisture to help slices adhere flat to slide. Use a paintbrush to push down on areas with folds if necessary.</w:t>
      </w:r>
    </w:p>
    <w:p w14:paraId="032BF750" w14:textId="77777777" w:rsidR="009E1570" w:rsidRPr="001F037E" w:rsidRDefault="009E1570" w:rsidP="009E1570">
      <w:pPr>
        <w:pStyle w:val="List"/>
        <w:numPr>
          <w:ilvl w:val="4"/>
          <w:numId w:val="1"/>
        </w:numPr>
        <w:spacing w:line="360" w:lineRule="auto"/>
        <w:rPr>
          <w:rFonts w:ascii="Arial" w:hAnsi="Arial" w:cs="Arial"/>
          <w:sz w:val="22"/>
          <w:szCs w:val="22"/>
        </w:rPr>
      </w:pPr>
      <w:r>
        <w:rPr>
          <w:rFonts w:ascii="Arial" w:hAnsi="Arial" w:cs="Arial"/>
          <w:sz w:val="22"/>
          <w:szCs w:val="22"/>
        </w:rPr>
        <w:t xml:space="preserve">Mount dorsal side up for mouse, pial surface up for human (towards tab of slide). </w:t>
      </w:r>
    </w:p>
    <w:p w14:paraId="48BB6000" w14:textId="77777777" w:rsidR="009E1570" w:rsidRPr="001F037E" w:rsidRDefault="009E1570" w:rsidP="009E1570">
      <w:pPr>
        <w:pStyle w:val="List"/>
        <w:numPr>
          <w:ilvl w:val="4"/>
          <w:numId w:val="1"/>
        </w:numPr>
        <w:spacing w:line="360" w:lineRule="auto"/>
        <w:rPr>
          <w:rFonts w:ascii="Arial" w:hAnsi="Arial" w:cs="Arial"/>
          <w:sz w:val="22"/>
          <w:szCs w:val="22"/>
        </w:rPr>
      </w:pPr>
      <w:r w:rsidRPr="001F037E">
        <w:rPr>
          <w:rFonts w:ascii="Arial" w:hAnsi="Arial" w:cs="Arial"/>
          <w:sz w:val="22"/>
          <w:szCs w:val="22"/>
        </w:rPr>
        <w:t>Only 1 section per slide should be mounted.</w:t>
      </w:r>
    </w:p>
    <w:p w14:paraId="66FB4210" w14:textId="77777777" w:rsidR="009E1570" w:rsidRPr="00167580" w:rsidRDefault="009E1570" w:rsidP="009E1570">
      <w:pPr>
        <w:pStyle w:val="List"/>
        <w:numPr>
          <w:ilvl w:val="4"/>
          <w:numId w:val="1"/>
        </w:numPr>
        <w:spacing w:line="360" w:lineRule="auto"/>
        <w:rPr>
          <w:rFonts w:ascii="Arial" w:hAnsi="Arial" w:cs="Arial"/>
          <w:b/>
          <w:sz w:val="22"/>
          <w:szCs w:val="22"/>
        </w:rPr>
      </w:pPr>
      <w:r>
        <w:rPr>
          <w:rFonts w:ascii="Arial" w:hAnsi="Arial" w:cs="Arial"/>
          <w:sz w:val="22"/>
          <w:szCs w:val="22"/>
        </w:rPr>
        <w:t>Set aside to adhere while beginning to mount the next section</w:t>
      </w:r>
      <w:r w:rsidRPr="00B73A86">
        <w:rPr>
          <w:rFonts w:ascii="Arial" w:hAnsi="Arial" w:cs="Arial"/>
          <w:b/>
          <w:sz w:val="22"/>
          <w:szCs w:val="22"/>
        </w:rPr>
        <w:t>.</w:t>
      </w:r>
    </w:p>
    <w:p w14:paraId="50225E5E" w14:textId="77777777" w:rsidR="009E1570" w:rsidRPr="007C7E83" w:rsidRDefault="009E1570" w:rsidP="009E1570">
      <w:pPr>
        <w:pStyle w:val="List"/>
        <w:numPr>
          <w:ilvl w:val="3"/>
          <w:numId w:val="1"/>
        </w:numPr>
        <w:spacing w:line="360" w:lineRule="auto"/>
        <w:rPr>
          <w:rFonts w:ascii="Arial" w:hAnsi="Arial" w:cs="Arial"/>
          <w:b/>
          <w:i/>
          <w:sz w:val="22"/>
          <w:szCs w:val="22"/>
        </w:rPr>
      </w:pPr>
      <w:r>
        <w:rPr>
          <w:rFonts w:ascii="Arial" w:hAnsi="Arial" w:cs="Arial"/>
          <w:b/>
          <w:i/>
          <w:sz w:val="22"/>
          <w:szCs w:val="22"/>
        </w:rPr>
        <w:t xml:space="preserve">Method 2: </w:t>
      </w:r>
      <w:r w:rsidRPr="007C7E83">
        <w:rPr>
          <w:rFonts w:ascii="Arial" w:hAnsi="Arial" w:cs="Arial"/>
          <w:b/>
          <w:i/>
          <w:sz w:val="22"/>
          <w:szCs w:val="22"/>
        </w:rPr>
        <w:t xml:space="preserve">mount </w:t>
      </w:r>
      <w:r>
        <w:rPr>
          <w:rFonts w:ascii="Arial" w:hAnsi="Arial" w:cs="Arial"/>
          <w:b/>
          <w:i/>
          <w:sz w:val="22"/>
          <w:szCs w:val="22"/>
        </w:rPr>
        <w:t xml:space="preserve">first </w:t>
      </w:r>
      <w:r w:rsidRPr="007C7E83">
        <w:rPr>
          <w:rFonts w:ascii="Arial" w:hAnsi="Arial" w:cs="Arial"/>
          <w:b/>
          <w:i/>
          <w:sz w:val="22"/>
          <w:szCs w:val="22"/>
        </w:rPr>
        <w:t>then apply spacers:</w:t>
      </w:r>
    </w:p>
    <w:p w14:paraId="518B0DF8" w14:textId="77777777" w:rsidR="009E1570" w:rsidRPr="00E02E50" w:rsidRDefault="009E1570" w:rsidP="009E1570">
      <w:pPr>
        <w:pStyle w:val="List"/>
        <w:numPr>
          <w:ilvl w:val="4"/>
          <w:numId w:val="1"/>
        </w:numPr>
        <w:spacing w:line="360" w:lineRule="auto"/>
        <w:rPr>
          <w:rFonts w:ascii="Arial" w:hAnsi="Arial" w:cs="Arial"/>
          <w:b/>
          <w:sz w:val="22"/>
          <w:szCs w:val="22"/>
        </w:rPr>
      </w:pPr>
      <w:r>
        <w:rPr>
          <w:rFonts w:ascii="Arial" w:hAnsi="Arial" w:cs="Arial"/>
          <w:sz w:val="22"/>
          <w:szCs w:val="22"/>
        </w:rPr>
        <w:t xml:space="preserve">Fill a clean plastic petri dish with 0.1% Triton/PBS and bring to </w:t>
      </w:r>
      <w:r w:rsidRPr="00DA7F0C">
        <w:rPr>
          <w:rFonts w:ascii="Arial" w:hAnsi="Arial" w:cs="Arial"/>
          <w:sz w:val="22"/>
          <w:szCs w:val="22"/>
        </w:rPr>
        <w:t>dissecting microscope</w:t>
      </w:r>
      <w:r>
        <w:rPr>
          <w:rFonts w:ascii="Arial" w:hAnsi="Arial" w:cs="Arial"/>
          <w:sz w:val="22"/>
          <w:szCs w:val="22"/>
        </w:rPr>
        <w:t>.</w:t>
      </w:r>
    </w:p>
    <w:p w14:paraId="5EA3CA6B" w14:textId="77777777" w:rsidR="009E1570" w:rsidRPr="00EC593A" w:rsidRDefault="009E1570" w:rsidP="009E1570">
      <w:pPr>
        <w:pStyle w:val="List"/>
        <w:numPr>
          <w:ilvl w:val="5"/>
          <w:numId w:val="1"/>
        </w:numPr>
        <w:spacing w:line="360" w:lineRule="auto"/>
        <w:rPr>
          <w:rFonts w:ascii="Arial" w:hAnsi="Arial" w:cs="Arial"/>
          <w:b/>
          <w:i/>
          <w:sz w:val="22"/>
          <w:szCs w:val="22"/>
        </w:rPr>
      </w:pPr>
      <w:r w:rsidRPr="00EC593A">
        <w:rPr>
          <w:rFonts w:ascii="Arial" w:hAnsi="Arial" w:cs="Arial"/>
          <w:i/>
          <w:sz w:val="22"/>
          <w:szCs w:val="22"/>
        </w:rPr>
        <w:t>Prepare a 1:10 dilution using 10% Triton X-100 (SOP RP0195) in PBS (-) for final concentration of 0.1% Triton/PBS.</w:t>
      </w:r>
    </w:p>
    <w:p w14:paraId="4C995738" w14:textId="77777777" w:rsidR="009E1570" w:rsidRPr="00F5035D" w:rsidRDefault="009E1570" w:rsidP="009E1570">
      <w:pPr>
        <w:pStyle w:val="List"/>
        <w:numPr>
          <w:ilvl w:val="4"/>
          <w:numId w:val="1"/>
        </w:numPr>
        <w:spacing w:line="360" w:lineRule="auto"/>
        <w:rPr>
          <w:rFonts w:ascii="Arial" w:hAnsi="Arial" w:cs="Arial"/>
          <w:b/>
          <w:sz w:val="22"/>
          <w:szCs w:val="22"/>
        </w:rPr>
      </w:pPr>
      <w:r>
        <w:rPr>
          <w:rFonts w:ascii="Arial" w:hAnsi="Arial" w:cs="Arial"/>
          <w:sz w:val="22"/>
          <w:szCs w:val="22"/>
        </w:rPr>
        <w:lastRenderedPageBreak/>
        <w:t>Using a paintbrush, transfer stained sections from insert plate into petri dish and mount a single section onto a gelatin coated slide, placing it as close to center as possible.</w:t>
      </w:r>
    </w:p>
    <w:p w14:paraId="31B3CBD9" w14:textId="77777777" w:rsidR="009E1570" w:rsidRPr="00F5035D" w:rsidRDefault="009E1570" w:rsidP="009E1570">
      <w:pPr>
        <w:pStyle w:val="List"/>
        <w:numPr>
          <w:ilvl w:val="4"/>
          <w:numId w:val="1"/>
        </w:numPr>
        <w:spacing w:line="360" w:lineRule="auto"/>
        <w:rPr>
          <w:rFonts w:ascii="Arial" w:hAnsi="Arial" w:cs="Arial"/>
          <w:sz w:val="22"/>
          <w:szCs w:val="22"/>
        </w:rPr>
      </w:pPr>
      <w:r>
        <w:rPr>
          <w:rFonts w:ascii="Arial" w:hAnsi="Arial" w:cs="Arial"/>
          <w:sz w:val="22"/>
          <w:szCs w:val="22"/>
        </w:rPr>
        <w:t>Use a dissecting scope to ensure slices are mounted flat with no folds/wrinkles.</w:t>
      </w:r>
    </w:p>
    <w:p w14:paraId="59A008C4" w14:textId="77777777" w:rsidR="009E1570" w:rsidRPr="007C7E83" w:rsidRDefault="009E1570" w:rsidP="009E1570">
      <w:pPr>
        <w:pStyle w:val="List"/>
        <w:numPr>
          <w:ilvl w:val="5"/>
          <w:numId w:val="1"/>
        </w:numPr>
        <w:spacing w:line="360" w:lineRule="auto"/>
        <w:rPr>
          <w:rFonts w:ascii="Arial" w:hAnsi="Arial" w:cs="Arial"/>
          <w:sz w:val="22"/>
          <w:szCs w:val="22"/>
        </w:rPr>
      </w:pPr>
      <w:r w:rsidRPr="007C7E83">
        <w:rPr>
          <w:rFonts w:ascii="Arial" w:hAnsi="Arial" w:cs="Arial"/>
          <w:sz w:val="22"/>
          <w:szCs w:val="22"/>
        </w:rPr>
        <w:t>Mount section “cell side up”.</w:t>
      </w:r>
    </w:p>
    <w:p w14:paraId="6B7D253C" w14:textId="77777777" w:rsidR="009E1570" w:rsidRPr="007C7E83" w:rsidRDefault="009E1570" w:rsidP="009E1570">
      <w:pPr>
        <w:pStyle w:val="List"/>
        <w:numPr>
          <w:ilvl w:val="6"/>
          <w:numId w:val="1"/>
        </w:numPr>
        <w:spacing w:line="360" w:lineRule="auto"/>
        <w:rPr>
          <w:rFonts w:ascii="Arial" w:hAnsi="Arial" w:cs="Arial"/>
          <w:sz w:val="22"/>
          <w:szCs w:val="22"/>
        </w:rPr>
      </w:pPr>
      <w:r w:rsidRPr="007C7E83">
        <w:rPr>
          <w:rFonts w:ascii="Arial" w:hAnsi="Arial" w:cs="Arial"/>
          <w:sz w:val="22"/>
          <w:szCs w:val="22"/>
        </w:rPr>
        <w:t xml:space="preserve">Use dissecting scope to manually determine which face should be mounted up, or use </w:t>
      </w:r>
      <w:r>
        <w:rPr>
          <w:rFonts w:ascii="Arial" w:hAnsi="Arial" w:cs="Arial"/>
          <w:sz w:val="22"/>
          <w:szCs w:val="22"/>
        </w:rPr>
        <w:t xml:space="preserve">orientation </w:t>
      </w:r>
      <w:r w:rsidRPr="007C7E83">
        <w:rPr>
          <w:rFonts w:ascii="Arial" w:hAnsi="Arial" w:cs="Arial"/>
          <w:sz w:val="22"/>
          <w:szCs w:val="22"/>
        </w:rPr>
        <w:t>informatio</w:t>
      </w:r>
      <w:r>
        <w:rPr>
          <w:rFonts w:ascii="Arial" w:hAnsi="Arial" w:cs="Arial"/>
          <w:sz w:val="22"/>
          <w:szCs w:val="22"/>
        </w:rPr>
        <w:t>n provided from upstream groups.</w:t>
      </w:r>
    </w:p>
    <w:p w14:paraId="3B0A6D6D" w14:textId="77777777" w:rsidR="009E1570" w:rsidRPr="007C7E83" w:rsidRDefault="009E1570" w:rsidP="009E1570">
      <w:pPr>
        <w:pStyle w:val="List"/>
        <w:numPr>
          <w:ilvl w:val="5"/>
          <w:numId w:val="1"/>
        </w:numPr>
        <w:spacing w:line="360" w:lineRule="auto"/>
        <w:rPr>
          <w:rFonts w:ascii="Arial" w:hAnsi="Arial" w:cs="Arial"/>
          <w:sz w:val="22"/>
          <w:szCs w:val="22"/>
        </w:rPr>
      </w:pPr>
      <w:r w:rsidRPr="007C7E83">
        <w:rPr>
          <w:rFonts w:ascii="Arial" w:hAnsi="Arial" w:cs="Arial"/>
          <w:sz w:val="22"/>
          <w:szCs w:val="22"/>
        </w:rPr>
        <w:t xml:space="preserve">Mount dorsal side up for mouse, pial surface up for human (towards tab of slide). </w:t>
      </w:r>
    </w:p>
    <w:p w14:paraId="1A14C78A" w14:textId="77777777" w:rsidR="009E1570" w:rsidRPr="007C7E83" w:rsidRDefault="009E1570" w:rsidP="009E1570">
      <w:pPr>
        <w:pStyle w:val="List"/>
        <w:numPr>
          <w:ilvl w:val="5"/>
          <w:numId w:val="1"/>
        </w:numPr>
        <w:spacing w:line="360" w:lineRule="auto"/>
        <w:rPr>
          <w:rFonts w:ascii="Arial" w:hAnsi="Arial" w:cs="Arial"/>
          <w:b/>
          <w:sz w:val="22"/>
          <w:szCs w:val="22"/>
        </w:rPr>
      </w:pPr>
      <w:r w:rsidRPr="00950C97">
        <w:rPr>
          <w:rFonts w:ascii="Arial" w:hAnsi="Arial" w:cs="Arial"/>
          <w:sz w:val="22"/>
          <w:szCs w:val="22"/>
        </w:rPr>
        <w:t>Slices should be mounted in center of slide.</w:t>
      </w:r>
    </w:p>
    <w:p w14:paraId="2A37C3EA" w14:textId="7A2D571B" w:rsidR="009E1570" w:rsidRPr="007C7E83" w:rsidRDefault="004C0792" w:rsidP="004C0792">
      <w:pPr>
        <w:pStyle w:val="List"/>
        <w:numPr>
          <w:ilvl w:val="4"/>
          <w:numId w:val="1"/>
        </w:numPr>
        <w:spacing w:line="360" w:lineRule="auto"/>
        <w:rPr>
          <w:rFonts w:ascii="Arial" w:hAnsi="Arial" w:cs="Arial"/>
          <w:b/>
          <w:sz w:val="22"/>
          <w:szCs w:val="22"/>
        </w:rPr>
      </w:pPr>
      <w:r w:rsidRPr="004C0792">
        <w:rPr>
          <w:rFonts w:ascii="Arial" w:hAnsi="Arial" w:cs="Arial"/>
          <w:sz w:val="22"/>
          <w:szCs w:val="22"/>
        </w:rPr>
        <w:t>Do not allow tissue to dry for extended periods of time between mounting and cover-slipping. No more than one mi</w:t>
      </w:r>
      <w:r>
        <w:rPr>
          <w:rFonts w:ascii="Arial" w:hAnsi="Arial" w:cs="Arial"/>
          <w:sz w:val="22"/>
          <w:szCs w:val="22"/>
        </w:rPr>
        <w:t xml:space="preserve">nute should elapse between the </w:t>
      </w:r>
      <w:r w:rsidRPr="004C0792">
        <w:rPr>
          <w:rFonts w:ascii="Arial" w:hAnsi="Arial" w:cs="Arial"/>
          <w:sz w:val="22"/>
          <w:szCs w:val="22"/>
        </w:rPr>
        <w:t>mounting and cover-slipping step. If necessary, prior to applying coverslip use a Kimwipe to wick away any residual moisture to help slices adhere flat to slide. Use a paintbrush to push down on areas with folds if necessary.</w:t>
      </w:r>
    </w:p>
    <w:p w14:paraId="3863A620" w14:textId="77777777" w:rsidR="009E1570" w:rsidRPr="00C22D53" w:rsidRDefault="009E1570" w:rsidP="009E1570">
      <w:pPr>
        <w:pStyle w:val="List"/>
        <w:numPr>
          <w:ilvl w:val="4"/>
          <w:numId w:val="1"/>
        </w:numPr>
        <w:spacing w:line="360" w:lineRule="auto"/>
        <w:rPr>
          <w:rFonts w:ascii="Arial" w:hAnsi="Arial" w:cs="Arial"/>
          <w:sz w:val="22"/>
          <w:szCs w:val="22"/>
        </w:rPr>
      </w:pPr>
      <w:r>
        <w:rPr>
          <w:rFonts w:ascii="Arial" w:hAnsi="Arial" w:cs="Arial"/>
          <w:sz w:val="22"/>
          <w:szCs w:val="22"/>
        </w:rPr>
        <w:t xml:space="preserve">Place </w:t>
      </w:r>
      <w:r w:rsidRPr="00C22D53">
        <w:rPr>
          <w:rFonts w:ascii="Arial" w:hAnsi="Arial" w:cs="Arial"/>
          <w:sz w:val="22"/>
          <w:szCs w:val="22"/>
        </w:rPr>
        <w:t>a 2</w:t>
      </w:r>
      <w:r>
        <w:rPr>
          <w:rFonts w:ascii="Arial" w:hAnsi="Arial" w:cs="Arial"/>
          <w:sz w:val="22"/>
          <w:szCs w:val="22"/>
        </w:rPr>
        <w:t>5</w:t>
      </w:r>
      <w:r w:rsidRPr="00C22D53">
        <w:rPr>
          <w:rFonts w:ascii="Arial" w:hAnsi="Arial" w:cs="Arial"/>
          <w:sz w:val="22"/>
          <w:szCs w:val="22"/>
        </w:rPr>
        <w:t>mm x 2</w:t>
      </w:r>
      <w:r>
        <w:rPr>
          <w:rFonts w:ascii="Arial" w:hAnsi="Arial" w:cs="Arial"/>
          <w:sz w:val="22"/>
          <w:szCs w:val="22"/>
        </w:rPr>
        <w:t>5</w:t>
      </w:r>
      <w:r w:rsidRPr="00C22D53">
        <w:rPr>
          <w:rFonts w:ascii="Arial" w:hAnsi="Arial" w:cs="Arial"/>
          <w:sz w:val="22"/>
          <w:szCs w:val="22"/>
        </w:rPr>
        <w:t xml:space="preserve">mm, </w:t>
      </w:r>
      <w:r>
        <w:rPr>
          <w:rFonts w:ascii="Arial" w:hAnsi="Arial" w:cs="Arial"/>
          <w:sz w:val="22"/>
          <w:szCs w:val="22"/>
        </w:rPr>
        <w:t>200</w:t>
      </w:r>
      <w:r w:rsidRPr="00C22D53">
        <w:rPr>
          <w:rFonts w:ascii="Arial" w:hAnsi="Arial" w:cs="Arial"/>
          <w:sz w:val="22"/>
          <w:szCs w:val="22"/>
        </w:rPr>
        <w:t xml:space="preserve">µm spacer </w:t>
      </w:r>
      <w:r>
        <w:rPr>
          <w:rFonts w:ascii="Arial" w:hAnsi="Arial" w:cs="Arial"/>
          <w:sz w:val="22"/>
          <w:szCs w:val="22"/>
        </w:rPr>
        <w:t>with adhesive liner removed in center of slide and press down along</w:t>
      </w:r>
      <w:r w:rsidRPr="00C22D53">
        <w:rPr>
          <w:rFonts w:ascii="Arial" w:hAnsi="Arial" w:cs="Arial"/>
          <w:sz w:val="22"/>
          <w:szCs w:val="22"/>
        </w:rPr>
        <w:t xml:space="preserve"> all four sides of spacer to firmly attach.</w:t>
      </w:r>
    </w:p>
    <w:p w14:paraId="61E8E35A" w14:textId="77777777" w:rsidR="009E1570" w:rsidRPr="00553891" w:rsidRDefault="009E1570" w:rsidP="009E1570">
      <w:pPr>
        <w:pStyle w:val="List"/>
        <w:numPr>
          <w:ilvl w:val="5"/>
          <w:numId w:val="1"/>
        </w:numPr>
        <w:spacing w:line="360" w:lineRule="auto"/>
        <w:rPr>
          <w:rFonts w:ascii="Arial" w:hAnsi="Arial" w:cs="Arial"/>
          <w:b/>
          <w:sz w:val="22"/>
          <w:szCs w:val="22"/>
        </w:rPr>
      </w:pPr>
      <w:r w:rsidRPr="00553891">
        <w:rPr>
          <w:rFonts w:ascii="Arial" w:hAnsi="Arial" w:cs="Arial"/>
          <w:i/>
          <w:sz w:val="22"/>
          <w:szCs w:val="22"/>
        </w:rPr>
        <w:t xml:space="preserve">Ensure that there are no wrinkles in spacer and that </w:t>
      </w:r>
      <w:r>
        <w:rPr>
          <w:rFonts w:ascii="Arial" w:hAnsi="Arial" w:cs="Arial"/>
          <w:i/>
          <w:sz w:val="22"/>
          <w:szCs w:val="22"/>
        </w:rPr>
        <w:t xml:space="preserve">it </w:t>
      </w:r>
      <w:r w:rsidRPr="00553891">
        <w:rPr>
          <w:rFonts w:ascii="Arial" w:hAnsi="Arial" w:cs="Arial"/>
          <w:i/>
          <w:sz w:val="22"/>
          <w:szCs w:val="22"/>
        </w:rPr>
        <w:t xml:space="preserve">lies flat against the slide.  If spacer not flat against the slide it can introduce large bubbles </w:t>
      </w:r>
      <w:r>
        <w:rPr>
          <w:rFonts w:ascii="Arial" w:hAnsi="Arial" w:cs="Arial"/>
          <w:i/>
          <w:sz w:val="22"/>
          <w:szCs w:val="22"/>
        </w:rPr>
        <w:t>once</w:t>
      </w:r>
      <w:r w:rsidRPr="00553891">
        <w:rPr>
          <w:rFonts w:ascii="Arial" w:hAnsi="Arial" w:cs="Arial"/>
          <w:i/>
          <w:sz w:val="22"/>
          <w:szCs w:val="22"/>
        </w:rPr>
        <w:t xml:space="preserve"> coverslip</w:t>
      </w:r>
      <w:r>
        <w:rPr>
          <w:rFonts w:ascii="Arial" w:hAnsi="Arial" w:cs="Arial"/>
          <w:i/>
          <w:sz w:val="22"/>
          <w:szCs w:val="22"/>
        </w:rPr>
        <w:t>ped,</w:t>
      </w:r>
      <w:r w:rsidRPr="00553891">
        <w:rPr>
          <w:rFonts w:ascii="Arial" w:hAnsi="Arial" w:cs="Arial"/>
          <w:i/>
          <w:sz w:val="22"/>
          <w:szCs w:val="22"/>
        </w:rPr>
        <w:t xml:space="preserve"> as well as cause issues downstream when scanning</w:t>
      </w:r>
      <w:r>
        <w:rPr>
          <w:rFonts w:ascii="Arial" w:hAnsi="Arial" w:cs="Arial"/>
          <w:sz w:val="22"/>
          <w:szCs w:val="22"/>
        </w:rPr>
        <w:t>.</w:t>
      </w:r>
    </w:p>
    <w:p w14:paraId="3E66E9B5" w14:textId="77777777" w:rsidR="009E1570" w:rsidRPr="00DA7F0C" w:rsidRDefault="009E1570" w:rsidP="009E1570">
      <w:pPr>
        <w:pStyle w:val="List"/>
        <w:numPr>
          <w:ilvl w:val="5"/>
          <w:numId w:val="1"/>
        </w:numPr>
        <w:spacing w:line="360" w:lineRule="auto"/>
        <w:rPr>
          <w:rFonts w:ascii="Arial" w:hAnsi="Arial" w:cs="Arial"/>
          <w:b/>
          <w:sz w:val="22"/>
          <w:szCs w:val="22"/>
        </w:rPr>
      </w:pPr>
      <w:r>
        <w:rPr>
          <w:rFonts w:ascii="Arial" w:hAnsi="Arial" w:cs="Arial"/>
          <w:i/>
          <w:sz w:val="22"/>
          <w:szCs w:val="22"/>
        </w:rPr>
        <w:t>If spacer becomes wrinkled, remove from slide and place new one around section being careful to avoid any wrinkles</w:t>
      </w:r>
      <w:r w:rsidRPr="00AD0275">
        <w:rPr>
          <w:rFonts w:ascii="Arial" w:hAnsi="Arial" w:cs="Arial"/>
          <w:b/>
          <w:sz w:val="22"/>
          <w:szCs w:val="22"/>
        </w:rPr>
        <w:t>.</w:t>
      </w:r>
    </w:p>
    <w:p w14:paraId="0D20A1D1" w14:textId="77777777" w:rsidR="009E1570" w:rsidRPr="00DA7F0C"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Set aside to adhere while beginning to mount the next section</w:t>
      </w:r>
      <w:r w:rsidRPr="00B73A86">
        <w:rPr>
          <w:rFonts w:ascii="Arial" w:hAnsi="Arial" w:cs="Arial"/>
          <w:b/>
          <w:sz w:val="22"/>
          <w:szCs w:val="22"/>
        </w:rPr>
        <w:t>.</w:t>
      </w:r>
    </w:p>
    <w:p w14:paraId="73C91DA8" w14:textId="77777777" w:rsidR="009E1570" w:rsidRPr="00167580" w:rsidRDefault="009E1570" w:rsidP="009E1570">
      <w:pPr>
        <w:pStyle w:val="List"/>
        <w:numPr>
          <w:ilvl w:val="2"/>
          <w:numId w:val="1"/>
        </w:numPr>
        <w:spacing w:line="360" w:lineRule="auto"/>
        <w:ind w:left="1404"/>
        <w:rPr>
          <w:rFonts w:ascii="Arial" w:hAnsi="Arial" w:cs="Arial"/>
          <w:b/>
          <w:i/>
          <w:sz w:val="22"/>
          <w:szCs w:val="22"/>
        </w:rPr>
      </w:pPr>
      <w:r w:rsidRPr="00485F8C">
        <w:rPr>
          <w:rFonts w:ascii="Arial" w:hAnsi="Arial" w:cs="Arial"/>
          <w:sz w:val="22"/>
          <w:szCs w:val="22"/>
        </w:rPr>
        <w:t xml:space="preserve">When ready to coverslip mounted slices, </w:t>
      </w:r>
      <w:r>
        <w:rPr>
          <w:rFonts w:ascii="Arial" w:hAnsi="Arial" w:cs="Arial"/>
          <w:sz w:val="22"/>
          <w:szCs w:val="22"/>
        </w:rPr>
        <w:t xml:space="preserve">ensure stock bottle has reached ambient temperature prior to cover-slipping and dispensing liquid. Invert stock bottle of Aqua-Poly/Mount and apply two to three drops to section -or- use a P200 pipet to </w:t>
      </w:r>
      <w:r w:rsidRPr="00485F8C">
        <w:rPr>
          <w:rFonts w:ascii="Arial" w:hAnsi="Arial" w:cs="Arial"/>
          <w:sz w:val="22"/>
          <w:szCs w:val="22"/>
        </w:rPr>
        <w:t xml:space="preserve">dispense </w:t>
      </w:r>
      <w:r>
        <w:rPr>
          <w:rFonts w:ascii="Arial" w:hAnsi="Arial" w:cs="Arial"/>
          <w:sz w:val="22"/>
          <w:szCs w:val="22"/>
        </w:rPr>
        <w:t>~</w:t>
      </w:r>
      <w:r w:rsidRPr="00485F8C">
        <w:rPr>
          <w:rFonts w:ascii="Arial" w:hAnsi="Arial" w:cs="Arial"/>
          <w:sz w:val="22"/>
          <w:szCs w:val="22"/>
        </w:rPr>
        <w:t>1</w:t>
      </w:r>
      <w:r>
        <w:rPr>
          <w:rFonts w:ascii="Arial" w:hAnsi="Arial" w:cs="Arial"/>
          <w:sz w:val="22"/>
          <w:szCs w:val="22"/>
        </w:rPr>
        <w:t xml:space="preserve">30 </w:t>
      </w:r>
      <w:r w:rsidRPr="00485F8C">
        <w:rPr>
          <w:rFonts w:ascii="Arial" w:hAnsi="Arial" w:cs="Arial"/>
          <w:sz w:val="22"/>
          <w:szCs w:val="22"/>
        </w:rPr>
        <w:t xml:space="preserve">µl of </w:t>
      </w:r>
      <w:r>
        <w:rPr>
          <w:rFonts w:ascii="Arial" w:hAnsi="Arial" w:cs="Arial"/>
          <w:sz w:val="22"/>
          <w:szCs w:val="22"/>
        </w:rPr>
        <w:t xml:space="preserve">Aqua-Poly/Mount </w:t>
      </w:r>
      <w:r w:rsidRPr="00485F8C">
        <w:rPr>
          <w:rFonts w:ascii="Arial" w:hAnsi="Arial" w:cs="Arial"/>
          <w:sz w:val="22"/>
          <w:szCs w:val="22"/>
        </w:rPr>
        <w:t>media into center of spacer, starting below section and moving slowly up.</w:t>
      </w:r>
      <w:r>
        <w:rPr>
          <w:rFonts w:ascii="Arial" w:hAnsi="Arial" w:cs="Arial"/>
          <w:sz w:val="22"/>
          <w:szCs w:val="22"/>
        </w:rPr>
        <w:t xml:space="preserve">  </w:t>
      </w:r>
      <w:r w:rsidRPr="00167580">
        <w:rPr>
          <w:rFonts w:ascii="Arial" w:hAnsi="Arial" w:cs="Arial"/>
          <w:i/>
          <w:sz w:val="22"/>
          <w:szCs w:val="22"/>
        </w:rPr>
        <w:t xml:space="preserve">Depending on slice size and degree of folds, volume of </w:t>
      </w:r>
      <w:r>
        <w:rPr>
          <w:rFonts w:ascii="Arial" w:hAnsi="Arial" w:cs="Arial"/>
          <w:i/>
          <w:sz w:val="22"/>
          <w:szCs w:val="22"/>
        </w:rPr>
        <w:t>Aqua-Poly/Mount</w:t>
      </w:r>
      <w:r w:rsidRPr="00167580">
        <w:rPr>
          <w:rFonts w:ascii="Arial" w:hAnsi="Arial" w:cs="Arial"/>
          <w:i/>
          <w:sz w:val="22"/>
          <w:szCs w:val="22"/>
        </w:rPr>
        <w:t xml:space="preserve"> can range from ~110-175 µl/slide.</w:t>
      </w:r>
      <w:r>
        <w:rPr>
          <w:rFonts w:ascii="Arial" w:hAnsi="Arial" w:cs="Arial"/>
          <w:i/>
          <w:sz w:val="22"/>
          <w:szCs w:val="22"/>
        </w:rPr>
        <w:t xml:space="preserve"> </w:t>
      </w:r>
      <w:r>
        <w:rPr>
          <w:rFonts w:ascii="Arial" w:hAnsi="Arial" w:cs="Arial"/>
          <w:i/>
          <w:sz w:val="22"/>
          <w:szCs w:val="22"/>
        </w:rPr>
        <w:lastRenderedPageBreak/>
        <w:t>Ensure sufficient medium around tissue and avoid voids in spacer aperture in assembled slide.</w:t>
      </w:r>
    </w:p>
    <w:p w14:paraId="0583A4DB" w14:textId="77777777" w:rsidR="009E1570" w:rsidRPr="000E6BAB"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Coverslip using 22x22 mm coverslips.</w:t>
      </w:r>
    </w:p>
    <w:p w14:paraId="26580B8D" w14:textId="77777777" w:rsidR="009E1570" w:rsidRPr="00252916"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 xml:space="preserve">Using a paintbrush or pipette tip, carefully lower the top edge of the coverslip at an angle while gently applying pressure to force any excess medium and air bubbles away from tissue and out of the coverslip. Gently tilt the slide to remove any medium at the edges of the slide and coverslip. </w:t>
      </w:r>
    </w:p>
    <w:p w14:paraId="1ABFD739" w14:textId="77777777" w:rsidR="009E1570" w:rsidRPr="000361C1" w:rsidRDefault="009E1570" w:rsidP="009E1570">
      <w:pPr>
        <w:pStyle w:val="List"/>
        <w:numPr>
          <w:ilvl w:val="3"/>
          <w:numId w:val="1"/>
        </w:numPr>
        <w:spacing w:line="360" w:lineRule="auto"/>
        <w:rPr>
          <w:rFonts w:ascii="Arial" w:hAnsi="Arial" w:cs="Arial"/>
          <w:b/>
          <w:i/>
          <w:sz w:val="22"/>
          <w:szCs w:val="22"/>
        </w:rPr>
      </w:pPr>
      <w:r w:rsidRPr="00252916">
        <w:rPr>
          <w:rFonts w:ascii="Arial" w:hAnsi="Arial" w:cs="Arial"/>
          <w:i/>
          <w:sz w:val="22"/>
          <w:szCs w:val="22"/>
        </w:rPr>
        <w:t xml:space="preserve">Bubbles and artifacts (wrinkles, etc.) must be avoided at </w:t>
      </w:r>
      <w:r>
        <w:rPr>
          <w:rFonts w:ascii="Arial" w:hAnsi="Arial" w:cs="Arial"/>
          <w:i/>
          <w:sz w:val="22"/>
          <w:szCs w:val="22"/>
        </w:rPr>
        <w:t xml:space="preserve">the </w:t>
      </w:r>
      <w:r w:rsidRPr="00252916">
        <w:rPr>
          <w:rFonts w:ascii="Arial" w:hAnsi="Arial" w:cs="Arial"/>
          <w:i/>
          <w:sz w:val="22"/>
          <w:szCs w:val="22"/>
        </w:rPr>
        <w:t xml:space="preserve">site of stained cell.  </w:t>
      </w:r>
      <w:r>
        <w:rPr>
          <w:rFonts w:ascii="Arial" w:hAnsi="Arial" w:cs="Arial"/>
          <w:i/>
          <w:sz w:val="22"/>
          <w:szCs w:val="22"/>
        </w:rPr>
        <w:t>Remove/</w:t>
      </w:r>
      <w:r w:rsidRPr="00252916">
        <w:rPr>
          <w:rFonts w:ascii="Arial" w:hAnsi="Arial" w:cs="Arial"/>
          <w:i/>
          <w:sz w:val="22"/>
          <w:szCs w:val="22"/>
        </w:rPr>
        <w:t>Reposition tissue as necessary to achieve this.</w:t>
      </w:r>
    </w:p>
    <w:p w14:paraId="4CB0659F" w14:textId="77777777" w:rsidR="009E1570" w:rsidRPr="00252916" w:rsidRDefault="009E1570" w:rsidP="009E1570">
      <w:pPr>
        <w:pStyle w:val="List"/>
        <w:numPr>
          <w:ilvl w:val="3"/>
          <w:numId w:val="1"/>
        </w:numPr>
        <w:spacing w:line="360" w:lineRule="auto"/>
        <w:rPr>
          <w:rFonts w:ascii="Arial" w:hAnsi="Arial" w:cs="Arial"/>
          <w:b/>
          <w:i/>
          <w:sz w:val="22"/>
          <w:szCs w:val="22"/>
        </w:rPr>
      </w:pPr>
      <w:r>
        <w:rPr>
          <w:rFonts w:ascii="Arial" w:hAnsi="Arial" w:cs="Arial"/>
          <w:sz w:val="22"/>
          <w:szCs w:val="22"/>
        </w:rPr>
        <w:t>Press down on opposite corners of coverslip (top left and bottom right, bottom left and top right) applying gentle pressure over the spacer to ensure coverslip isn’t “floating” and is flat mounted to spacer.</w:t>
      </w:r>
    </w:p>
    <w:p w14:paraId="26375C48" w14:textId="77777777" w:rsidR="009E1570" w:rsidRPr="00485F8C"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 xml:space="preserve">Repeat steps </w:t>
      </w:r>
      <w:r>
        <w:rPr>
          <w:rFonts w:ascii="Arial" w:hAnsi="Arial" w:cs="Arial"/>
          <w:b/>
          <w:sz w:val="22"/>
          <w:szCs w:val="22"/>
        </w:rPr>
        <w:t>8.2.3 to 8.2</w:t>
      </w:r>
      <w:r w:rsidRPr="000E6BAB">
        <w:rPr>
          <w:rFonts w:ascii="Arial" w:hAnsi="Arial" w:cs="Arial"/>
          <w:b/>
          <w:sz w:val="22"/>
          <w:szCs w:val="22"/>
        </w:rPr>
        <w:t>.</w:t>
      </w:r>
      <w:r>
        <w:rPr>
          <w:rFonts w:ascii="Arial" w:hAnsi="Arial" w:cs="Arial"/>
          <w:b/>
          <w:sz w:val="22"/>
          <w:szCs w:val="22"/>
        </w:rPr>
        <w:t>6</w:t>
      </w:r>
      <w:r>
        <w:rPr>
          <w:rFonts w:ascii="Arial" w:hAnsi="Arial" w:cs="Arial"/>
          <w:sz w:val="22"/>
          <w:szCs w:val="22"/>
        </w:rPr>
        <w:t xml:space="preserve"> until all stained sections have been mounted and cover-slipped.</w:t>
      </w:r>
    </w:p>
    <w:p w14:paraId="34DBEFA1" w14:textId="77777777" w:rsidR="009E1570" w:rsidRPr="00AB0F70"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After all slices have been cover-slipped, slides can be stored overnight at room temperature remaining horizontal while drying and protected from light or stored at 4°C. Drying at 4°C will increase drying times. Do not heat the slides as this can damage or fade some stains or reactions. Slides containing fluorescent chromogens should be stored in the dark.</w:t>
      </w:r>
    </w:p>
    <w:p w14:paraId="7484B32D" w14:textId="77777777" w:rsidR="009E1570" w:rsidRPr="00D56455" w:rsidRDefault="009E1570" w:rsidP="009E1570">
      <w:pPr>
        <w:pStyle w:val="List"/>
        <w:numPr>
          <w:ilvl w:val="2"/>
          <w:numId w:val="1"/>
        </w:numPr>
        <w:spacing w:line="360" w:lineRule="auto"/>
        <w:ind w:left="1404"/>
        <w:rPr>
          <w:rFonts w:ascii="Arial" w:hAnsi="Arial" w:cs="Arial"/>
          <w:b/>
          <w:sz w:val="22"/>
          <w:szCs w:val="22"/>
        </w:rPr>
      </w:pPr>
      <w:r>
        <w:rPr>
          <w:rFonts w:ascii="Arial" w:hAnsi="Arial" w:cs="Arial"/>
          <w:sz w:val="22"/>
          <w:szCs w:val="22"/>
        </w:rPr>
        <w:t xml:space="preserve">After drying the slides for 24-48 hours (depending on volume of media used) slides can be transferred to slide boxes or imaged following SOP MC0135: </w:t>
      </w:r>
      <w:r w:rsidRPr="00AB0F70">
        <w:rPr>
          <w:rFonts w:ascii="Arial" w:hAnsi="Arial" w:cs="Arial"/>
          <w:i/>
          <w:sz w:val="22"/>
          <w:szCs w:val="22"/>
        </w:rPr>
        <w:t>Z Stack Image Capture with Zeiss AxioImager</w:t>
      </w:r>
      <w:r>
        <w:rPr>
          <w:rFonts w:ascii="Arial" w:hAnsi="Arial" w:cs="Arial"/>
          <w:i/>
          <w:sz w:val="22"/>
          <w:szCs w:val="22"/>
        </w:rPr>
        <w:t xml:space="preserve">.  </w:t>
      </w:r>
      <w:r>
        <w:rPr>
          <w:rFonts w:ascii="Arial" w:hAnsi="Arial" w:cs="Arial"/>
          <w:sz w:val="22"/>
          <w:szCs w:val="22"/>
        </w:rPr>
        <w:t>Keep slides protected from light unless they are being cleaned/imaged.</w:t>
      </w:r>
    </w:p>
    <w:p w14:paraId="21DAAE53" w14:textId="77777777" w:rsidR="009E1570" w:rsidRPr="00A9467F" w:rsidRDefault="009E1570" w:rsidP="009E1570">
      <w:pPr>
        <w:pStyle w:val="List"/>
        <w:numPr>
          <w:ilvl w:val="0"/>
          <w:numId w:val="1"/>
        </w:numPr>
        <w:tabs>
          <w:tab w:val="left" w:pos="360"/>
          <w:tab w:val="left" w:pos="540"/>
        </w:tabs>
        <w:spacing w:before="240" w:line="360" w:lineRule="auto"/>
        <w:rPr>
          <w:rFonts w:ascii="Arial" w:hAnsi="Arial" w:cs="Arial"/>
          <w:b/>
          <w:sz w:val="22"/>
          <w:szCs w:val="22"/>
        </w:rPr>
      </w:pPr>
      <w:r>
        <w:rPr>
          <w:rFonts w:ascii="Arial" w:hAnsi="Arial" w:cs="Arial"/>
          <w:b/>
          <w:sz w:val="22"/>
          <w:szCs w:val="22"/>
        </w:rPr>
        <w:t>Tak</w:t>
      </w:r>
      <w:r w:rsidRPr="00A9467F">
        <w:rPr>
          <w:rFonts w:ascii="Arial" w:hAnsi="Arial" w:cs="Arial"/>
          <w:b/>
          <w:sz w:val="22"/>
          <w:szCs w:val="22"/>
        </w:rPr>
        <w:t xml:space="preserve">e Down:  </w:t>
      </w:r>
    </w:p>
    <w:p w14:paraId="5D5E6C0F" w14:textId="77777777" w:rsidR="009E1570" w:rsidRPr="009874FD" w:rsidRDefault="009E1570" w:rsidP="009E1570">
      <w:pPr>
        <w:pStyle w:val="List"/>
        <w:numPr>
          <w:ilvl w:val="1"/>
          <w:numId w:val="1"/>
        </w:numPr>
        <w:tabs>
          <w:tab w:val="left" w:pos="360"/>
          <w:tab w:val="left" w:pos="540"/>
        </w:tabs>
        <w:spacing w:line="360" w:lineRule="auto"/>
        <w:rPr>
          <w:rFonts w:ascii="Arial" w:hAnsi="Arial" w:cs="Arial"/>
          <w:b/>
          <w:sz w:val="22"/>
          <w:szCs w:val="22"/>
        </w:rPr>
      </w:pPr>
      <w:r>
        <w:rPr>
          <w:rFonts w:ascii="Arial" w:hAnsi="Arial" w:cs="Arial"/>
          <w:sz w:val="22"/>
          <w:szCs w:val="22"/>
        </w:rPr>
        <w:t>Excess/unused 5 µM DAPI solution should be disposed of in the DAPI waste container</w:t>
      </w:r>
      <w:r w:rsidRPr="00A9467F">
        <w:rPr>
          <w:rFonts w:ascii="Arial" w:hAnsi="Arial" w:cs="Arial"/>
          <w:sz w:val="22"/>
          <w:szCs w:val="22"/>
        </w:rPr>
        <w:t>.</w:t>
      </w:r>
    </w:p>
    <w:p w14:paraId="0A646759" w14:textId="77777777" w:rsidR="009E1570" w:rsidRPr="001F7AB7" w:rsidRDefault="009E1570" w:rsidP="009E1570">
      <w:pPr>
        <w:pStyle w:val="List"/>
        <w:numPr>
          <w:ilvl w:val="1"/>
          <w:numId w:val="1"/>
        </w:numPr>
        <w:tabs>
          <w:tab w:val="left" w:pos="360"/>
          <w:tab w:val="left" w:pos="540"/>
        </w:tabs>
        <w:spacing w:line="360" w:lineRule="auto"/>
        <w:rPr>
          <w:rFonts w:ascii="Arial" w:hAnsi="Arial" w:cs="Arial"/>
          <w:b/>
          <w:sz w:val="22"/>
          <w:szCs w:val="22"/>
        </w:rPr>
      </w:pPr>
      <w:r w:rsidRPr="002759B4">
        <w:rPr>
          <w:rFonts w:ascii="Arial" w:hAnsi="Arial" w:cs="Arial"/>
          <w:sz w:val="22"/>
          <w:szCs w:val="22"/>
        </w:rPr>
        <w:t xml:space="preserve">Retain used and left over DAB solution in appropriately labeled container for disposal by licensed waste hauler. </w:t>
      </w:r>
    </w:p>
    <w:p w14:paraId="48DD8A63" w14:textId="77777777" w:rsidR="009E1570" w:rsidRPr="00167580" w:rsidRDefault="009E1570" w:rsidP="009E1570">
      <w:pPr>
        <w:pStyle w:val="List"/>
        <w:numPr>
          <w:ilvl w:val="1"/>
          <w:numId w:val="1"/>
        </w:numPr>
        <w:tabs>
          <w:tab w:val="left" w:pos="360"/>
          <w:tab w:val="left" w:pos="540"/>
        </w:tabs>
        <w:spacing w:line="360" w:lineRule="auto"/>
        <w:rPr>
          <w:rFonts w:ascii="Arial" w:hAnsi="Arial" w:cs="Arial"/>
          <w:b/>
          <w:sz w:val="22"/>
          <w:szCs w:val="22"/>
        </w:rPr>
      </w:pPr>
      <w:r>
        <w:rPr>
          <w:rFonts w:ascii="Arial" w:hAnsi="Arial" w:cs="Arial"/>
          <w:sz w:val="22"/>
          <w:szCs w:val="22"/>
        </w:rPr>
        <w:t>All other reagents used in protocol can be disposed of as non-hazardous waste.</w:t>
      </w:r>
    </w:p>
    <w:p w14:paraId="7612D59F" w14:textId="77777777" w:rsidR="009E1570" w:rsidRPr="00A9467F" w:rsidRDefault="009E1570" w:rsidP="009E1570">
      <w:pPr>
        <w:pStyle w:val="List"/>
        <w:numPr>
          <w:ilvl w:val="0"/>
          <w:numId w:val="1"/>
        </w:numPr>
        <w:tabs>
          <w:tab w:val="left" w:pos="540"/>
        </w:tabs>
        <w:spacing w:before="240" w:line="360" w:lineRule="auto"/>
        <w:rPr>
          <w:rFonts w:ascii="Arial" w:hAnsi="Arial" w:cs="Arial"/>
          <w:b/>
          <w:sz w:val="22"/>
          <w:szCs w:val="22"/>
        </w:rPr>
      </w:pPr>
      <w:r w:rsidRPr="00A9467F">
        <w:rPr>
          <w:rFonts w:ascii="Arial" w:hAnsi="Arial" w:cs="Arial"/>
          <w:b/>
          <w:sz w:val="22"/>
          <w:szCs w:val="22"/>
        </w:rPr>
        <w:t>Technical Information:</w:t>
      </w:r>
    </w:p>
    <w:p w14:paraId="4B9A36E9" w14:textId="77777777" w:rsidR="009E1570" w:rsidRPr="009E3EE5" w:rsidRDefault="009E1570" w:rsidP="009E1570">
      <w:pPr>
        <w:pStyle w:val="List2"/>
        <w:numPr>
          <w:ilvl w:val="1"/>
          <w:numId w:val="1"/>
        </w:numPr>
        <w:tabs>
          <w:tab w:val="left" w:pos="900"/>
        </w:tabs>
        <w:spacing w:line="360" w:lineRule="auto"/>
        <w:rPr>
          <w:rFonts w:ascii="Arial" w:hAnsi="Arial" w:cs="Arial"/>
          <w:b/>
          <w:sz w:val="22"/>
          <w:szCs w:val="22"/>
        </w:rPr>
      </w:pPr>
      <w:r>
        <w:rPr>
          <w:rFonts w:ascii="Arial" w:hAnsi="Arial" w:cs="Arial"/>
          <w:b/>
          <w:sz w:val="22"/>
          <w:szCs w:val="22"/>
        </w:rPr>
        <w:t>Staining setup</w:t>
      </w:r>
    </w:p>
    <w:p w14:paraId="7639761D" w14:textId="77777777" w:rsidR="009E1570" w:rsidRPr="009E3EE5" w:rsidRDefault="009E1570" w:rsidP="009E1570">
      <w:pPr>
        <w:pStyle w:val="List2"/>
        <w:numPr>
          <w:ilvl w:val="2"/>
          <w:numId w:val="2"/>
        </w:numPr>
        <w:tabs>
          <w:tab w:val="left" w:pos="1440"/>
        </w:tabs>
        <w:spacing w:line="360" w:lineRule="auto"/>
        <w:ind w:left="1440" w:hanging="720"/>
        <w:rPr>
          <w:rFonts w:ascii="Arial" w:hAnsi="Arial" w:cs="Arial"/>
          <w:sz w:val="22"/>
          <w:szCs w:val="22"/>
        </w:rPr>
      </w:pPr>
      <w:r w:rsidRPr="009E3EE5">
        <w:rPr>
          <w:rFonts w:ascii="Arial" w:hAnsi="Arial" w:cs="Arial"/>
          <w:sz w:val="22"/>
          <w:szCs w:val="22"/>
        </w:rPr>
        <w:t xml:space="preserve">Designate Single-well trays </w:t>
      </w:r>
      <w:r>
        <w:rPr>
          <w:rFonts w:ascii="Arial" w:hAnsi="Arial" w:cs="Arial"/>
          <w:sz w:val="22"/>
          <w:szCs w:val="22"/>
        </w:rPr>
        <w:t>(</w:t>
      </w:r>
      <w:r w:rsidRPr="001E1D63">
        <w:rPr>
          <w:rFonts w:ascii="Arial" w:hAnsi="Arial" w:cs="Arial"/>
          <w:b/>
          <w:sz w:val="22"/>
          <w:szCs w:val="22"/>
        </w:rPr>
        <w:t>Figure 1</w:t>
      </w:r>
      <w:r>
        <w:rPr>
          <w:rFonts w:ascii="Arial" w:hAnsi="Arial" w:cs="Arial"/>
          <w:sz w:val="22"/>
          <w:szCs w:val="22"/>
        </w:rPr>
        <w:t xml:space="preserve">) </w:t>
      </w:r>
      <w:r w:rsidRPr="009E3EE5">
        <w:rPr>
          <w:rFonts w:ascii="Arial" w:hAnsi="Arial" w:cs="Arial"/>
          <w:sz w:val="22"/>
          <w:szCs w:val="22"/>
        </w:rPr>
        <w:t>for each reagent (</w:t>
      </w:r>
      <w:r>
        <w:rPr>
          <w:rFonts w:ascii="Arial" w:hAnsi="Arial" w:cs="Arial"/>
          <w:sz w:val="22"/>
          <w:szCs w:val="22"/>
        </w:rPr>
        <w:t>setup</w:t>
      </w:r>
      <w:r w:rsidRPr="009E3EE5">
        <w:rPr>
          <w:rFonts w:ascii="Arial" w:hAnsi="Arial" w:cs="Arial"/>
          <w:sz w:val="22"/>
          <w:szCs w:val="22"/>
        </w:rPr>
        <w:t xml:space="preserve"> shown in </w:t>
      </w:r>
      <w:r w:rsidRPr="009E3EE5">
        <w:rPr>
          <w:rFonts w:ascii="Arial" w:hAnsi="Arial" w:cs="Arial"/>
          <w:b/>
          <w:sz w:val="22"/>
          <w:szCs w:val="22"/>
        </w:rPr>
        <w:t>Figure 2</w:t>
      </w:r>
      <w:r w:rsidRPr="009E3EE5">
        <w:rPr>
          <w:rFonts w:ascii="Arial" w:hAnsi="Arial" w:cs="Arial"/>
          <w:sz w:val="22"/>
          <w:szCs w:val="22"/>
        </w:rPr>
        <w:t>).  The same PBS trays can be reused throughout the staining process (with fresh reagent).</w:t>
      </w:r>
    </w:p>
    <w:p w14:paraId="15751ED7" w14:textId="77777777" w:rsidR="009E1570" w:rsidRDefault="009E1570" w:rsidP="009E1570">
      <w:pPr>
        <w:pStyle w:val="List2"/>
        <w:numPr>
          <w:ilvl w:val="2"/>
          <w:numId w:val="2"/>
        </w:numPr>
        <w:tabs>
          <w:tab w:val="left" w:pos="1440"/>
        </w:tabs>
        <w:spacing w:line="360" w:lineRule="auto"/>
        <w:ind w:left="1440" w:hanging="720"/>
        <w:rPr>
          <w:rFonts w:ascii="Arial" w:hAnsi="Arial" w:cs="Arial"/>
          <w:sz w:val="22"/>
          <w:szCs w:val="22"/>
        </w:rPr>
      </w:pPr>
      <w:r w:rsidRPr="009E3EE5">
        <w:rPr>
          <w:rFonts w:ascii="Arial" w:hAnsi="Arial" w:cs="Arial"/>
          <w:sz w:val="22"/>
          <w:szCs w:val="22"/>
        </w:rPr>
        <w:lastRenderedPageBreak/>
        <w:t>Low-depth tray with Kimwipes can be replaced with any shallow container large enough to hold two tissue culture plates (i.e. 12” square Pyrex dish).</w:t>
      </w:r>
    </w:p>
    <w:p w14:paraId="492CCB96" w14:textId="77777777" w:rsidR="009E1570" w:rsidRPr="009E3EE5" w:rsidRDefault="009E1570" w:rsidP="009E1570">
      <w:pPr>
        <w:pStyle w:val="List2"/>
        <w:tabs>
          <w:tab w:val="left" w:pos="1440"/>
        </w:tabs>
        <w:spacing w:line="360" w:lineRule="auto"/>
        <w:ind w:left="1440" w:firstLine="0"/>
        <w:rPr>
          <w:rFonts w:ascii="Arial" w:hAnsi="Arial" w:cs="Arial"/>
          <w:sz w:val="22"/>
          <w:szCs w:val="22"/>
        </w:rPr>
      </w:pPr>
    </w:p>
    <w:p w14:paraId="568B1D25" w14:textId="77777777" w:rsidR="009E1570" w:rsidRPr="009E3EE5" w:rsidRDefault="009E1570" w:rsidP="009E1570">
      <w:pPr>
        <w:pStyle w:val="List2"/>
        <w:tabs>
          <w:tab w:val="left" w:pos="900"/>
        </w:tabs>
        <w:spacing w:line="480" w:lineRule="auto"/>
        <w:jc w:val="center"/>
        <w:rPr>
          <w:rFonts w:ascii="Arial" w:hAnsi="Arial" w:cs="Arial"/>
          <w:sz w:val="22"/>
          <w:szCs w:val="22"/>
        </w:rPr>
      </w:pPr>
      <w:r>
        <w:rPr>
          <w:rFonts w:ascii="Arial" w:hAnsi="Arial" w:cs="Arial"/>
          <w:noProof/>
          <w:sz w:val="22"/>
          <w:szCs w:val="22"/>
        </w:rPr>
        <w:drawing>
          <wp:inline distT="0" distB="0" distL="0" distR="0" wp14:anchorId="6AA12CA4" wp14:editId="443A8597">
            <wp:extent cx="3838575" cy="1981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841115" cy="1982511"/>
                    </a:xfrm>
                    <a:prstGeom prst="rect">
                      <a:avLst/>
                    </a:prstGeom>
                    <a:noFill/>
                  </pic:spPr>
                </pic:pic>
              </a:graphicData>
            </a:graphic>
          </wp:inline>
        </w:drawing>
      </w:r>
    </w:p>
    <w:p w14:paraId="5E866111" w14:textId="3A574180" w:rsidR="00703438" w:rsidRDefault="009E1570" w:rsidP="00C7340B">
      <w:pPr>
        <w:pStyle w:val="List2"/>
        <w:tabs>
          <w:tab w:val="left" w:pos="900"/>
        </w:tabs>
        <w:spacing w:line="360" w:lineRule="auto"/>
        <w:ind w:left="0" w:firstLine="0"/>
        <w:contextualSpacing/>
        <w:jc w:val="center"/>
        <w:rPr>
          <w:rFonts w:ascii="Arial" w:hAnsi="Arial" w:cs="Arial"/>
          <w:sz w:val="22"/>
          <w:szCs w:val="22"/>
        </w:rPr>
      </w:pPr>
      <w:r w:rsidRPr="009E3EE5">
        <w:rPr>
          <w:rFonts w:ascii="Arial" w:hAnsi="Arial" w:cs="Arial"/>
          <w:b/>
          <w:sz w:val="22"/>
          <w:szCs w:val="22"/>
        </w:rPr>
        <w:t xml:space="preserve">Figure </w:t>
      </w:r>
      <w:r w:rsidRPr="009E3EE5">
        <w:rPr>
          <w:rFonts w:ascii="Arial" w:hAnsi="Arial" w:cs="Arial"/>
          <w:b/>
          <w:sz w:val="22"/>
          <w:szCs w:val="22"/>
        </w:rPr>
        <w:fldChar w:fldCharType="begin"/>
      </w:r>
      <w:r w:rsidRPr="009E3EE5">
        <w:rPr>
          <w:rFonts w:ascii="Arial" w:hAnsi="Arial" w:cs="Arial"/>
          <w:b/>
          <w:sz w:val="22"/>
          <w:szCs w:val="22"/>
        </w:rPr>
        <w:instrText xml:space="preserve"> SEQ Figure \* ARABIC </w:instrText>
      </w:r>
      <w:r w:rsidRPr="009E3EE5">
        <w:rPr>
          <w:rFonts w:ascii="Arial" w:hAnsi="Arial" w:cs="Arial"/>
          <w:b/>
          <w:sz w:val="22"/>
          <w:szCs w:val="22"/>
        </w:rPr>
        <w:fldChar w:fldCharType="separate"/>
      </w:r>
      <w:r>
        <w:rPr>
          <w:rFonts w:ascii="Arial" w:hAnsi="Arial" w:cs="Arial"/>
          <w:b/>
          <w:noProof/>
          <w:sz w:val="22"/>
          <w:szCs w:val="22"/>
        </w:rPr>
        <w:t>1</w:t>
      </w:r>
      <w:r w:rsidRPr="009E3EE5">
        <w:rPr>
          <w:rFonts w:ascii="Arial" w:hAnsi="Arial" w:cs="Arial"/>
          <w:b/>
          <w:sz w:val="22"/>
          <w:szCs w:val="22"/>
        </w:rPr>
        <w:fldChar w:fldCharType="end"/>
      </w:r>
      <w:r w:rsidRPr="009E3EE5">
        <w:rPr>
          <w:rFonts w:ascii="Arial" w:hAnsi="Arial" w:cs="Arial"/>
          <w:b/>
          <w:sz w:val="22"/>
          <w:szCs w:val="22"/>
        </w:rPr>
        <w:t xml:space="preserve">: </w:t>
      </w:r>
      <w:r>
        <w:rPr>
          <w:rFonts w:ascii="Arial" w:hAnsi="Arial" w:cs="Arial"/>
          <w:b/>
          <w:sz w:val="22"/>
          <w:szCs w:val="22"/>
        </w:rPr>
        <w:t>PELCO S</w:t>
      </w:r>
      <w:r w:rsidRPr="009E3EE5">
        <w:rPr>
          <w:rFonts w:ascii="Arial" w:hAnsi="Arial" w:cs="Arial"/>
          <w:b/>
          <w:sz w:val="22"/>
          <w:szCs w:val="22"/>
        </w:rPr>
        <w:t>taining Insert Plate and Tray</w:t>
      </w:r>
      <w:r w:rsidRPr="009E3EE5">
        <w:rPr>
          <w:rFonts w:ascii="Arial" w:hAnsi="Arial" w:cs="Arial"/>
          <w:sz w:val="22"/>
          <w:szCs w:val="22"/>
        </w:rPr>
        <w:t xml:space="preserve">  </w:t>
      </w:r>
    </w:p>
    <w:p w14:paraId="31EA049C" w14:textId="444320AB" w:rsidR="009E1570" w:rsidRPr="008C6303" w:rsidRDefault="009E1570" w:rsidP="00C7340B">
      <w:pPr>
        <w:pStyle w:val="List2"/>
        <w:tabs>
          <w:tab w:val="left" w:pos="900"/>
        </w:tabs>
        <w:spacing w:line="360" w:lineRule="auto"/>
        <w:ind w:left="0" w:firstLine="0"/>
        <w:contextualSpacing/>
        <w:jc w:val="center"/>
        <w:rPr>
          <w:rFonts w:ascii="Arial" w:hAnsi="Arial" w:cs="Arial"/>
          <w:sz w:val="22"/>
          <w:szCs w:val="22"/>
        </w:rPr>
      </w:pPr>
      <w:r w:rsidRPr="009E3EE5">
        <w:rPr>
          <w:rFonts w:ascii="Arial" w:hAnsi="Arial" w:cs="Arial"/>
          <w:sz w:val="22"/>
          <w:szCs w:val="22"/>
        </w:rPr>
        <w:t xml:space="preserve">       </w:t>
      </w:r>
    </w:p>
    <w:p w14:paraId="79BFAB49" w14:textId="77777777" w:rsidR="009E1570" w:rsidRDefault="009E1570" w:rsidP="00AB2188">
      <w:pPr>
        <w:pStyle w:val="List"/>
        <w:numPr>
          <w:ilvl w:val="1"/>
          <w:numId w:val="10"/>
        </w:numPr>
        <w:spacing w:line="360" w:lineRule="auto"/>
        <w:contextualSpacing/>
        <w:rPr>
          <w:rFonts w:ascii="Arial" w:hAnsi="Arial" w:cs="Arial"/>
          <w:b/>
          <w:sz w:val="22"/>
          <w:szCs w:val="22"/>
        </w:rPr>
      </w:pPr>
      <w:r>
        <w:rPr>
          <w:rFonts w:ascii="Arial" w:hAnsi="Arial" w:cs="Arial"/>
          <w:b/>
          <w:sz w:val="22"/>
          <w:szCs w:val="22"/>
        </w:rPr>
        <w:t>QC of Aqua-Poly/Mount:</w:t>
      </w:r>
    </w:p>
    <w:p w14:paraId="491B0ED3" w14:textId="77777777" w:rsidR="009E1570" w:rsidRPr="00EA3E89" w:rsidRDefault="009E1570" w:rsidP="009E1570">
      <w:pPr>
        <w:pStyle w:val="List"/>
        <w:numPr>
          <w:ilvl w:val="2"/>
          <w:numId w:val="15"/>
        </w:numPr>
        <w:spacing w:line="360" w:lineRule="auto"/>
        <w:rPr>
          <w:rFonts w:ascii="Arial" w:hAnsi="Arial" w:cs="Arial"/>
          <w:b/>
          <w:sz w:val="22"/>
          <w:szCs w:val="22"/>
        </w:rPr>
      </w:pPr>
      <w:r w:rsidRPr="00EA3E89">
        <w:rPr>
          <w:rFonts w:ascii="Arial" w:hAnsi="Arial" w:cs="Arial"/>
          <w:sz w:val="22"/>
          <w:szCs w:val="22"/>
        </w:rPr>
        <w:t>Prior to using a new lot of Aqua-Poly/Mount (minimum of one week prior to use in Production), remove Aqua-Poly/Mount from 4°C, allow to come to room temperature and prepare one test slide from each new lot of Aqua-Poly/Mount by placing a spacer onto a gel coated slide, adding the Aqua-Poly/Mount, and coverslipping slide. Each slide should be labeled with the date and the new lot number being tested.</w:t>
      </w:r>
    </w:p>
    <w:p w14:paraId="2E147F82" w14:textId="1D91B6C6" w:rsidR="009E1570" w:rsidRDefault="009E1570" w:rsidP="009E1570">
      <w:pPr>
        <w:pStyle w:val="List"/>
        <w:numPr>
          <w:ilvl w:val="2"/>
          <w:numId w:val="15"/>
        </w:numPr>
        <w:tabs>
          <w:tab w:val="left" w:pos="360"/>
          <w:tab w:val="left" w:pos="540"/>
        </w:tabs>
        <w:spacing w:line="360" w:lineRule="auto"/>
        <w:rPr>
          <w:rFonts w:ascii="Arial" w:hAnsi="Arial" w:cs="Arial"/>
          <w:sz w:val="22"/>
          <w:szCs w:val="22"/>
        </w:rPr>
      </w:pPr>
      <w:r w:rsidRPr="00524904">
        <w:rPr>
          <w:rFonts w:ascii="Arial" w:hAnsi="Arial" w:cs="Arial"/>
          <w:sz w:val="22"/>
          <w:szCs w:val="22"/>
        </w:rPr>
        <w:t xml:space="preserve">The test slides need to dry </w:t>
      </w:r>
      <w:r>
        <w:rPr>
          <w:rFonts w:ascii="Arial" w:hAnsi="Arial" w:cs="Arial"/>
          <w:sz w:val="22"/>
          <w:szCs w:val="22"/>
        </w:rPr>
        <w:t>a minimum of 24-48 hours</w:t>
      </w:r>
      <w:r w:rsidRPr="00524904">
        <w:rPr>
          <w:rFonts w:ascii="Arial" w:hAnsi="Arial" w:cs="Arial"/>
          <w:sz w:val="22"/>
          <w:szCs w:val="22"/>
        </w:rPr>
        <w:t xml:space="preserve"> and can then be </w:t>
      </w:r>
      <w:r>
        <w:rPr>
          <w:rFonts w:ascii="Arial" w:hAnsi="Arial" w:cs="Arial"/>
          <w:sz w:val="22"/>
          <w:szCs w:val="22"/>
        </w:rPr>
        <w:t xml:space="preserve">sent </w:t>
      </w:r>
      <w:r w:rsidRPr="00524904">
        <w:rPr>
          <w:rFonts w:ascii="Arial" w:hAnsi="Arial" w:cs="Arial"/>
          <w:sz w:val="22"/>
          <w:szCs w:val="22"/>
        </w:rPr>
        <w:t xml:space="preserve">for review. Imaging </w:t>
      </w:r>
      <w:r w:rsidR="008572F6">
        <w:rPr>
          <w:rFonts w:ascii="Arial" w:hAnsi="Arial" w:cs="Arial"/>
          <w:sz w:val="22"/>
          <w:szCs w:val="22"/>
        </w:rPr>
        <w:t xml:space="preserve">reviewer </w:t>
      </w:r>
      <w:r w:rsidRPr="00524904">
        <w:rPr>
          <w:rFonts w:ascii="Arial" w:hAnsi="Arial" w:cs="Arial"/>
          <w:sz w:val="22"/>
          <w:szCs w:val="22"/>
        </w:rPr>
        <w:t xml:space="preserve">will pass or fail the </w:t>
      </w:r>
      <w:r>
        <w:rPr>
          <w:rFonts w:ascii="Arial" w:hAnsi="Arial" w:cs="Arial"/>
          <w:sz w:val="22"/>
          <w:szCs w:val="22"/>
        </w:rPr>
        <w:t>new lot/</w:t>
      </w:r>
      <w:r w:rsidRPr="00524904">
        <w:rPr>
          <w:rFonts w:ascii="Arial" w:hAnsi="Arial" w:cs="Arial"/>
          <w:sz w:val="22"/>
          <w:szCs w:val="22"/>
        </w:rPr>
        <w:t>batch based on the amount of debris seen on the test slides.</w:t>
      </w:r>
    </w:p>
    <w:p w14:paraId="636C634F" w14:textId="6BBABC07" w:rsidR="009E1570" w:rsidRDefault="009E1570" w:rsidP="009E1570">
      <w:pPr>
        <w:pStyle w:val="List"/>
        <w:numPr>
          <w:ilvl w:val="2"/>
          <w:numId w:val="15"/>
        </w:numPr>
        <w:tabs>
          <w:tab w:val="left" w:pos="360"/>
          <w:tab w:val="left" w:pos="540"/>
        </w:tabs>
        <w:spacing w:line="360" w:lineRule="auto"/>
        <w:rPr>
          <w:rFonts w:ascii="Arial" w:hAnsi="Arial" w:cs="Arial"/>
          <w:sz w:val="22"/>
          <w:szCs w:val="22"/>
        </w:rPr>
      </w:pPr>
      <w:r>
        <w:rPr>
          <w:rFonts w:ascii="Arial" w:hAnsi="Arial" w:cs="Arial"/>
          <w:sz w:val="22"/>
          <w:szCs w:val="22"/>
        </w:rPr>
        <w:t>Mark QC Pass/Fail on each tube after receiving results back from imaging</w:t>
      </w:r>
      <w:r w:rsidR="008572F6">
        <w:rPr>
          <w:rFonts w:ascii="Arial" w:hAnsi="Arial" w:cs="Arial"/>
          <w:sz w:val="22"/>
          <w:szCs w:val="22"/>
        </w:rPr>
        <w:t xml:space="preserve"> reviewer.</w:t>
      </w:r>
    </w:p>
    <w:p w14:paraId="502AB9AC" w14:textId="77777777" w:rsidR="009E1570" w:rsidRPr="00524904" w:rsidRDefault="009E1570" w:rsidP="009E1570">
      <w:pPr>
        <w:pStyle w:val="List"/>
        <w:numPr>
          <w:ilvl w:val="2"/>
          <w:numId w:val="15"/>
        </w:numPr>
        <w:tabs>
          <w:tab w:val="left" w:pos="360"/>
          <w:tab w:val="left" w:pos="540"/>
        </w:tabs>
        <w:spacing w:line="360" w:lineRule="auto"/>
        <w:rPr>
          <w:rFonts w:ascii="Arial" w:hAnsi="Arial" w:cs="Arial"/>
          <w:sz w:val="22"/>
          <w:szCs w:val="22"/>
        </w:rPr>
      </w:pPr>
      <w:r>
        <w:rPr>
          <w:rFonts w:ascii="Arial" w:hAnsi="Arial" w:cs="Arial"/>
          <w:sz w:val="22"/>
          <w:szCs w:val="22"/>
        </w:rPr>
        <w:t>Put a check</w:t>
      </w:r>
      <w:r w:rsidRPr="00524904">
        <w:rPr>
          <w:rFonts w:ascii="Arial" w:hAnsi="Arial" w:cs="Arial"/>
          <w:sz w:val="22"/>
          <w:szCs w:val="22"/>
        </w:rPr>
        <w:t>mark</w:t>
      </w:r>
      <w:r>
        <w:rPr>
          <w:rFonts w:ascii="Arial" w:hAnsi="Arial" w:cs="Arial"/>
          <w:sz w:val="22"/>
          <w:szCs w:val="22"/>
        </w:rPr>
        <w:t xml:space="preserve"> on label next to QC Pass on</w:t>
      </w:r>
      <w:r w:rsidRPr="00524904">
        <w:rPr>
          <w:rFonts w:ascii="Arial" w:hAnsi="Arial" w:cs="Arial"/>
          <w:sz w:val="22"/>
          <w:szCs w:val="22"/>
        </w:rPr>
        <w:t xml:space="preserve"> all tubes that passed </w:t>
      </w:r>
      <w:r>
        <w:rPr>
          <w:rFonts w:ascii="Arial" w:hAnsi="Arial" w:cs="Arial"/>
          <w:sz w:val="22"/>
          <w:szCs w:val="22"/>
        </w:rPr>
        <w:t>Imaging QC.</w:t>
      </w:r>
    </w:p>
    <w:p w14:paraId="1221CB83" w14:textId="77777777" w:rsidR="009E1570" w:rsidRPr="007C71F3" w:rsidRDefault="009E1570" w:rsidP="009E1570">
      <w:pPr>
        <w:pStyle w:val="List"/>
        <w:numPr>
          <w:ilvl w:val="2"/>
          <w:numId w:val="15"/>
        </w:numPr>
        <w:spacing w:line="360" w:lineRule="auto"/>
        <w:rPr>
          <w:rFonts w:ascii="Arial" w:hAnsi="Arial" w:cs="Arial"/>
          <w:b/>
          <w:sz w:val="22"/>
          <w:szCs w:val="22"/>
        </w:rPr>
      </w:pPr>
      <w:r w:rsidRPr="00524904">
        <w:rPr>
          <w:rFonts w:ascii="Arial" w:hAnsi="Arial" w:cs="Arial"/>
          <w:b/>
          <w:i/>
          <w:sz w:val="22"/>
          <w:szCs w:val="22"/>
        </w:rPr>
        <w:t>QC Fail</w:t>
      </w:r>
      <w:r>
        <w:rPr>
          <w:rFonts w:ascii="Arial" w:hAnsi="Arial" w:cs="Arial"/>
          <w:sz w:val="22"/>
          <w:szCs w:val="22"/>
        </w:rPr>
        <w:t xml:space="preserve"> – R</w:t>
      </w:r>
      <w:r w:rsidRPr="00524904">
        <w:rPr>
          <w:rFonts w:ascii="Arial" w:hAnsi="Arial" w:cs="Arial"/>
          <w:sz w:val="22"/>
          <w:szCs w:val="22"/>
        </w:rPr>
        <w:t>emove all tubes that fail</w:t>
      </w:r>
      <w:r>
        <w:rPr>
          <w:rFonts w:ascii="Arial" w:hAnsi="Arial" w:cs="Arial"/>
          <w:sz w:val="22"/>
          <w:szCs w:val="22"/>
        </w:rPr>
        <w:t>ed and dispose of appropriately.</w:t>
      </w:r>
    </w:p>
    <w:p w14:paraId="358913C4" w14:textId="77777777" w:rsidR="009E1570" w:rsidRPr="00EA3E89" w:rsidRDefault="009E1570" w:rsidP="009E1570">
      <w:pPr>
        <w:tabs>
          <w:tab w:val="center" w:pos="4320"/>
          <w:tab w:val="right" w:pos="8640"/>
        </w:tabs>
        <w:spacing w:line="360" w:lineRule="auto"/>
        <w:rPr>
          <w:rFonts w:ascii="Arial" w:hAnsi="Arial" w:cs="Arial"/>
          <w:color w:val="000000"/>
          <w:sz w:val="22"/>
          <w:szCs w:val="22"/>
        </w:rPr>
      </w:pPr>
    </w:p>
    <w:p w14:paraId="66C8225D" w14:textId="77777777" w:rsidR="009E1570" w:rsidRPr="00214EDF" w:rsidRDefault="009E1570" w:rsidP="009E1570">
      <w:pPr>
        <w:pStyle w:val="ListParagraph"/>
        <w:numPr>
          <w:ilvl w:val="1"/>
          <w:numId w:val="10"/>
        </w:numPr>
        <w:tabs>
          <w:tab w:val="center" w:pos="4320"/>
          <w:tab w:val="right" w:pos="8640"/>
        </w:tabs>
        <w:spacing w:line="360" w:lineRule="auto"/>
        <w:ind w:left="900" w:hanging="540"/>
        <w:rPr>
          <w:rFonts w:ascii="Arial" w:hAnsi="Arial" w:cs="Arial"/>
          <w:color w:val="000000"/>
          <w:sz w:val="22"/>
          <w:szCs w:val="22"/>
        </w:rPr>
      </w:pPr>
      <w:r>
        <w:rPr>
          <w:rFonts w:ascii="Arial" w:hAnsi="Arial" w:cs="Arial"/>
          <w:b/>
          <w:color w:val="000000"/>
          <w:sz w:val="22"/>
          <w:szCs w:val="22"/>
        </w:rPr>
        <w:t>Reagent Shelf Life/Expiration Dates</w:t>
      </w:r>
    </w:p>
    <w:p w14:paraId="26DB33A9" w14:textId="77777777" w:rsidR="009E1570" w:rsidRPr="00EA3E89" w:rsidRDefault="009E1570" w:rsidP="009E1570">
      <w:pPr>
        <w:pStyle w:val="List2"/>
        <w:numPr>
          <w:ilvl w:val="2"/>
          <w:numId w:val="10"/>
        </w:numPr>
        <w:tabs>
          <w:tab w:val="left" w:pos="900"/>
        </w:tabs>
        <w:spacing w:line="360" w:lineRule="auto"/>
        <w:ind w:left="1440" w:hanging="720"/>
        <w:rPr>
          <w:rFonts w:ascii="Arial" w:hAnsi="Arial" w:cs="Arial"/>
          <w:b/>
          <w:sz w:val="22"/>
          <w:szCs w:val="22"/>
        </w:rPr>
      </w:pPr>
      <w:r w:rsidRPr="009874FD">
        <w:rPr>
          <w:rFonts w:ascii="Arial" w:hAnsi="Arial" w:cs="Arial"/>
          <w:b/>
          <w:sz w:val="22"/>
          <w:szCs w:val="22"/>
        </w:rPr>
        <w:t>5 µM DAPI</w:t>
      </w:r>
      <w:r>
        <w:rPr>
          <w:rFonts w:ascii="Arial" w:hAnsi="Arial" w:cs="Arial"/>
          <w:sz w:val="22"/>
          <w:szCs w:val="22"/>
        </w:rPr>
        <w:t xml:space="preserve"> staining solution is always prepared fresh the day of use.</w:t>
      </w:r>
    </w:p>
    <w:p w14:paraId="4259A71F" w14:textId="77777777" w:rsidR="009E1570" w:rsidRPr="00EA3E89" w:rsidRDefault="009E1570" w:rsidP="009E1570">
      <w:pPr>
        <w:pStyle w:val="List2"/>
        <w:numPr>
          <w:ilvl w:val="2"/>
          <w:numId w:val="10"/>
        </w:numPr>
        <w:tabs>
          <w:tab w:val="left" w:pos="900"/>
        </w:tabs>
        <w:spacing w:line="360" w:lineRule="auto"/>
        <w:ind w:left="1440" w:hanging="720"/>
        <w:rPr>
          <w:rFonts w:ascii="Arial" w:hAnsi="Arial" w:cs="Arial"/>
          <w:b/>
          <w:sz w:val="22"/>
          <w:szCs w:val="22"/>
        </w:rPr>
      </w:pPr>
      <w:r w:rsidRPr="00EA3E89">
        <w:rPr>
          <w:rFonts w:ascii="Arial" w:hAnsi="Arial" w:cs="Arial"/>
          <w:b/>
          <w:color w:val="000000"/>
          <w:sz w:val="22"/>
          <w:szCs w:val="22"/>
        </w:rPr>
        <w:t>1% H</w:t>
      </w:r>
      <w:r w:rsidRPr="00EA3E89">
        <w:rPr>
          <w:rFonts w:ascii="Arial" w:hAnsi="Arial" w:cs="Arial"/>
          <w:b/>
          <w:color w:val="000000"/>
          <w:sz w:val="22"/>
          <w:szCs w:val="22"/>
          <w:vertAlign w:val="subscript"/>
        </w:rPr>
        <w:t>2</w:t>
      </w:r>
      <w:r w:rsidRPr="00EA3E89">
        <w:rPr>
          <w:rFonts w:ascii="Arial" w:hAnsi="Arial" w:cs="Arial"/>
          <w:b/>
          <w:color w:val="000000"/>
          <w:sz w:val="22"/>
          <w:szCs w:val="22"/>
        </w:rPr>
        <w:t>O</w:t>
      </w:r>
      <w:r w:rsidRPr="00EA3E89">
        <w:rPr>
          <w:rFonts w:ascii="Arial" w:hAnsi="Arial" w:cs="Arial"/>
          <w:b/>
          <w:color w:val="000000"/>
          <w:sz w:val="22"/>
          <w:szCs w:val="22"/>
          <w:vertAlign w:val="subscript"/>
        </w:rPr>
        <w:t>2</w:t>
      </w:r>
      <w:r w:rsidRPr="00EA3E89">
        <w:rPr>
          <w:rFonts w:ascii="Arial" w:hAnsi="Arial" w:cs="Arial"/>
          <w:b/>
          <w:color w:val="000000"/>
          <w:sz w:val="22"/>
          <w:szCs w:val="22"/>
        </w:rPr>
        <w:t xml:space="preserve"> in PBS (-)</w:t>
      </w:r>
      <w:r w:rsidRPr="00EA3E89">
        <w:rPr>
          <w:rFonts w:ascii="Arial" w:hAnsi="Arial" w:cs="Arial"/>
          <w:color w:val="000000"/>
          <w:sz w:val="22"/>
          <w:szCs w:val="22"/>
        </w:rPr>
        <w:t xml:space="preserve"> needs to be prepared fresh the day of staining.</w:t>
      </w:r>
    </w:p>
    <w:p w14:paraId="046D2A1B" w14:textId="77777777" w:rsidR="009E1570" w:rsidRDefault="009E1570" w:rsidP="009E1570">
      <w:pPr>
        <w:pStyle w:val="ListParagraph"/>
        <w:numPr>
          <w:ilvl w:val="2"/>
          <w:numId w:val="10"/>
        </w:numPr>
        <w:tabs>
          <w:tab w:val="center" w:pos="4320"/>
          <w:tab w:val="right" w:pos="8640"/>
        </w:tabs>
        <w:spacing w:line="360" w:lineRule="auto"/>
        <w:ind w:left="1440" w:hanging="720"/>
        <w:rPr>
          <w:rFonts w:ascii="Arial" w:hAnsi="Arial" w:cs="Arial"/>
          <w:color w:val="000000"/>
          <w:sz w:val="22"/>
          <w:szCs w:val="22"/>
        </w:rPr>
      </w:pPr>
      <w:r>
        <w:rPr>
          <w:rFonts w:ascii="Arial" w:hAnsi="Arial" w:cs="Arial"/>
          <w:b/>
          <w:color w:val="000000"/>
          <w:sz w:val="22"/>
          <w:szCs w:val="22"/>
        </w:rPr>
        <w:t>ABC Solution</w:t>
      </w:r>
      <w:r>
        <w:rPr>
          <w:rFonts w:ascii="Arial" w:hAnsi="Arial" w:cs="Arial"/>
          <w:color w:val="000000"/>
          <w:sz w:val="22"/>
          <w:szCs w:val="22"/>
        </w:rPr>
        <w:t xml:space="preserve"> needs to be prepared fresh the day of staining.</w:t>
      </w:r>
    </w:p>
    <w:p w14:paraId="6AF4F91D" w14:textId="77777777" w:rsidR="009E1570" w:rsidRDefault="009E1570" w:rsidP="009E1570">
      <w:pPr>
        <w:pStyle w:val="ListParagraph"/>
        <w:numPr>
          <w:ilvl w:val="2"/>
          <w:numId w:val="10"/>
        </w:numPr>
        <w:tabs>
          <w:tab w:val="center" w:pos="4320"/>
          <w:tab w:val="right" w:pos="8640"/>
        </w:tabs>
        <w:spacing w:line="360" w:lineRule="auto"/>
        <w:ind w:left="1440" w:hanging="720"/>
        <w:rPr>
          <w:rFonts w:ascii="Arial" w:hAnsi="Arial" w:cs="Arial"/>
          <w:color w:val="000000"/>
          <w:sz w:val="22"/>
          <w:szCs w:val="22"/>
        </w:rPr>
      </w:pPr>
      <w:r>
        <w:rPr>
          <w:rFonts w:ascii="Arial" w:hAnsi="Arial" w:cs="Arial"/>
          <w:b/>
          <w:color w:val="000000"/>
          <w:sz w:val="22"/>
          <w:szCs w:val="22"/>
        </w:rPr>
        <w:t xml:space="preserve">DAB </w:t>
      </w:r>
      <w:r w:rsidRPr="00AB0F70">
        <w:rPr>
          <w:rFonts w:ascii="Arial" w:hAnsi="Arial" w:cs="Arial"/>
          <w:color w:val="000000"/>
          <w:sz w:val="22"/>
          <w:szCs w:val="22"/>
        </w:rPr>
        <w:t>needs to be prep</w:t>
      </w:r>
      <w:r>
        <w:rPr>
          <w:rFonts w:ascii="Arial" w:hAnsi="Arial" w:cs="Arial"/>
          <w:color w:val="000000"/>
          <w:sz w:val="22"/>
          <w:szCs w:val="22"/>
        </w:rPr>
        <w:t>ared fresh the day of staining.</w:t>
      </w:r>
    </w:p>
    <w:p w14:paraId="5305CD49" w14:textId="77777777" w:rsidR="009E1570" w:rsidRPr="006A1F3E" w:rsidRDefault="009E1570" w:rsidP="009E1570">
      <w:pPr>
        <w:pStyle w:val="ListParagraph"/>
        <w:numPr>
          <w:ilvl w:val="2"/>
          <w:numId w:val="18"/>
        </w:numPr>
        <w:tabs>
          <w:tab w:val="left" w:pos="1620"/>
          <w:tab w:val="center" w:pos="4320"/>
          <w:tab w:val="right" w:pos="8640"/>
        </w:tabs>
        <w:spacing w:line="360" w:lineRule="auto"/>
        <w:rPr>
          <w:rFonts w:ascii="Arial" w:hAnsi="Arial" w:cs="Arial"/>
          <w:i/>
          <w:color w:val="000000"/>
          <w:sz w:val="22"/>
          <w:szCs w:val="22"/>
        </w:rPr>
      </w:pPr>
      <w:r>
        <w:rPr>
          <w:rFonts w:ascii="Arial" w:hAnsi="Arial" w:cs="Arial"/>
          <w:b/>
          <w:color w:val="000000"/>
          <w:sz w:val="22"/>
          <w:szCs w:val="22"/>
        </w:rPr>
        <w:lastRenderedPageBreak/>
        <w:t>Aqua-Poly/Mount Mounting Media</w:t>
      </w:r>
      <w:r>
        <w:rPr>
          <w:rFonts w:ascii="Arial" w:hAnsi="Arial" w:cs="Arial"/>
          <w:color w:val="000000"/>
          <w:sz w:val="22"/>
          <w:szCs w:val="22"/>
        </w:rPr>
        <w:t xml:space="preserve"> can be stored in 2-4 °C per the manufacturer’s expiration date.</w:t>
      </w:r>
    </w:p>
    <w:p w14:paraId="20A15E2F" w14:textId="6ACE111B" w:rsidR="009E1570" w:rsidRPr="00EA3E89" w:rsidRDefault="009E1570" w:rsidP="009E1570">
      <w:pPr>
        <w:pStyle w:val="ListParagraph"/>
        <w:numPr>
          <w:ilvl w:val="1"/>
          <w:numId w:val="11"/>
        </w:numPr>
        <w:spacing w:line="360" w:lineRule="auto"/>
        <w:rPr>
          <w:rFonts w:ascii="Arial" w:hAnsi="Arial" w:cs="Arial"/>
          <w:sz w:val="22"/>
          <w:szCs w:val="22"/>
        </w:rPr>
      </w:pPr>
      <w:r w:rsidRPr="00255768">
        <w:rPr>
          <w:rFonts w:ascii="Arial" w:hAnsi="Arial" w:cs="Arial"/>
          <w:b/>
          <w:i/>
          <w:color w:val="000000"/>
          <w:sz w:val="22"/>
          <w:szCs w:val="22"/>
        </w:rPr>
        <w:t>Note</w:t>
      </w:r>
      <w:r w:rsidRPr="006A1F3E">
        <w:rPr>
          <w:rFonts w:ascii="Arial" w:hAnsi="Arial" w:cs="Arial"/>
          <w:i/>
          <w:color w:val="000000"/>
          <w:sz w:val="22"/>
          <w:szCs w:val="22"/>
        </w:rPr>
        <w:t xml:space="preserve">: Spacers can also be prepared from stock material </w:t>
      </w:r>
      <w:r>
        <w:rPr>
          <w:rFonts w:ascii="Arial" w:hAnsi="Arial" w:cs="Arial"/>
          <w:i/>
          <w:color w:val="000000"/>
          <w:sz w:val="22"/>
          <w:szCs w:val="22"/>
        </w:rPr>
        <w:t>(</w:t>
      </w:r>
      <w:r w:rsidRPr="00B83218">
        <w:rPr>
          <w:rFonts w:ascii="Arial" w:hAnsi="Arial" w:cs="Arial"/>
          <w:sz w:val="22"/>
          <w:szCs w:val="22"/>
        </w:rPr>
        <w:t>Die-cut from ISC Racers Tape Helicopter-OG Surface Guard Tape (8 mil Outdoor Grade, part no HT1308)</w:t>
      </w:r>
      <w:r>
        <w:rPr>
          <w:rFonts w:ascii="Arial" w:hAnsi="Arial" w:cs="Arial"/>
          <w:sz w:val="22"/>
          <w:szCs w:val="22"/>
        </w:rPr>
        <w:t xml:space="preserve">) </w:t>
      </w:r>
      <w:r w:rsidRPr="009C2228">
        <w:rPr>
          <w:rFonts w:ascii="Arial" w:hAnsi="Arial" w:cs="Arial"/>
          <w:color w:val="000000"/>
          <w:sz w:val="22"/>
          <w:szCs w:val="22"/>
        </w:rPr>
        <w:t xml:space="preserve">on </w:t>
      </w:r>
      <w:r w:rsidR="00127CEA" w:rsidRPr="009C2228">
        <w:rPr>
          <w:rFonts w:ascii="Arial" w:hAnsi="Arial" w:cs="Arial"/>
          <w:color w:val="000000"/>
          <w:sz w:val="22"/>
          <w:szCs w:val="22"/>
        </w:rPr>
        <w:t>a</w:t>
      </w:r>
      <w:r w:rsidRPr="009C2228">
        <w:rPr>
          <w:rFonts w:ascii="Arial" w:hAnsi="Arial" w:cs="Arial"/>
          <w:color w:val="000000"/>
          <w:sz w:val="22"/>
          <w:szCs w:val="22"/>
        </w:rPr>
        <w:t xml:space="preserve"> laser cutter</w:t>
      </w:r>
      <w:r w:rsidRPr="006A1F3E">
        <w:rPr>
          <w:rFonts w:ascii="Arial" w:hAnsi="Arial" w:cs="Arial"/>
          <w:sz w:val="22"/>
          <w:szCs w:val="22"/>
        </w:rPr>
        <w:t>. Ensure laser focus is on surface of material with liner down and use the following cutting settings: 20% power, 2.0 velocity, and 5000 frequency. Successful cutting should leave slight discoloration on liner without disconnecting individual spacers. The power can be increased if necessary to achieve this result.</w:t>
      </w:r>
    </w:p>
    <w:p w14:paraId="69A703CB" w14:textId="0FB883F5" w:rsidR="009E1570" w:rsidRDefault="009E1570" w:rsidP="009E1570">
      <w:pPr>
        <w:pStyle w:val="ListParagraph"/>
        <w:numPr>
          <w:ilvl w:val="1"/>
          <w:numId w:val="10"/>
        </w:numPr>
        <w:tabs>
          <w:tab w:val="center" w:pos="4320"/>
          <w:tab w:val="right" w:pos="8640"/>
        </w:tabs>
        <w:spacing w:line="360" w:lineRule="auto"/>
        <w:ind w:left="900" w:hanging="540"/>
        <w:rPr>
          <w:rFonts w:ascii="Arial" w:hAnsi="Arial" w:cs="Arial"/>
          <w:color w:val="000000"/>
          <w:sz w:val="22"/>
          <w:szCs w:val="22"/>
        </w:rPr>
      </w:pPr>
      <w:r w:rsidRPr="009E3EE5">
        <w:rPr>
          <w:rFonts w:ascii="Arial" w:hAnsi="Arial" w:cs="Arial"/>
          <w:b/>
          <w:color w:val="000000"/>
          <w:sz w:val="22"/>
          <w:szCs w:val="22"/>
        </w:rPr>
        <w:t>Product Information:</w:t>
      </w:r>
      <w:r>
        <w:rPr>
          <w:rFonts w:ascii="Arial" w:hAnsi="Arial" w:cs="Arial"/>
          <w:color w:val="000000"/>
          <w:sz w:val="22"/>
          <w:szCs w:val="22"/>
        </w:rPr>
        <w:t xml:space="preserve">  </w:t>
      </w:r>
      <w:r w:rsidRPr="009E3EE5">
        <w:rPr>
          <w:rFonts w:ascii="Arial" w:hAnsi="Arial" w:cs="Arial"/>
          <w:color w:val="000000"/>
          <w:sz w:val="22"/>
          <w:szCs w:val="22"/>
        </w:rPr>
        <w:t xml:space="preserve">Reagent product inserts and safety information may be found at the manufacturer’s sites linked below. </w:t>
      </w:r>
    </w:p>
    <w:p w14:paraId="474970F7" w14:textId="77777777" w:rsidR="009E1570" w:rsidRPr="009C0AD6" w:rsidRDefault="009E1570" w:rsidP="009E1570">
      <w:pPr>
        <w:pStyle w:val="List2"/>
        <w:numPr>
          <w:ilvl w:val="2"/>
          <w:numId w:val="10"/>
        </w:numPr>
        <w:tabs>
          <w:tab w:val="left" w:pos="900"/>
          <w:tab w:val="left" w:pos="990"/>
          <w:tab w:val="center" w:pos="4320"/>
          <w:tab w:val="right" w:pos="8640"/>
        </w:tabs>
        <w:spacing w:line="360" w:lineRule="auto"/>
        <w:rPr>
          <w:rStyle w:val="Hyperlink"/>
          <w:rFonts w:ascii="Arial" w:hAnsi="Arial" w:cs="Arial"/>
          <w:color w:val="000000"/>
          <w:sz w:val="22"/>
          <w:szCs w:val="22"/>
          <w:u w:val="none"/>
        </w:rPr>
      </w:pPr>
      <w:r w:rsidRPr="009874FD">
        <w:rPr>
          <w:rFonts w:ascii="Arial" w:hAnsi="Arial" w:cs="Arial"/>
          <w:sz w:val="22"/>
          <w:szCs w:val="22"/>
        </w:rPr>
        <w:t xml:space="preserve">MSDS for DAPI: </w:t>
      </w:r>
      <w:hyperlink r:id="rId21" w:history="1">
        <w:r w:rsidRPr="00C15973">
          <w:rPr>
            <w:rStyle w:val="Hyperlink"/>
            <w:rFonts w:ascii="Arial" w:hAnsi="Arial" w:cs="Arial"/>
            <w:sz w:val="22"/>
            <w:szCs w:val="22"/>
          </w:rPr>
          <w:t>https://www.thermofisher.com/order/catalog/product/D1306</w:t>
        </w:r>
      </w:hyperlink>
    </w:p>
    <w:p w14:paraId="677F94FC" w14:textId="77777777" w:rsidR="009E1570" w:rsidRDefault="009E1570" w:rsidP="009E1570">
      <w:pPr>
        <w:pStyle w:val="List2"/>
        <w:tabs>
          <w:tab w:val="left" w:pos="900"/>
          <w:tab w:val="left" w:pos="990"/>
          <w:tab w:val="center" w:pos="4320"/>
          <w:tab w:val="right" w:pos="8640"/>
        </w:tabs>
        <w:spacing w:line="360" w:lineRule="auto"/>
        <w:ind w:left="1080" w:firstLine="0"/>
        <w:rPr>
          <w:rFonts w:ascii="Arial" w:hAnsi="Arial" w:cs="Arial"/>
          <w:b/>
          <w:i/>
          <w:color w:val="000000"/>
          <w:sz w:val="22"/>
          <w:szCs w:val="22"/>
        </w:rPr>
      </w:pPr>
      <w:r w:rsidRPr="004019B5">
        <w:rPr>
          <w:rFonts w:ascii="Arial" w:hAnsi="Arial" w:cs="Arial"/>
          <w:b/>
          <w:i/>
          <w:color w:val="000000"/>
          <w:sz w:val="22"/>
          <w:szCs w:val="22"/>
        </w:rPr>
        <w:t>DAPI is an eye, skin and respiratory irritant, mutagen and corrosive hazard. Avoid contact or inhaled exposure.  If eye or skin contact occurs, wash affected areas with water for 15 minutes and notify EHS.</w:t>
      </w:r>
    </w:p>
    <w:p w14:paraId="24837EE9" w14:textId="77777777" w:rsidR="009E1570" w:rsidRPr="00EA3E89" w:rsidRDefault="009E1570" w:rsidP="009E1570">
      <w:pPr>
        <w:pStyle w:val="ListParagraph"/>
        <w:numPr>
          <w:ilvl w:val="2"/>
          <w:numId w:val="10"/>
        </w:numPr>
        <w:tabs>
          <w:tab w:val="center" w:pos="4320"/>
          <w:tab w:val="right" w:pos="8640"/>
        </w:tabs>
        <w:spacing w:line="360" w:lineRule="auto"/>
        <w:ind w:left="1440" w:hanging="720"/>
        <w:rPr>
          <w:rStyle w:val="Strong"/>
          <w:rFonts w:ascii="Arial" w:hAnsi="Arial" w:cs="Arial"/>
          <w:b w:val="0"/>
          <w:bCs w:val="0"/>
          <w:color w:val="000000"/>
          <w:sz w:val="22"/>
          <w:szCs w:val="22"/>
        </w:rPr>
      </w:pPr>
      <w:r w:rsidRPr="00214EDF">
        <w:rPr>
          <w:rFonts w:ascii="Arial" w:hAnsi="Arial" w:cs="Arial"/>
          <w:sz w:val="22"/>
          <w:szCs w:val="22"/>
        </w:rPr>
        <w:t>DAB Product Information and MSDS</w:t>
      </w:r>
      <w:r>
        <w:rPr>
          <w:rFonts w:ascii="Arial" w:hAnsi="Arial" w:cs="Arial"/>
          <w:sz w:val="22"/>
          <w:szCs w:val="22"/>
        </w:rPr>
        <w:t xml:space="preserve">: </w:t>
      </w:r>
      <w:hyperlink r:id="rId22" w:history="1">
        <w:r w:rsidRPr="000447AA">
          <w:rPr>
            <w:rStyle w:val="Hyperlink"/>
            <w:rFonts w:ascii="Arial" w:hAnsi="Arial" w:cs="Arial"/>
            <w:sz w:val="22"/>
            <w:szCs w:val="22"/>
          </w:rPr>
          <w:t>http://www.sigmaaldrich.com/catalog/product/sigma/d5637?lang=en&amp;region=US</w:t>
        </w:r>
      </w:hyperlink>
    </w:p>
    <w:p w14:paraId="63A871AE" w14:textId="77777777" w:rsidR="009E1570" w:rsidRPr="00214EDF" w:rsidRDefault="009E1570">
      <w:pPr>
        <w:pStyle w:val="ListParagraph"/>
        <w:numPr>
          <w:ilvl w:val="2"/>
          <w:numId w:val="10"/>
        </w:numPr>
        <w:tabs>
          <w:tab w:val="center" w:pos="4320"/>
          <w:tab w:val="right" w:pos="8640"/>
        </w:tabs>
        <w:spacing w:line="360" w:lineRule="auto"/>
        <w:ind w:left="1440" w:hanging="720"/>
        <w:rPr>
          <w:rFonts w:ascii="Arial" w:hAnsi="Arial" w:cs="Arial"/>
          <w:color w:val="000000"/>
          <w:sz w:val="22"/>
          <w:szCs w:val="22"/>
        </w:rPr>
      </w:pPr>
      <w:r w:rsidRPr="009874FD">
        <w:rPr>
          <w:rStyle w:val="Strong"/>
          <w:rFonts w:ascii="Arial" w:hAnsi="Arial" w:cs="Arial"/>
          <w:b w:val="0"/>
          <w:sz w:val="22"/>
          <w:szCs w:val="22"/>
        </w:rPr>
        <w:t xml:space="preserve">VECTASTAIN ABC Kit: </w:t>
      </w:r>
      <w:hyperlink r:id="rId23" w:history="1">
        <w:r w:rsidRPr="009874FD">
          <w:rPr>
            <w:rStyle w:val="Hyperlink"/>
            <w:rFonts w:ascii="Arial" w:hAnsi="Arial" w:cs="Arial"/>
            <w:sz w:val="22"/>
            <w:szCs w:val="22"/>
          </w:rPr>
          <w:t>http://www.vectorlabs.com/catalog.aspx?prodID=384</w:t>
        </w:r>
      </w:hyperlink>
      <w:r>
        <w:rPr>
          <w:rFonts w:ascii="Arial" w:hAnsi="Arial" w:cs="Arial"/>
          <w:color w:val="000000"/>
          <w:sz w:val="22"/>
          <w:szCs w:val="22"/>
        </w:rPr>
        <w:br/>
      </w:r>
    </w:p>
    <w:p w14:paraId="501E1386" w14:textId="77777777" w:rsidR="009E1570" w:rsidRPr="00A9467F" w:rsidRDefault="009E1570" w:rsidP="001556FF">
      <w:pPr>
        <w:pStyle w:val="List"/>
        <w:numPr>
          <w:ilvl w:val="0"/>
          <w:numId w:val="1"/>
        </w:numPr>
        <w:tabs>
          <w:tab w:val="left" w:pos="540"/>
        </w:tabs>
        <w:spacing w:line="360" w:lineRule="auto"/>
        <w:rPr>
          <w:rFonts w:ascii="Arial" w:hAnsi="Arial" w:cs="Arial"/>
          <w:b/>
          <w:sz w:val="22"/>
          <w:szCs w:val="22"/>
        </w:rPr>
      </w:pPr>
      <w:r>
        <w:rPr>
          <w:rFonts w:ascii="Arial" w:hAnsi="Arial" w:cs="Arial"/>
          <w:b/>
          <w:sz w:val="22"/>
          <w:szCs w:val="22"/>
        </w:rPr>
        <w:t>Appendix</w:t>
      </w:r>
      <w:r w:rsidRPr="00A9467F">
        <w:rPr>
          <w:rFonts w:ascii="Arial" w:hAnsi="Arial" w:cs="Arial"/>
          <w:b/>
          <w:sz w:val="22"/>
          <w:szCs w:val="22"/>
        </w:rPr>
        <w:t>:</w:t>
      </w:r>
    </w:p>
    <w:p w14:paraId="2CDFEA6D" w14:textId="77777777" w:rsidR="009E1570" w:rsidRDefault="009E1570" w:rsidP="009E1570">
      <w:pPr>
        <w:pStyle w:val="List2"/>
        <w:numPr>
          <w:ilvl w:val="1"/>
          <w:numId w:val="1"/>
        </w:numPr>
        <w:tabs>
          <w:tab w:val="left" w:pos="900"/>
        </w:tabs>
        <w:spacing w:line="360" w:lineRule="auto"/>
        <w:rPr>
          <w:rFonts w:ascii="Arial" w:hAnsi="Arial" w:cs="Arial"/>
          <w:b/>
          <w:sz w:val="22"/>
          <w:szCs w:val="22"/>
        </w:rPr>
      </w:pPr>
      <w:r>
        <w:rPr>
          <w:rFonts w:ascii="Arial" w:hAnsi="Arial" w:cs="Arial"/>
          <w:b/>
          <w:sz w:val="22"/>
          <w:szCs w:val="22"/>
        </w:rPr>
        <w:t>Reagent Prep</w:t>
      </w:r>
    </w:p>
    <w:p w14:paraId="25311CE9" w14:textId="77777777" w:rsidR="009E1570" w:rsidRPr="00DD2E61" w:rsidRDefault="009E1570" w:rsidP="009E1570">
      <w:pPr>
        <w:pStyle w:val="List"/>
        <w:numPr>
          <w:ilvl w:val="2"/>
          <w:numId w:val="1"/>
        </w:numPr>
        <w:spacing w:line="360" w:lineRule="auto"/>
        <w:ind w:left="1404"/>
        <w:rPr>
          <w:rFonts w:ascii="Arial" w:hAnsi="Arial" w:cs="Arial"/>
          <w:b/>
          <w:i/>
          <w:sz w:val="22"/>
          <w:szCs w:val="22"/>
        </w:rPr>
      </w:pPr>
      <w:r w:rsidRPr="009E3EE5">
        <w:rPr>
          <w:rFonts w:ascii="Arial" w:hAnsi="Arial" w:cs="Arial"/>
          <w:b/>
          <w:sz w:val="22"/>
          <w:szCs w:val="22"/>
        </w:rPr>
        <w:t xml:space="preserve">Table 2: </w:t>
      </w:r>
      <w:r w:rsidRPr="001B5BC2">
        <w:rPr>
          <w:rFonts w:ascii="Arial" w:hAnsi="Arial" w:cs="Arial"/>
          <w:b/>
          <w:i/>
          <w:sz w:val="22"/>
          <w:szCs w:val="22"/>
        </w:rPr>
        <w:t>1% H</w:t>
      </w:r>
      <w:r w:rsidRPr="001B5BC2">
        <w:rPr>
          <w:rFonts w:ascii="Arial" w:hAnsi="Arial" w:cs="Arial"/>
          <w:b/>
          <w:i/>
          <w:sz w:val="22"/>
          <w:szCs w:val="22"/>
          <w:vertAlign w:val="subscript"/>
        </w:rPr>
        <w:t>2</w:t>
      </w:r>
      <w:r w:rsidRPr="001B5BC2">
        <w:rPr>
          <w:rFonts w:ascii="Arial" w:hAnsi="Arial" w:cs="Arial"/>
          <w:b/>
          <w:i/>
          <w:sz w:val="22"/>
          <w:szCs w:val="22"/>
        </w:rPr>
        <w:t>O</w:t>
      </w:r>
      <w:r w:rsidRPr="001B5BC2">
        <w:rPr>
          <w:rFonts w:ascii="Arial" w:hAnsi="Arial" w:cs="Arial"/>
          <w:b/>
          <w:i/>
          <w:sz w:val="22"/>
          <w:szCs w:val="22"/>
          <w:vertAlign w:val="subscript"/>
        </w:rPr>
        <w:t>2</w:t>
      </w:r>
      <w:r w:rsidRPr="001B5BC2">
        <w:rPr>
          <w:rFonts w:ascii="Arial" w:hAnsi="Arial" w:cs="Arial"/>
          <w:b/>
          <w:i/>
          <w:sz w:val="22"/>
          <w:szCs w:val="22"/>
        </w:rPr>
        <w:t xml:space="preserve"> in PBS (-) </w:t>
      </w:r>
      <w:r>
        <w:rPr>
          <w:rFonts w:ascii="Arial" w:hAnsi="Arial" w:cs="Arial"/>
          <w:b/>
          <w:i/>
          <w:sz w:val="22"/>
          <w:szCs w:val="22"/>
        </w:rPr>
        <w:t>Preparation</w:t>
      </w:r>
    </w:p>
    <w:tbl>
      <w:tblPr>
        <w:tblStyle w:val="TableGrid"/>
        <w:tblW w:w="8545" w:type="dxa"/>
        <w:jc w:val="center"/>
        <w:tblLook w:val="01E0" w:firstRow="1" w:lastRow="1" w:firstColumn="1" w:lastColumn="1" w:noHBand="0" w:noVBand="0"/>
      </w:tblPr>
      <w:tblGrid>
        <w:gridCol w:w="1440"/>
        <w:gridCol w:w="1800"/>
        <w:gridCol w:w="1800"/>
        <w:gridCol w:w="1800"/>
        <w:gridCol w:w="1705"/>
      </w:tblGrid>
      <w:tr w:rsidR="009E1570" w:rsidRPr="009E3EE5" w14:paraId="7BF54AE3" w14:textId="77777777" w:rsidTr="00D0168A">
        <w:trPr>
          <w:trHeight w:val="625"/>
          <w:jc w:val="center"/>
        </w:trPr>
        <w:tc>
          <w:tcPr>
            <w:tcW w:w="1440" w:type="dxa"/>
            <w:shd w:val="clear" w:color="auto" w:fill="E0E0E0"/>
            <w:vAlign w:val="center"/>
          </w:tcPr>
          <w:p w14:paraId="682ECACB" w14:textId="77777777" w:rsidR="009E1570" w:rsidRPr="009E3EE5" w:rsidRDefault="009E1570" w:rsidP="00D0168A">
            <w:pPr>
              <w:jc w:val="center"/>
              <w:rPr>
                <w:rFonts w:ascii="Arial" w:hAnsi="Arial" w:cs="Arial"/>
                <w:b/>
                <w:sz w:val="22"/>
                <w:szCs w:val="22"/>
              </w:rPr>
            </w:pPr>
            <w:r w:rsidRPr="001B5BC2">
              <w:rPr>
                <w:rFonts w:ascii="Arial" w:hAnsi="Arial" w:cs="Arial"/>
                <w:b/>
                <w:i/>
                <w:sz w:val="22"/>
                <w:szCs w:val="22"/>
              </w:rPr>
              <w:t>1% H</w:t>
            </w:r>
            <w:r w:rsidRPr="001B5BC2">
              <w:rPr>
                <w:rFonts w:ascii="Arial" w:hAnsi="Arial" w:cs="Arial"/>
                <w:b/>
                <w:i/>
                <w:sz w:val="22"/>
                <w:szCs w:val="22"/>
                <w:vertAlign w:val="subscript"/>
              </w:rPr>
              <w:t>2</w:t>
            </w:r>
            <w:r w:rsidRPr="001B5BC2">
              <w:rPr>
                <w:rFonts w:ascii="Arial" w:hAnsi="Arial" w:cs="Arial"/>
                <w:b/>
                <w:i/>
                <w:sz w:val="22"/>
                <w:szCs w:val="22"/>
              </w:rPr>
              <w:t>O</w:t>
            </w:r>
            <w:r w:rsidRPr="001B5BC2">
              <w:rPr>
                <w:rFonts w:ascii="Arial" w:hAnsi="Arial" w:cs="Arial"/>
                <w:b/>
                <w:i/>
                <w:sz w:val="22"/>
                <w:szCs w:val="22"/>
                <w:vertAlign w:val="subscript"/>
              </w:rPr>
              <w:t>2</w:t>
            </w:r>
            <w:r w:rsidRPr="001B5BC2">
              <w:rPr>
                <w:rFonts w:ascii="Arial" w:hAnsi="Arial" w:cs="Arial"/>
                <w:b/>
                <w:i/>
                <w:sz w:val="22"/>
                <w:szCs w:val="22"/>
              </w:rPr>
              <w:t xml:space="preserve"> in PBS</w:t>
            </w:r>
          </w:p>
        </w:tc>
        <w:tc>
          <w:tcPr>
            <w:tcW w:w="1800" w:type="dxa"/>
            <w:shd w:val="clear" w:color="auto" w:fill="E0E0E0"/>
            <w:vAlign w:val="center"/>
          </w:tcPr>
          <w:p w14:paraId="6626B7C5" w14:textId="77777777" w:rsidR="009E1570" w:rsidRPr="009E3EE5" w:rsidRDefault="009E1570" w:rsidP="00D0168A">
            <w:pPr>
              <w:jc w:val="center"/>
              <w:rPr>
                <w:rFonts w:ascii="Arial" w:hAnsi="Arial" w:cs="Arial"/>
                <w:b/>
                <w:sz w:val="22"/>
                <w:szCs w:val="22"/>
              </w:rPr>
            </w:pPr>
            <w:r w:rsidRPr="009E3EE5">
              <w:rPr>
                <w:rFonts w:ascii="Arial" w:hAnsi="Arial" w:cs="Arial"/>
                <w:b/>
                <w:sz w:val="22"/>
                <w:szCs w:val="22"/>
              </w:rPr>
              <w:t>Final Vol.</w:t>
            </w:r>
          </w:p>
          <w:p w14:paraId="7664DB3A" w14:textId="77777777" w:rsidR="009E1570" w:rsidRPr="009E3EE5" w:rsidRDefault="009E1570" w:rsidP="00D0168A">
            <w:pPr>
              <w:jc w:val="center"/>
              <w:rPr>
                <w:rFonts w:ascii="Arial" w:hAnsi="Arial" w:cs="Arial"/>
                <w:b/>
                <w:sz w:val="22"/>
                <w:szCs w:val="22"/>
              </w:rPr>
            </w:pPr>
            <w:r>
              <w:rPr>
                <w:rFonts w:ascii="Arial" w:hAnsi="Arial" w:cs="Arial"/>
                <w:b/>
                <w:sz w:val="22"/>
                <w:szCs w:val="22"/>
              </w:rPr>
              <w:t>45</w:t>
            </w:r>
            <w:r w:rsidRPr="009E3EE5">
              <w:rPr>
                <w:rFonts w:ascii="Arial" w:hAnsi="Arial" w:cs="Arial"/>
                <w:b/>
                <w:sz w:val="22"/>
                <w:szCs w:val="22"/>
              </w:rPr>
              <w:t xml:space="preserve"> ml</w:t>
            </w:r>
          </w:p>
        </w:tc>
        <w:tc>
          <w:tcPr>
            <w:tcW w:w="1800" w:type="dxa"/>
            <w:shd w:val="clear" w:color="auto" w:fill="E0E0E0"/>
            <w:vAlign w:val="center"/>
          </w:tcPr>
          <w:p w14:paraId="163B3809" w14:textId="77777777" w:rsidR="009E1570" w:rsidRPr="009E3EE5" w:rsidRDefault="009E1570" w:rsidP="00D0168A">
            <w:pPr>
              <w:ind w:left="72" w:hanging="72"/>
              <w:jc w:val="center"/>
              <w:rPr>
                <w:rFonts w:ascii="Arial" w:hAnsi="Arial" w:cs="Arial"/>
                <w:b/>
                <w:sz w:val="22"/>
                <w:szCs w:val="22"/>
              </w:rPr>
            </w:pPr>
            <w:r w:rsidRPr="009E3EE5">
              <w:rPr>
                <w:rFonts w:ascii="Arial" w:hAnsi="Arial" w:cs="Arial"/>
                <w:b/>
                <w:sz w:val="22"/>
                <w:szCs w:val="22"/>
              </w:rPr>
              <w:t>Final Vol.</w:t>
            </w:r>
          </w:p>
          <w:p w14:paraId="78E15D66" w14:textId="77777777" w:rsidR="009E1570" w:rsidRPr="009E3EE5" w:rsidRDefault="009E1570" w:rsidP="00D0168A">
            <w:pPr>
              <w:ind w:left="72" w:hanging="72"/>
              <w:jc w:val="center"/>
              <w:rPr>
                <w:rFonts w:ascii="Arial" w:hAnsi="Arial" w:cs="Arial"/>
                <w:b/>
                <w:sz w:val="22"/>
                <w:szCs w:val="22"/>
              </w:rPr>
            </w:pPr>
            <w:r>
              <w:rPr>
                <w:rFonts w:ascii="Arial" w:hAnsi="Arial" w:cs="Arial"/>
                <w:b/>
                <w:sz w:val="22"/>
                <w:szCs w:val="22"/>
              </w:rPr>
              <w:t>90</w:t>
            </w:r>
            <w:r w:rsidRPr="009E3EE5">
              <w:rPr>
                <w:rFonts w:ascii="Arial" w:hAnsi="Arial" w:cs="Arial"/>
                <w:b/>
                <w:sz w:val="22"/>
                <w:szCs w:val="22"/>
              </w:rPr>
              <w:t xml:space="preserve"> ml</w:t>
            </w:r>
          </w:p>
        </w:tc>
        <w:tc>
          <w:tcPr>
            <w:tcW w:w="1800" w:type="dxa"/>
            <w:shd w:val="clear" w:color="auto" w:fill="E0E0E0"/>
            <w:vAlign w:val="center"/>
          </w:tcPr>
          <w:p w14:paraId="78C911BB" w14:textId="77777777" w:rsidR="009E1570" w:rsidRPr="009E3EE5" w:rsidRDefault="009E1570" w:rsidP="00D0168A">
            <w:pPr>
              <w:ind w:left="72" w:hanging="72"/>
              <w:jc w:val="center"/>
              <w:rPr>
                <w:rFonts w:ascii="Arial" w:hAnsi="Arial" w:cs="Arial"/>
                <w:b/>
                <w:sz w:val="22"/>
                <w:szCs w:val="22"/>
              </w:rPr>
            </w:pPr>
            <w:r w:rsidRPr="009E3EE5">
              <w:rPr>
                <w:rFonts w:ascii="Arial" w:hAnsi="Arial" w:cs="Arial"/>
                <w:b/>
                <w:sz w:val="22"/>
                <w:szCs w:val="22"/>
              </w:rPr>
              <w:t>Final Vol.</w:t>
            </w:r>
          </w:p>
          <w:p w14:paraId="54BA208E" w14:textId="77777777" w:rsidR="009E1570" w:rsidRPr="009E3EE5" w:rsidRDefault="009E1570" w:rsidP="00D0168A">
            <w:pPr>
              <w:ind w:left="72" w:hanging="72"/>
              <w:jc w:val="center"/>
              <w:rPr>
                <w:rFonts w:ascii="Arial" w:hAnsi="Arial" w:cs="Arial"/>
                <w:b/>
                <w:sz w:val="22"/>
                <w:szCs w:val="22"/>
              </w:rPr>
            </w:pPr>
            <w:r>
              <w:rPr>
                <w:rFonts w:ascii="Arial" w:hAnsi="Arial" w:cs="Arial"/>
                <w:b/>
                <w:sz w:val="22"/>
                <w:szCs w:val="22"/>
              </w:rPr>
              <w:t>135</w:t>
            </w:r>
            <w:r w:rsidRPr="009E3EE5">
              <w:rPr>
                <w:rFonts w:ascii="Arial" w:hAnsi="Arial" w:cs="Arial"/>
                <w:b/>
                <w:sz w:val="22"/>
                <w:szCs w:val="22"/>
              </w:rPr>
              <w:t xml:space="preserve"> ml</w:t>
            </w:r>
          </w:p>
        </w:tc>
        <w:tc>
          <w:tcPr>
            <w:tcW w:w="1705" w:type="dxa"/>
            <w:shd w:val="clear" w:color="auto" w:fill="E0E0E0"/>
            <w:vAlign w:val="center"/>
          </w:tcPr>
          <w:p w14:paraId="037FB78A" w14:textId="77777777" w:rsidR="009E1570" w:rsidRPr="009E3EE5" w:rsidRDefault="009E1570" w:rsidP="00D0168A">
            <w:pPr>
              <w:ind w:left="72" w:hanging="72"/>
              <w:jc w:val="center"/>
              <w:rPr>
                <w:rFonts w:ascii="Arial" w:hAnsi="Arial" w:cs="Arial"/>
                <w:b/>
                <w:sz w:val="22"/>
                <w:szCs w:val="22"/>
              </w:rPr>
            </w:pPr>
            <w:r w:rsidRPr="009E3EE5">
              <w:rPr>
                <w:rFonts w:ascii="Arial" w:hAnsi="Arial" w:cs="Arial"/>
                <w:b/>
                <w:sz w:val="22"/>
                <w:szCs w:val="22"/>
              </w:rPr>
              <w:t>Final Vol.</w:t>
            </w:r>
          </w:p>
          <w:p w14:paraId="55B0D557" w14:textId="77777777" w:rsidR="009E1570" w:rsidRPr="009E3EE5" w:rsidRDefault="009E1570" w:rsidP="00D0168A">
            <w:pPr>
              <w:ind w:left="72" w:hanging="72"/>
              <w:jc w:val="center"/>
              <w:rPr>
                <w:rFonts w:ascii="Arial" w:hAnsi="Arial" w:cs="Arial"/>
                <w:b/>
                <w:sz w:val="22"/>
                <w:szCs w:val="22"/>
              </w:rPr>
            </w:pPr>
            <w:r>
              <w:rPr>
                <w:rFonts w:ascii="Arial" w:hAnsi="Arial" w:cs="Arial"/>
                <w:b/>
                <w:sz w:val="22"/>
                <w:szCs w:val="22"/>
              </w:rPr>
              <w:t>180</w:t>
            </w:r>
            <w:r w:rsidRPr="009E3EE5">
              <w:rPr>
                <w:rFonts w:ascii="Arial" w:hAnsi="Arial" w:cs="Arial"/>
                <w:b/>
                <w:sz w:val="22"/>
                <w:szCs w:val="22"/>
              </w:rPr>
              <w:t xml:space="preserve"> ml</w:t>
            </w:r>
          </w:p>
        </w:tc>
      </w:tr>
      <w:tr w:rsidR="009E1570" w:rsidRPr="009E3EE5" w14:paraId="4E95E4A9" w14:textId="77777777" w:rsidTr="00D0168A">
        <w:trPr>
          <w:trHeight w:val="301"/>
          <w:jc w:val="center"/>
        </w:trPr>
        <w:tc>
          <w:tcPr>
            <w:tcW w:w="1440" w:type="dxa"/>
            <w:vAlign w:val="center"/>
          </w:tcPr>
          <w:p w14:paraId="0C46CFF8" w14:textId="77777777" w:rsidR="009E1570" w:rsidRPr="00252916" w:rsidRDefault="009E1570" w:rsidP="00D0168A">
            <w:pPr>
              <w:jc w:val="center"/>
              <w:rPr>
                <w:rFonts w:ascii="Arial" w:hAnsi="Arial" w:cs="Arial"/>
                <w:b/>
                <w:sz w:val="22"/>
                <w:szCs w:val="22"/>
              </w:rPr>
            </w:pPr>
            <w:r w:rsidRPr="00252916">
              <w:rPr>
                <w:rFonts w:ascii="Arial" w:hAnsi="Arial" w:cs="Arial"/>
                <w:b/>
                <w:sz w:val="22"/>
                <w:szCs w:val="22"/>
              </w:rPr>
              <w:t>PBS (-)</w:t>
            </w:r>
          </w:p>
        </w:tc>
        <w:tc>
          <w:tcPr>
            <w:tcW w:w="1800" w:type="dxa"/>
            <w:shd w:val="clear" w:color="auto" w:fill="F3F3F3"/>
            <w:vAlign w:val="center"/>
          </w:tcPr>
          <w:p w14:paraId="13A506FB" w14:textId="77777777" w:rsidR="009E1570" w:rsidRPr="009E3EE5" w:rsidRDefault="009E1570" w:rsidP="00D0168A">
            <w:pPr>
              <w:jc w:val="center"/>
              <w:rPr>
                <w:rFonts w:ascii="Arial" w:hAnsi="Arial" w:cs="Arial"/>
                <w:sz w:val="22"/>
                <w:szCs w:val="22"/>
              </w:rPr>
            </w:pPr>
            <w:r>
              <w:rPr>
                <w:rFonts w:ascii="Arial" w:hAnsi="Arial" w:cs="Arial"/>
                <w:sz w:val="22"/>
                <w:szCs w:val="22"/>
              </w:rPr>
              <w:t>43.5 mL</w:t>
            </w:r>
          </w:p>
        </w:tc>
        <w:tc>
          <w:tcPr>
            <w:tcW w:w="1800" w:type="dxa"/>
            <w:vAlign w:val="center"/>
          </w:tcPr>
          <w:p w14:paraId="3D099344" w14:textId="77777777" w:rsidR="009E1570" w:rsidRPr="009E3EE5" w:rsidRDefault="009E1570" w:rsidP="00D0168A">
            <w:pPr>
              <w:jc w:val="center"/>
              <w:rPr>
                <w:rFonts w:ascii="Arial" w:hAnsi="Arial" w:cs="Arial"/>
                <w:sz w:val="22"/>
                <w:szCs w:val="22"/>
              </w:rPr>
            </w:pPr>
            <w:r>
              <w:rPr>
                <w:rFonts w:ascii="Arial" w:hAnsi="Arial" w:cs="Arial"/>
                <w:sz w:val="22"/>
                <w:szCs w:val="22"/>
              </w:rPr>
              <w:t>87 mL</w:t>
            </w:r>
          </w:p>
        </w:tc>
        <w:tc>
          <w:tcPr>
            <w:tcW w:w="1800" w:type="dxa"/>
            <w:vAlign w:val="center"/>
          </w:tcPr>
          <w:p w14:paraId="33636781" w14:textId="77777777" w:rsidR="009E1570" w:rsidRDefault="009E1570" w:rsidP="00D0168A">
            <w:pPr>
              <w:jc w:val="center"/>
              <w:rPr>
                <w:rFonts w:ascii="Arial" w:hAnsi="Arial" w:cs="Arial"/>
                <w:sz w:val="22"/>
                <w:szCs w:val="22"/>
              </w:rPr>
            </w:pPr>
            <w:r>
              <w:rPr>
                <w:rFonts w:ascii="Arial" w:hAnsi="Arial" w:cs="Arial"/>
                <w:sz w:val="22"/>
                <w:szCs w:val="22"/>
              </w:rPr>
              <w:t>130.5 mL</w:t>
            </w:r>
          </w:p>
        </w:tc>
        <w:tc>
          <w:tcPr>
            <w:tcW w:w="1705" w:type="dxa"/>
            <w:vAlign w:val="center"/>
          </w:tcPr>
          <w:p w14:paraId="07868480" w14:textId="77777777" w:rsidR="009E1570" w:rsidRDefault="009E1570" w:rsidP="00D0168A">
            <w:pPr>
              <w:jc w:val="center"/>
              <w:rPr>
                <w:rFonts w:ascii="Arial" w:hAnsi="Arial" w:cs="Arial"/>
                <w:sz w:val="22"/>
                <w:szCs w:val="22"/>
              </w:rPr>
            </w:pPr>
            <w:r>
              <w:rPr>
                <w:rFonts w:ascii="Arial" w:hAnsi="Arial" w:cs="Arial"/>
                <w:sz w:val="22"/>
                <w:szCs w:val="22"/>
              </w:rPr>
              <w:t>174 mL</w:t>
            </w:r>
          </w:p>
        </w:tc>
      </w:tr>
      <w:tr w:rsidR="009E1570" w:rsidRPr="009E3EE5" w14:paraId="35152BEF" w14:textId="77777777" w:rsidTr="00D0168A">
        <w:trPr>
          <w:trHeight w:val="301"/>
          <w:jc w:val="center"/>
        </w:trPr>
        <w:tc>
          <w:tcPr>
            <w:tcW w:w="1440" w:type="dxa"/>
            <w:vAlign w:val="center"/>
          </w:tcPr>
          <w:p w14:paraId="67721024" w14:textId="77777777" w:rsidR="009E1570" w:rsidRPr="00252916" w:rsidRDefault="009E1570" w:rsidP="00D0168A">
            <w:pPr>
              <w:jc w:val="center"/>
              <w:rPr>
                <w:rFonts w:ascii="Arial" w:hAnsi="Arial" w:cs="Arial"/>
                <w:b/>
                <w:sz w:val="22"/>
                <w:szCs w:val="22"/>
              </w:rPr>
            </w:pPr>
            <w:r w:rsidRPr="00252916">
              <w:rPr>
                <w:rFonts w:ascii="Arial" w:hAnsi="Arial" w:cs="Arial"/>
                <w:b/>
                <w:sz w:val="22"/>
                <w:szCs w:val="22"/>
              </w:rPr>
              <w:t>30% H</w:t>
            </w:r>
            <w:r w:rsidRPr="00252916">
              <w:rPr>
                <w:rFonts w:ascii="Arial" w:hAnsi="Arial" w:cs="Arial"/>
                <w:b/>
                <w:sz w:val="22"/>
                <w:szCs w:val="22"/>
                <w:vertAlign w:val="subscript"/>
              </w:rPr>
              <w:t>2</w:t>
            </w:r>
            <w:r w:rsidRPr="00252916">
              <w:rPr>
                <w:rFonts w:ascii="Arial" w:hAnsi="Arial" w:cs="Arial"/>
                <w:b/>
                <w:sz w:val="22"/>
                <w:szCs w:val="22"/>
              </w:rPr>
              <w:t>O</w:t>
            </w:r>
            <w:r w:rsidRPr="00252916">
              <w:rPr>
                <w:rFonts w:ascii="Arial" w:hAnsi="Arial" w:cs="Arial"/>
                <w:b/>
                <w:sz w:val="22"/>
                <w:szCs w:val="22"/>
                <w:vertAlign w:val="subscript"/>
              </w:rPr>
              <w:t>2</w:t>
            </w:r>
          </w:p>
        </w:tc>
        <w:tc>
          <w:tcPr>
            <w:tcW w:w="1800" w:type="dxa"/>
            <w:shd w:val="clear" w:color="auto" w:fill="F3F3F3"/>
            <w:vAlign w:val="center"/>
          </w:tcPr>
          <w:p w14:paraId="1DE232BC" w14:textId="77777777" w:rsidR="009E1570" w:rsidRPr="009E3EE5" w:rsidRDefault="009E1570" w:rsidP="00D0168A">
            <w:pPr>
              <w:jc w:val="center"/>
              <w:rPr>
                <w:rFonts w:ascii="Arial" w:hAnsi="Arial" w:cs="Arial"/>
                <w:sz w:val="22"/>
                <w:szCs w:val="22"/>
              </w:rPr>
            </w:pPr>
            <w:r>
              <w:rPr>
                <w:rFonts w:ascii="Arial" w:hAnsi="Arial" w:cs="Arial"/>
                <w:sz w:val="22"/>
                <w:szCs w:val="22"/>
              </w:rPr>
              <w:t>1.5</w:t>
            </w:r>
            <w:r w:rsidRPr="009E3EE5">
              <w:rPr>
                <w:rFonts w:ascii="Arial" w:hAnsi="Arial" w:cs="Arial"/>
                <w:sz w:val="22"/>
                <w:szCs w:val="22"/>
              </w:rPr>
              <w:t xml:space="preserve"> </w:t>
            </w:r>
            <w:r>
              <w:rPr>
                <w:rFonts w:ascii="Arial" w:hAnsi="Arial" w:cs="Arial"/>
                <w:sz w:val="22"/>
                <w:szCs w:val="22"/>
              </w:rPr>
              <w:t>mL</w:t>
            </w:r>
          </w:p>
        </w:tc>
        <w:tc>
          <w:tcPr>
            <w:tcW w:w="1800" w:type="dxa"/>
            <w:vAlign w:val="center"/>
          </w:tcPr>
          <w:p w14:paraId="09C1213B" w14:textId="77777777" w:rsidR="009E1570" w:rsidRPr="009E3EE5" w:rsidRDefault="009E1570" w:rsidP="00D0168A">
            <w:pPr>
              <w:jc w:val="center"/>
              <w:rPr>
                <w:rFonts w:ascii="Arial" w:hAnsi="Arial" w:cs="Arial"/>
                <w:sz w:val="22"/>
                <w:szCs w:val="22"/>
              </w:rPr>
            </w:pPr>
            <w:r>
              <w:rPr>
                <w:rFonts w:ascii="Arial" w:hAnsi="Arial" w:cs="Arial"/>
                <w:sz w:val="22"/>
                <w:szCs w:val="22"/>
              </w:rPr>
              <w:t>3</w:t>
            </w:r>
            <w:r w:rsidRPr="009E3EE5">
              <w:rPr>
                <w:rFonts w:ascii="Arial" w:hAnsi="Arial" w:cs="Arial"/>
                <w:sz w:val="22"/>
                <w:szCs w:val="22"/>
              </w:rPr>
              <w:t xml:space="preserve"> </w:t>
            </w:r>
            <w:r>
              <w:rPr>
                <w:rFonts w:ascii="Arial" w:hAnsi="Arial" w:cs="Arial"/>
                <w:sz w:val="22"/>
                <w:szCs w:val="22"/>
              </w:rPr>
              <w:t>mL</w:t>
            </w:r>
          </w:p>
        </w:tc>
        <w:tc>
          <w:tcPr>
            <w:tcW w:w="1800" w:type="dxa"/>
            <w:vAlign w:val="center"/>
          </w:tcPr>
          <w:p w14:paraId="51247A1F" w14:textId="77777777" w:rsidR="009E1570" w:rsidRDefault="009E1570" w:rsidP="00D0168A">
            <w:pPr>
              <w:jc w:val="center"/>
              <w:rPr>
                <w:rFonts w:ascii="Arial" w:hAnsi="Arial" w:cs="Arial"/>
                <w:sz w:val="22"/>
                <w:szCs w:val="22"/>
              </w:rPr>
            </w:pPr>
            <w:r>
              <w:rPr>
                <w:rFonts w:ascii="Arial" w:hAnsi="Arial" w:cs="Arial"/>
                <w:sz w:val="22"/>
                <w:szCs w:val="22"/>
              </w:rPr>
              <w:t>4.5</w:t>
            </w:r>
            <w:r w:rsidRPr="009E3EE5">
              <w:rPr>
                <w:rFonts w:ascii="Arial" w:hAnsi="Arial" w:cs="Arial"/>
                <w:sz w:val="22"/>
                <w:szCs w:val="22"/>
              </w:rPr>
              <w:t xml:space="preserve"> </w:t>
            </w:r>
            <w:r>
              <w:rPr>
                <w:rFonts w:ascii="Arial" w:hAnsi="Arial" w:cs="Arial"/>
                <w:sz w:val="22"/>
                <w:szCs w:val="22"/>
              </w:rPr>
              <w:t>mL</w:t>
            </w:r>
          </w:p>
        </w:tc>
        <w:tc>
          <w:tcPr>
            <w:tcW w:w="1705" w:type="dxa"/>
            <w:vAlign w:val="center"/>
          </w:tcPr>
          <w:p w14:paraId="7F6DDF1C" w14:textId="77777777" w:rsidR="009E1570" w:rsidRDefault="009E1570" w:rsidP="00D0168A">
            <w:pPr>
              <w:jc w:val="center"/>
              <w:rPr>
                <w:rFonts w:ascii="Arial" w:hAnsi="Arial" w:cs="Arial"/>
                <w:sz w:val="22"/>
                <w:szCs w:val="22"/>
              </w:rPr>
            </w:pPr>
            <w:r>
              <w:rPr>
                <w:rFonts w:ascii="Arial" w:hAnsi="Arial" w:cs="Arial"/>
                <w:sz w:val="22"/>
                <w:szCs w:val="22"/>
              </w:rPr>
              <w:t>6</w:t>
            </w:r>
            <w:r w:rsidRPr="009E3EE5">
              <w:rPr>
                <w:rFonts w:ascii="Arial" w:hAnsi="Arial" w:cs="Arial"/>
                <w:sz w:val="22"/>
                <w:szCs w:val="22"/>
              </w:rPr>
              <w:t xml:space="preserve"> </w:t>
            </w:r>
            <w:r>
              <w:rPr>
                <w:rFonts w:ascii="Arial" w:hAnsi="Arial" w:cs="Arial"/>
                <w:sz w:val="22"/>
                <w:szCs w:val="22"/>
              </w:rPr>
              <w:t>mL</w:t>
            </w:r>
          </w:p>
        </w:tc>
      </w:tr>
    </w:tbl>
    <w:p w14:paraId="084345EC" w14:textId="77777777" w:rsidR="009E1570" w:rsidRDefault="009E1570" w:rsidP="009E1570">
      <w:pPr>
        <w:pStyle w:val="List"/>
        <w:spacing w:line="360" w:lineRule="auto"/>
        <w:ind w:left="1224" w:firstLine="0"/>
        <w:rPr>
          <w:rFonts w:ascii="Arial" w:hAnsi="Arial" w:cs="Arial"/>
          <w:b/>
          <w:sz w:val="22"/>
          <w:szCs w:val="22"/>
        </w:rPr>
      </w:pPr>
    </w:p>
    <w:p w14:paraId="17DE16E6" w14:textId="1C26766E" w:rsidR="009E1570" w:rsidRPr="00D56455" w:rsidRDefault="009E1570" w:rsidP="009E1570">
      <w:pPr>
        <w:pStyle w:val="List"/>
        <w:numPr>
          <w:ilvl w:val="2"/>
          <w:numId w:val="1"/>
        </w:numPr>
        <w:spacing w:line="360" w:lineRule="auto"/>
        <w:ind w:left="1404"/>
        <w:rPr>
          <w:rFonts w:ascii="Arial" w:hAnsi="Arial" w:cs="Arial"/>
          <w:b/>
          <w:sz w:val="22"/>
          <w:szCs w:val="22"/>
        </w:rPr>
      </w:pPr>
      <w:r>
        <w:rPr>
          <w:rFonts w:ascii="Arial" w:hAnsi="Arial" w:cs="Arial"/>
          <w:b/>
          <w:sz w:val="22"/>
          <w:szCs w:val="22"/>
        </w:rPr>
        <w:t>Table 3</w:t>
      </w:r>
      <w:r w:rsidRPr="009E3EE5">
        <w:rPr>
          <w:rFonts w:ascii="Arial" w:hAnsi="Arial" w:cs="Arial"/>
          <w:b/>
          <w:sz w:val="22"/>
          <w:szCs w:val="22"/>
        </w:rPr>
        <w:t>: ABC reagent preparation</w:t>
      </w:r>
    </w:p>
    <w:tbl>
      <w:tblPr>
        <w:tblStyle w:val="TableGrid"/>
        <w:tblW w:w="8627" w:type="dxa"/>
        <w:jc w:val="center"/>
        <w:tblLook w:val="01E0" w:firstRow="1" w:lastRow="1" w:firstColumn="1" w:lastColumn="1" w:noHBand="0" w:noVBand="0"/>
      </w:tblPr>
      <w:tblGrid>
        <w:gridCol w:w="1795"/>
        <w:gridCol w:w="1285"/>
        <w:gridCol w:w="1370"/>
        <w:gridCol w:w="1387"/>
        <w:gridCol w:w="1350"/>
        <w:gridCol w:w="1440"/>
      </w:tblGrid>
      <w:tr w:rsidR="009E1570" w:rsidRPr="009E3EE5" w14:paraId="42D7B5C6" w14:textId="77777777" w:rsidTr="00D0168A">
        <w:trPr>
          <w:trHeight w:val="625"/>
          <w:jc w:val="center"/>
        </w:trPr>
        <w:tc>
          <w:tcPr>
            <w:tcW w:w="1795" w:type="dxa"/>
            <w:shd w:val="clear" w:color="auto" w:fill="E0E0E0"/>
            <w:vAlign w:val="center"/>
          </w:tcPr>
          <w:p w14:paraId="3E2136D1" w14:textId="77777777" w:rsidR="009E1570" w:rsidRPr="009E3EE5" w:rsidRDefault="009E1570" w:rsidP="00D0168A">
            <w:pPr>
              <w:jc w:val="center"/>
              <w:rPr>
                <w:rFonts w:ascii="Arial" w:hAnsi="Arial" w:cs="Arial"/>
                <w:b/>
                <w:sz w:val="22"/>
                <w:szCs w:val="22"/>
              </w:rPr>
            </w:pPr>
            <w:r w:rsidRPr="009E3EE5">
              <w:rPr>
                <w:rFonts w:ascii="Arial" w:hAnsi="Arial" w:cs="Arial"/>
                <w:b/>
                <w:sz w:val="22"/>
                <w:szCs w:val="22"/>
              </w:rPr>
              <w:t>ABC Reagent</w:t>
            </w:r>
          </w:p>
        </w:tc>
        <w:tc>
          <w:tcPr>
            <w:tcW w:w="1285" w:type="dxa"/>
            <w:shd w:val="clear" w:color="auto" w:fill="E0E0E0"/>
            <w:vAlign w:val="center"/>
          </w:tcPr>
          <w:p w14:paraId="1B40D1C9" w14:textId="77777777" w:rsidR="009E1570" w:rsidRPr="009E3EE5" w:rsidRDefault="009E1570" w:rsidP="00D0168A">
            <w:pPr>
              <w:jc w:val="center"/>
              <w:rPr>
                <w:rFonts w:ascii="Arial" w:hAnsi="Arial" w:cs="Arial"/>
                <w:b/>
                <w:sz w:val="22"/>
                <w:szCs w:val="22"/>
              </w:rPr>
            </w:pPr>
            <w:r w:rsidRPr="009E3EE5">
              <w:rPr>
                <w:rFonts w:ascii="Arial" w:hAnsi="Arial" w:cs="Arial"/>
                <w:b/>
                <w:sz w:val="22"/>
                <w:szCs w:val="22"/>
              </w:rPr>
              <w:t>Final Vol.</w:t>
            </w:r>
          </w:p>
          <w:p w14:paraId="20BCC80A" w14:textId="77777777" w:rsidR="009E1570" w:rsidRPr="009E3EE5" w:rsidRDefault="009E1570" w:rsidP="00D0168A">
            <w:pPr>
              <w:jc w:val="center"/>
              <w:rPr>
                <w:rFonts w:ascii="Arial" w:hAnsi="Arial" w:cs="Arial"/>
                <w:b/>
                <w:sz w:val="22"/>
                <w:szCs w:val="22"/>
              </w:rPr>
            </w:pPr>
            <w:r>
              <w:rPr>
                <w:rFonts w:ascii="Arial" w:hAnsi="Arial" w:cs="Arial"/>
                <w:b/>
                <w:sz w:val="22"/>
                <w:szCs w:val="22"/>
              </w:rPr>
              <w:t>5</w:t>
            </w:r>
            <w:r w:rsidRPr="009E3EE5">
              <w:rPr>
                <w:rFonts w:ascii="Arial" w:hAnsi="Arial" w:cs="Arial"/>
                <w:b/>
                <w:sz w:val="22"/>
                <w:szCs w:val="22"/>
              </w:rPr>
              <w:t xml:space="preserve"> ml</w:t>
            </w:r>
          </w:p>
        </w:tc>
        <w:tc>
          <w:tcPr>
            <w:tcW w:w="1370" w:type="dxa"/>
            <w:shd w:val="clear" w:color="auto" w:fill="E0E0E0"/>
            <w:vAlign w:val="center"/>
          </w:tcPr>
          <w:p w14:paraId="0552EE12" w14:textId="77777777" w:rsidR="009E1570" w:rsidRPr="009E3EE5" w:rsidRDefault="009E1570" w:rsidP="00D0168A">
            <w:pPr>
              <w:ind w:left="72" w:hanging="72"/>
              <w:jc w:val="center"/>
              <w:rPr>
                <w:rFonts w:ascii="Arial" w:hAnsi="Arial" w:cs="Arial"/>
                <w:b/>
                <w:sz w:val="22"/>
                <w:szCs w:val="22"/>
              </w:rPr>
            </w:pPr>
            <w:r w:rsidRPr="009E3EE5">
              <w:rPr>
                <w:rFonts w:ascii="Arial" w:hAnsi="Arial" w:cs="Arial"/>
                <w:b/>
                <w:sz w:val="22"/>
                <w:szCs w:val="22"/>
              </w:rPr>
              <w:t>Final Vol.</w:t>
            </w:r>
          </w:p>
          <w:p w14:paraId="5983D21F" w14:textId="77777777" w:rsidR="009E1570" w:rsidRPr="009E3EE5" w:rsidRDefault="009E1570" w:rsidP="00D0168A">
            <w:pPr>
              <w:ind w:left="72" w:hanging="72"/>
              <w:jc w:val="center"/>
              <w:rPr>
                <w:rFonts w:ascii="Arial" w:hAnsi="Arial" w:cs="Arial"/>
                <w:b/>
                <w:sz w:val="22"/>
                <w:szCs w:val="22"/>
              </w:rPr>
            </w:pPr>
            <w:r>
              <w:rPr>
                <w:rFonts w:ascii="Arial" w:hAnsi="Arial" w:cs="Arial"/>
                <w:b/>
                <w:sz w:val="22"/>
                <w:szCs w:val="22"/>
              </w:rPr>
              <w:t>10</w:t>
            </w:r>
            <w:r w:rsidRPr="009E3EE5">
              <w:rPr>
                <w:rFonts w:ascii="Arial" w:hAnsi="Arial" w:cs="Arial"/>
                <w:b/>
                <w:sz w:val="22"/>
                <w:szCs w:val="22"/>
              </w:rPr>
              <w:t xml:space="preserve"> ml</w:t>
            </w:r>
          </w:p>
        </w:tc>
        <w:tc>
          <w:tcPr>
            <w:tcW w:w="1387" w:type="dxa"/>
            <w:shd w:val="clear" w:color="auto" w:fill="E0E0E0"/>
            <w:vAlign w:val="center"/>
          </w:tcPr>
          <w:p w14:paraId="3120E832" w14:textId="77777777" w:rsidR="009E1570" w:rsidRPr="009E3EE5" w:rsidRDefault="009E1570" w:rsidP="00D0168A">
            <w:pPr>
              <w:ind w:left="72" w:hanging="72"/>
              <w:jc w:val="center"/>
              <w:rPr>
                <w:rFonts w:ascii="Arial" w:hAnsi="Arial" w:cs="Arial"/>
                <w:b/>
                <w:sz w:val="22"/>
                <w:szCs w:val="22"/>
              </w:rPr>
            </w:pPr>
            <w:r w:rsidRPr="009E3EE5">
              <w:rPr>
                <w:rFonts w:ascii="Arial" w:hAnsi="Arial" w:cs="Arial"/>
                <w:b/>
                <w:sz w:val="22"/>
                <w:szCs w:val="22"/>
              </w:rPr>
              <w:t>Final Vol.</w:t>
            </w:r>
          </w:p>
          <w:p w14:paraId="5678A672" w14:textId="77777777" w:rsidR="009E1570" w:rsidRPr="009E3EE5" w:rsidRDefault="009E1570" w:rsidP="00D0168A">
            <w:pPr>
              <w:ind w:left="72" w:hanging="72"/>
              <w:jc w:val="center"/>
              <w:rPr>
                <w:rFonts w:ascii="Arial" w:hAnsi="Arial" w:cs="Arial"/>
                <w:b/>
                <w:sz w:val="22"/>
                <w:szCs w:val="22"/>
              </w:rPr>
            </w:pPr>
            <w:r>
              <w:rPr>
                <w:rFonts w:ascii="Arial" w:hAnsi="Arial" w:cs="Arial"/>
                <w:b/>
                <w:sz w:val="22"/>
                <w:szCs w:val="22"/>
              </w:rPr>
              <w:t>20</w:t>
            </w:r>
            <w:r w:rsidRPr="009E3EE5">
              <w:rPr>
                <w:rFonts w:ascii="Arial" w:hAnsi="Arial" w:cs="Arial"/>
                <w:b/>
                <w:sz w:val="22"/>
                <w:szCs w:val="22"/>
              </w:rPr>
              <w:t xml:space="preserve"> ml</w:t>
            </w:r>
          </w:p>
        </w:tc>
        <w:tc>
          <w:tcPr>
            <w:tcW w:w="1350" w:type="dxa"/>
            <w:shd w:val="clear" w:color="auto" w:fill="E0E0E0"/>
            <w:vAlign w:val="center"/>
          </w:tcPr>
          <w:p w14:paraId="6D964CE9" w14:textId="77777777" w:rsidR="009E1570" w:rsidRPr="009E3EE5" w:rsidRDefault="009E1570" w:rsidP="00D0168A">
            <w:pPr>
              <w:ind w:left="72" w:hanging="72"/>
              <w:jc w:val="center"/>
              <w:rPr>
                <w:rFonts w:ascii="Arial" w:hAnsi="Arial" w:cs="Arial"/>
                <w:b/>
                <w:sz w:val="22"/>
                <w:szCs w:val="22"/>
              </w:rPr>
            </w:pPr>
            <w:r w:rsidRPr="009E3EE5">
              <w:rPr>
                <w:rFonts w:ascii="Arial" w:hAnsi="Arial" w:cs="Arial"/>
                <w:b/>
                <w:sz w:val="22"/>
                <w:szCs w:val="22"/>
              </w:rPr>
              <w:t>Final Vol.</w:t>
            </w:r>
          </w:p>
          <w:p w14:paraId="3A117D42" w14:textId="77777777" w:rsidR="009E1570" w:rsidRPr="009E3EE5" w:rsidRDefault="009E1570" w:rsidP="00D0168A">
            <w:pPr>
              <w:ind w:left="72" w:hanging="72"/>
              <w:jc w:val="center"/>
              <w:rPr>
                <w:rFonts w:ascii="Arial" w:hAnsi="Arial" w:cs="Arial"/>
                <w:b/>
                <w:sz w:val="22"/>
                <w:szCs w:val="22"/>
              </w:rPr>
            </w:pPr>
            <w:r>
              <w:rPr>
                <w:rFonts w:ascii="Arial" w:hAnsi="Arial" w:cs="Arial"/>
                <w:b/>
                <w:sz w:val="22"/>
                <w:szCs w:val="22"/>
              </w:rPr>
              <w:t>25</w:t>
            </w:r>
            <w:r w:rsidRPr="009E3EE5">
              <w:rPr>
                <w:rFonts w:ascii="Arial" w:hAnsi="Arial" w:cs="Arial"/>
                <w:b/>
                <w:sz w:val="22"/>
                <w:szCs w:val="22"/>
              </w:rPr>
              <w:t xml:space="preserve"> ml</w:t>
            </w:r>
          </w:p>
        </w:tc>
        <w:tc>
          <w:tcPr>
            <w:tcW w:w="1440" w:type="dxa"/>
            <w:shd w:val="clear" w:color="auto" w:fill="E0E0E0"/>
            <w:vAlign w:val="center"/>
          </w:tcPr>
          <w:p w14:paraId="4BFF1522" w14:textId="77777777" w:rsidR="009E1570" w:rsidRPr="009E3EE5" w:rsidRDefault="009E1570" w:rsidP="00D0168A">
            <w:pPr>
              <w:ind w:left="72" w:hanging="72"/>
              <w:jc w:val="center"/>
              <w:rPr>
                <w:rFonts w:ascii="Arial" w:hAnsi="Arial" w:cs="Arial"/>
                <w:b/>
                <w:sz w:val="22"/>
                <w:szCs w:val="22"/>
              </w:rPr>
            </w:pPr>
            <w:r w:rsidRPr="009E3EE5">
              <w:rPr>
                <w:rFonts w:ascii="Arial" w:hAnsi="Arial" w:cs="Arial"/>
                <w:b/>
                <w:sz w:val="22"/>
                <w:szCs w:val="22"/>
              </w:rPr>
              <w:t>Final Vol.</w:t>
            </w:r>
          </w:p>
          <w:p w14:paraId="13DA901F" w14:textId="77777777" w:rsidR="009E1570" w:rsidRPr="009E3EE5" w:rsidRDefault="009E1570" w:rsidP="00D0168A">
            <w:pPr>
              <w:ind w:left="72" w:hanging="72"/>
              <w:jc w:val="center"/>
              <w:rPr>
                <w:rFonts w:ascii="Arial" w:hAnsi="Arial" w:cs="Arial"/>
                <w:b/>
                <w:sz w:val="22"/>
                <w:szCs w:val="22"/>
              </w:rPr>
            </w:pPr>
            <w:r>
              <w:rPr>
                <w:rFonts w:ascii="Arial" w:hAnsi="Arial" w:cs="Arial"/>
                <w:b/>
                <w:sz w:val="22"/>
                <w:szCs w:val="22"/>
              </w:rPr>
              <w:t xml:space="preserve">50 </w:t>
            </w:r>
            <w:r w:rsidRPr="009E3EE5">
              <w:rPr>
                <w:rFonts w:ascii="Arial" w:hAnsi="Arial" w:cs="Arial"/>
                <w:b/>
                <w:sz w:val="22"/>
                <w:szCs w:val="22"/>
              </w:rPr>
              <w:t>ml</w:t>
            </w:r>
          </w:p>
        </w:tc>
      </w:tr>
      <w:tr w:rsidR="009E1570" w:rsidRPr="009E3EE5" w14:paraId="0ADAE089" w14:textId="77777777" w:rsidTr="00D0168A">
        <w:trPr>
          <w:trHeight w:val="301"/>
          <w:jc w:val="center"/>
        </w:trPr>
        <w:tc>
          <w:tcPr>
            <w:tcW w:w="1795" w:type="dxa"/>
            <w:vAlign w:val="center"/>
          </w:tcPr>
          <w:p w14:paraId="686555D4" w14:textId="77777777" w:rsidR="009E1570" w:rsidRPr="00252916" w:rsidRDefault="009E1570" w:rsidP="00D0168A">
            <w:pPr>
              <w:jc w:val="center"/>
              <w:rPr>
                <w:rFonts w:ascii="Arial" w:hAnsi="Arial" w:cs="Arial"/>
                <w:b/>
                <w:sz w:val="22"/>
                <w:szCs w:val="22"/>
              </w:rPr>
            </w:pPr>
            <w:r w:rsidRPr="00252916">
              <w:rPr>
                <w:rFonts w:ascii="Arial" w:hAnsi="Arial" w:cs="Arial"/>
                <w:b/>
                <w:sz w:val="22"/>
                <w:szCs w:val="22"/>
              </w:rPr>
              <w:t>PBS (-)</w:t>
            </w:r>
          </w:p>
        </w:tc>
        <w:tc>
          <w:tcPr>
            <w:tcW w:w="1285" w:type="dxa"/>
            <w:shd w:val="clear" w:color="auto" w:fill="F3F3F3"/>
            <w:vAlign w:val="center"/>
          </w:tcPr>
          <w:p w14:paraId="129A8B3F" w14:textId="77777777" w:rsidR="009E1570" w:rsidRPr="009E3EE5" w:rsidRDefault="009E1570" w:rsidP="00D0168A">
            <w:pPr>
              <w:jc w:val="center"/>
              <w:rPr>
                <w:rFonts w:ascii="Arial" w:hAnsi="Arial" w:cs="Arial"/>
                <w:sz w:val="22"/>
                <w:szCs w:val="22"/>
              </w:rPr>
            </w:pPr>
            <w:r>
              <w:rPr>
                <w:rFonts w:ascii="Arial" w:hAnsi="Arial" w:cs="Arial"/>
                <w:sz w:val="22"/>
                <w:szCs w:val="22"/>
              </w:rPr>
              <w:t>2.4 mL</w:t>
            </w:r>
          </w:p>
        </w:tc>
        <w:tc>
          <w:tcPr>
            <w:tcW w:w="1370" w:type="dxa"/>
            <w:vAlign w:val="center"/>
          </w:tcPr>
          <w:p w14:paraId="4DDCB293" w14:textId="77777777" w:rsidR="009E1570" w:rsidRPr="009E3EE5" w:rsidRDefault="009E1570" w:rsidP="00D0168A">
            <w:pPr>
              <w:jc w:val="center"/>
              <w:rPr>
                <w:rFonts w:ascii="Arial" w:hAnsi="Arial" w:cs="Arial"/>
                <w:sz w:val="22"/>
                <w:szCs w:val="22"/>
              </w:rPr>
            </w:pPr>
            <w:r>
              <w:rPr>
                <w:rFonts w:ascii="Arial" w:hAnsi="Arial" w:cs="Arial"/>
                <w:sz w:val="22"/>
                <w:szCs w:val="22"/>
              </w:rPr>
              <w:t>4.8 mL</w:t>
            </w:r>
          </w:p>
        </w:tc>
        <w:tc>
          <w:tcPr>
            <w:tcW w:w="1387" w:type="dxa"/>
            <w:vAlign w:val="center"/>
          </w:tcPr>
          <w:p w14:paraId="26BB7E35" w14:textId="77777777" w:rsidR="009E1570" w:rsidRPr="009E3EE5" w:rsidRDefault="009E1570" w:rsidP="00D0168A">
            <w:pPr>
              <w:jc w:val="center"/>
              <w:rPr>
                <w:rFonts w:ascii="Arial" w:hAnsi="Arial" w:cs="Arial"/>
                <w:sz w:val="22"/>
                <w:szCs w:val="22"/>
              </w:rPr>
            </w:pPr>
            <w:r>
              <w:rPr>
                <w:rFonts w:ascii="Arial" w:hAnsi="Arial" w:cs="Arial"/>
                <w:sz w:val="22"/>
                <w:szCs w:val="22"/>
              </w:rPr>
              <w:t>9.6 mL</w:t>
            </w:r>
          </w:p>
        </w:tc>
        <w:tc>
          <w:tcPr>
            <w:tcW w:w="1350" w:type="dxa"/>
          </w:tcPr>
          <w:p w14:paraId="01E571B4" w14:textId="77777777" w:rsidR="009E1570" w:rsidRDefault="009E1570" w:rsidP="00D0168A">
            <w:pPr>
              <w:jc w:val="center"/>
              <w:rPr>
                <w:rFonts w:ascii="Arial" w:hAnsi="Arial" w:cs="Arial"/>
                <w:sz w:val="22"/>
                <w:szCs w:val="22"/>
              </w:rPr>
            </w:pPr>
            <w:r>
              <w:rPr>
                <w:rFonts w:ascii="Arial" w:hAnsi="Arial" w:cs="Arial"/>
                <w:sz w:val="22"/>
                <w:szCs w:val="22"/>
              </w:rPr>
              <w:t>12 mL</w:t>
            </w:r>
          </w:p>
        </w:tc>
        <w:tc>
          <w:tcPr>
            <w:tcW w:w="1440" w:type="dxa"/>
          </w:tcPr>
          <w:p w14:paraId="5A47AD94" w14:textId="77777777" w:rsidR="009E1570" w:rsidRDefault="009E1570" w:rsidP="00D0168A">
            <w:pPr>
              <w:jc w:val="center"/>
              <w:rPr>
                <w:rFonts w:ascii="Arial" w:hAnsi="Arial" w:cs="Arial"/>
                <w:sz w:val="22"/>
                <w:szCs w:val="22"/>
              </w:rPr>
            </w:pPr>
            <w:r>
              <w:rPr>
                <w:rFonts w:ascii="Arial" w:hAnsi="Arial" w:cs="Arial"/>
                <w:sz w:val="22"/>
                <w:szCs w:val="22"/>
              </w:rPr>
              <w:t>24 mL</w:t>
            </w:r>
          </w:p>
        </w:tc>
      </w:tr>
      <w:tr w:rsidR="009E1570" w:rsidRPr="009E3EE5" w14:paraId="3887319E" w14:textId="77777777" w:rsidTr="00D0168A">
        <w:trPr>
          <w:trHeight w:val="301"/>
          <w:jc w:val="center"/>
        </w:trPr>
        <w:tc>
          <w:tcPr>
            <w:tcW w:w="1795" w:type="dxa"/>
            <w:vAlign w:val="center"/>
          </w:tcPr>
          <w:p w14:paraId="09E4A31E" w14:textId="77777777" w:rsidR="009E1570" w:rsidRPr="00252916" w:rsidRDefault="009E1570" w:rsidP="00D0168A">
            <w:pPr>
              <w:jc w:val="center"/>
              <w:rPr>
                <w:rFonts w:ascii="Arial" w:hAnsi="Arial" w:cs="Arial"/>
                <w:b/>
                <w:sz w:val="22"/>
                <w:szCs w:val="22"/>
              </w:rPr>
            </w:pPr>
            <w:r w:rsidRPr="00252916">
              <w:rPr>
                <w:rFonts w:ascii="Arial" w:hAnsi="Arial" w:cs="Arial"/>
                <w:b/>
                <w:sz w:val="22"/>
                <w:szCs w:val="22"/>
              </w:rPr>
              <w:t>10% Triton X-100</w:t>
            </w:r>
          </w:p>
        </w:tc>
        <w:tc>
          <w:tcPr>
            <w:tcW w:w="1285" w:type="dxa"/>
            <w:shd w:val="clear" w:color="auto" w:fill="F3F3F3"/>
            <w:vAlign w:val="center"/>
          </w:tcPr>
          <w:p w14:paraId="235263FB" w14:textId="77777777" w:rsidR="009E1570" w:rsidRPr="009E3EE5" w:rsidRDefault="009E1570" w:rsidP="00D0168A">
            <w:pPr>
              <w:jc w:val="center"/>
              <w:rPr>
                <w:rFonts w:ascii="Arial" w:hAnsi="Arial" w:cs="Arial"/>
                <w:sz w:val="22"/>
                <w:szCs w:val="22"/>
              </w:rPr>
            </w:pPr>
            <w:r>
              <w:rPr>
                <w:rFonts w:ascii="Arial" w:hAnsi="Arial" w:cs="Arial"/>
                <w:sz w:val="22"/>
                <w:szCs w:val="22"/>
              </w:rPr>
              <w:t>2.5</w:t>
            </w:r>
            <w:r w:rsidRPr="009E3EE5">
              <w:rPr>
                <w:rFonts w:ascii="Arial" w:hAnsi="Arial" w:cs="Arial"/>
                <w:sz w:val="22"/>
                <w:szCs w:val="22"/>
              </w:rPr>
              <w:t xml:space="preserve"> </w:t>
            </w:r>
            <w:r>
              <w:rPr>
                <w:rFonts w:ascii="Arial" w:hAnsi="Arial" w:cs="Arial"/>
                <w:sz w:val="22"/>
                <w:szCs w:val="22"/>
              </w:rPr>
              <w:t>mL</w:t>
            </w:r>
          </w:p>
        </w:tc>
        <w:tc>
          <w:tcPr>
            <w:tcW w:w="1370" w:type="dxa"/>
            <w:vAlign w:val="center"/>
          </w:tcPr>
          <w:p w14:paraId="2AD262DC" w14:textId="77777777" w:rsidR="009E1570" w:rsidRPr="009E3EE5" w:rsidRDefault="009E1570" w:rsidP="00D0168A">
            <w:pPr>
              <w:jc w:val="center"/>
              <w:rPr>
                <w:rFonts w:ascii="Arial" w:hAnsi="Arial" w:cs="Arial"/>
                <w:sz w:val="22"/>
                <w:szCs w:val="22"/>
              </w:rPr>
            </w:pPr>
            <w:r>
              <w:rPr>
                <w:rFonts w:ascii="Arial" w:hAnsi="Arial" w:cs="Arial"/>
                <w:sz w:val="22"/>
                <w:szCs w:val="22"/>
              </w:rPr>
              <w:t>5</w:t>
            </w:r>
            <w:r w:rsidRPr="009E3EE5">
              <w:rPr>
                <w:rFonts w:ascii="Arial" w:hAnsi="Arial" w:cs="Arial"/>
                <w:sz w:val="22"/>
                <w:szCs w:val="22"/>
              </w:rPr>
              <w:t xml:space="preserve"> </w:t>
            </w:r>
            <w:r>
              <w:rPr>
                <w:rFonts w:ascii="Arial" w:hAnsi="Arial" w:cs="Arial"/>
                <w:sz w:val="22"/>
                <w:szCs w:val="22"/>
              </w:rPr>
              <w:t>mL</w:t>
            </w:r>
          </w:p>
        </w:tc>
        <w:tc>
          <w:tcPr>
            <w:tcW w:w="1387" w:type="dxa"/>
            <w:vAlign w:val="center"/>
          </w:tcPr>
          <w:p w14:paraId="6427611F" w14:textId="77777777" w:rsidR="009E1570" w:rsidRPr="009E3EE5" w:rsidRDefault="009E1570" w:rsidP="00D0168A">
            <w:pPr>
              <w:jc w:val="center"/>
              <w:rPr>
                <w:rFonts w:ascii="Arial" w:hAnsi="Arial" w:cs="Arial"/>
                <w:sz w:val="22"/>
                <w:szCs w:val="22"/>
              </w:rPr>
            </w:pPr>
            <w:r>
              <w:rPr>
                <w:rFonts w:ascii="Arial" w:hAnsi="Arial" w:cs="Arial"/>
                <w:sz w:val="22"/>
                <w:szCs w:val="22"/>
              </w:rPr>
              <w:t>10</w:t>
            </w:r>
            <w:r w:rsidRPr="009E3EE5">
              <w:rPr>
                <w:rFonts w:ascii="Arial" w:hAnsi="Arial" w:cs="Arial"/>
                <w:sz w:val="22"/>
                <w:szCs w:val="22"/>
              </w:rPr>
              <w:t xml:space="preserve"> </w:t>
            </w:r>
            <w:r>
              <w:rPr>
                <w:rFonts w:ascii="Arial" w:hAnsi="Arial" w:cs="Arial"/>
                <w:sz w:val="22"/>
                <w:szCs w:val="22"/>
              </w:rPr>
              <w:t>mL</w:t>
            </w:r>
          </w:p>
        </w:tc>
        <w:tc>
          <w:tcPr>
            <w:tcW w:w="1350" w:type="dxa"/>
            <w:vAlign w:val="center"/>
          </w:tcPr>
          <w:p w14:paraId="55C5BBE0" w14:textId="77777777" w:rsidR="009E1570" w:rsidRPr="009E3EE5" w:rsidRDefault="009E1570" w:rsidP="00D0168A">
            <w:pPr>
              <w:jc w:val="center"/>
              <w:rPr>
                <w:rFonts w:ascii="Arial" w:hAnsi="Arial" w:cs="Arial"/>
                <w:sz w:val="22"/>
                <w:szCs w:val="22"/>
              </w:rPr>
            </w:pPr>
            <w:r>
              <w:rPr>
                <w:rFonts w:ascii="Arial" w:hAnsi="Arial" w:cs="Arial"/>
                <w:sz w:val="22"/>
                <w:szCs w:val="22"/>
              </w:rPr>
              <w:t>12.5</w:t>
            </w:r>
            <w:r w:rsidRPr="009E3EE5">
              <w:rPr>
                <w:rFonts w:ascii="Arial" w:hAnsi="Arial" w:cs="Arial"/>
                <w:sz w:val="22"/>
                <w:szCs w:val="22"/>
              </w:rPr>
              <w:t xml:space="preserve"> </w:t>
            </w:r>
            <w:r>
              <w:rPr>
                <w:rFonts w:ascii="Arial" w:hAnsi="Arial" w:cs="Arial"/>
                <w:sz w:val="22"/>
                <w:szCs w:val="22"/>
              </w:rPr>
              <w:t>mL</w:t>
            </w:r>
          </w:p>
        </w:tc>
        <w:tc>
          <w:tcPr>
            <w:tcW w:w="1440" w:type="dxa"/>
            <w:vAlign w:val="center"/>
          </w:tcPr>
          <w:p w14:paraId="1DC56382" w14:textId="77777777" w:rsidR="009E1570" w:rsidRPr="009E3EE5" w:rsidRDefault="009E1570" w:rsidP="00D0168A">
            <w:pPr>
              <w:jc w:val="center"/>
              <w:rPr>
                <w:rFonts w:ascii="Arial" w:hAnsi="Arial" w:cs="Arial"/>
                <w:sz w:val="22"/>
                <w:szCs w:val="22"/>
              </w:rPr>
            </w:pPr>
            <w:r>
              <w:rPr>
                <w:rFonts w:ascii="Arial" w:hAnsi="Arial" w:cs="Arial"/>
                <w:sz w:val="22"/>
                <w:szCs w:val="22"/>
              </w:rPr>
              <w:t>25</w:t>
            </w:r>
            <w:r w:rsidRPr="009E3EE5">
              <w:rPr>
                <w:rFonts w:ascii="Arial" w:hAnsi="Arial" w:cs="Arial"/>
                <w:sz w:val="22"/>
                <w:szCs w:val="22"/>
              </w:rPr>
              <w:t xml:space="preserve"> </w:t>
            </w:r>
            <w:r>
              <w:rPr>
                <w:rFonts w:ascii="Arial" w:hAnsi="Arial" w:cs="Arial"/>
                <w:sz w:val="22"/>
                <w:szCs w:val="22"/>
              </w:rPr>
              <w:t>mL</w:t>
            </w:r>
          </w:p>
        </w:tc>
      </w:tr>
      <w:tr w:rsidR="009E1570" w:rsidRPr="009E3EE5" w14:paraId="7E6537F1" w14:textId="77777777" w:rsidTr="00D0168A">
        <w:trPr>
          <w:trHeight w:val="301"/>
          <w:jc w:val="center"/>
        </w:trPr>
        <w:tc>
          <w:tcPr>
            <w:tcW w:w="1795" w:type="dxa"/>
            <w:vAlign w:val="center"/>
          </w:tcPr>
          <w:p w14:paraId="35874780" w14:textId="77777777" w:rsidR="009E1570" w:rsidRPr="00252916" w:rsidRDefault="009E1570" w:rsidP="00D0168A">
            <w:pPr>
              <w:jc w:val="center"/>
              <w:rPr>
                <w:rFonts w:ascii="Arial" w:hAnsi="Arial" w:cs="Arial"/>
                <w:b/>
                <w:sz w:val="22"/>
                <w:szCs w:val="22"/>
              </w:rPr>
            </w:pPr>
            <w:r>
              <w:rPr>
                <w:rFonts w:ascii="Arial" w:hAnsi="Arial" w:cs="Arial"/>
                <w:b/>
                <w:sz w:val="22"/>
                <w:szCs w:val="22"/>
              </w:rPr>
              <w:t xml:space="preserve">ABC Standard Kit </w:t>
            </w:r>
            <w:r w:rsidRPr="00252916">
              <w:rPr>
                <w:rFonts w:ascii="Arial" w:hAnsi="Arial" w:cs="Arial"/>
                <w:b/>
                <w:sz w:val="22"/>
                <w:szCs w:val="22"/>
              </w:rPr>
              <w:t>Reagent A</w:t>
            </w:r>
          </w:p>
        </w:tc>
        <w:tc>
          <w:tcPr>
            <w:tcW w:w="1285" w:type="dxa"/>
            <w:shd w:val="clear" w:color="auto" w:fill="F3F3F3"/>
            <w:vAlign w:val="center"/>
          </w:tcPr>
          <w:p w14:paraId="21CECFD2" w14:textId="77777777" w:rsidR="009E1570" w:rsidRPr="009E3EE5" w:rsidRDefault="009E1570" w:rsidP="00D0168A">
            <w:pPr>
              <w:jc w:val="center"/>
              <w:rPr>
                <w:rFonts w:ascii="Arial" w:hAnsi="Arial" w:cs="Arial"/>
                <w:sz w:val="22"/>
                <w:szCs w:val="22"/>
              </w:rPr>
            </w:pPr>
            <w:r>
              <w:rPr>
                <w:rFonts w:ascii="Arial" w:hAnsi="Arial" w:cs="Arial"/>
                <w:sz w:val="22"/>
                <w:szCs w:val="22"/>
              </w:rPr>
              <w:t>50</w:t>
            </w:r>
            <w:r w:rsidRPr="009E3EE5">
              <w:rPr>
                <w:rFonts w:ascii="Arial" w:hAnsi="Arial" w:cs="Arial"/>
                <w:sz w:val="22"/>
                <w:szCs w:val="22"/>
              </w:rPr>
              <w:t xml:space="preserve"> µl</w:t>
            </w:r>
          </w:p>
        </w:tc>
        <w:tc>
          <w:tcPr>
            <w:tcW w:w="1370" w:type="dxa"/>
            <w:vAlign w:val="center"/>
          </w:tcPr>
          <w:p w14:paraId="1607685C" w14:textId="77777777" w:rsidR="009E1570" w:rsidRPr="009E3EE5" w:rsidRDefault="009E1570" w:rsidP="00D0168A">
            <w:pPr>
              <w:jc w:val="center"/>
              <w:rPr>
                <w:rFonts w:ascii="Arial" w:hAnsi="Arial" w:cs="Arial"/>
                <w:sz w:val="22"/>
                <w:szCs w:val="22"/>
              </w:rPr>
            </w:pPr>
            <w:r>
              <w:rPr>
                <w:rFonts w:ascii="Arial" w:hAnsi="Arial" w:cs="Arial"/>
                <w:sz w:val="22"/>
                <w:szCs w:val="22"/>
              </w:rPr>
              <w:t>100</w:t>
            </w:r>
            <w:r w:rsidRPr="009E3EE5">
              <w:rPr>
                <w:rFonts w:ascii="Arial" w:hAnsi="Arial" w:cs="Arial"/>
                <w:sz w:val="22"/>
                <w:szCs w:val="22"/>
              </w:rPr>
              <w:t xml:space="preserve"> µl</w:t>
            </w:r>
          </w:p>
        </w:tc>
        <w:tc>
          <w:tcPr>
            <w:tcW w:w="1387" w:type="dxa"/>
            <w:vAlign w:val="center"/>
          </w:tcPr>
          <w:p w14:paraId="353B4652"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2</w:t>
            </w:r>
            <w:r>
              <w:rPr>
                <w:rFonts w:ascii="Arial" w:hAnsi="Arial" w:cs="Arial"/>
                <w:sz w:val="22"/>
                <w:szCs w:val="22"/>
              </w:rPr>
              <w:t>00</w:t>
            </w:r>
            <w:r w:rsidRPr="009E3EE5">
              <w:rPr>
                <w:rFonts w:ascii="Arial" w:hAnsi="Arial" w:cs="Arial"/>
                <w:sz w:val="22"/>
                <w:szCs w:val="22"/>
              </w:rPr>
              <w:t xml:space="preserve"> µl</w:t>
            </w:r>
          </w:p>
        </w:tc>
        <w:tc>
          <w:tcPr>
            <w:tcW w:w="1350" w:type="dxa"/>
            <w:vAlign w:val="center"/>
          </w:tcPr>
          <w:p w14:paraId="3E059AC5" w14:textId="77777777" w:rsidR="009E1570" w:rsidRPr="009E3EE5" w:rsidRDefault="009E1570" w:rsidP="00D0168A">
            <w:pPr>
              <w:jc w:val="center"/>
              <w:rPr>
                <w:rFonts w:ascii="Arial" w:hAnsi="Arial" w:cs="Arial"/>
                <w:sz w:val="22"/>
                <w:szCs w:val="22"/>
              </w:rPr>
            </w:pPr>
            <w:r>
              <w:rPr>
                <w:rFonts w:ascii="Arial" w:hAnsi="Arial" w:cs="Arial"/>
                <w:sz w:val="22"/>
                <w:szCs w:val="22"/>
              </w:rPr>
              <w:t>250</w:t>
            </w:r>
            <w:r w:rsidRPr="009E3EE5">
              <w:rPr>
                <w:rFonts w:ascii="Arial" w:hAnsi="Arial" w:cs="Arial"/>
                <w:sz w:val="22"/>
                <w:szCs w:val="22"/>
              </w:rPr>
              <w:t xml:space="preserve"> µl</w:t>
            </w:r>
          </w:p>
        </w:tc>
        <w:tc>
          <w:tcPr>
            <w:tcW w:w="1440" w:type="dxa"/>
            <w:vAlign w:val="center"/>
          </w:tcPr>
          <w:p w14:paraId="780F4F61" w14:textId="77777777" w:rsidR="009E1570" w:rsidRPr="009E3EE5" w:rsidRDefault="009E1570" w:rsidP="00D0168A">
            <w:pPr>
              <w:jc w:val="center"/>
              <w:rPr>
                <w:rFonts w:ascii="Arial" w:hAnsi="Arial" w:cs="Arial"/>
                <w:sz w:val="22"/>
                <w:szCs w:val="22"/>
              </w:rPr>
            </w:pPr>
            <w:r>
              <w:rPr>
                <w:rFonts w:ascii="Arial" w:hAnsi="Arial" w:cs="Arial"/>
                <w:sz w:val="22"/>
                <w:szCs w:val="22"/>
              </w:rPr>
              <w:t>500</w:t>
            </w:r>
            <w:r w:rsidRPr="009E3EE5">
              <w:rPr>
                <w:rFonts w:ascii="Arial" w:hAnsi="Arial" w:cs="Arial"/>
                <w:sz w:val="22"/>
                <w:szCs w:val="22"/>
              </w:rPr>
              <w:t xml:space="preserve"> µl</w:t>
            </w:r>
          </w:p>
        </w:tc>
      </w:tr>
      <w:tr w:rsidR="009E1570" w:rsidRPr="009E3EE5" w14:paraId="73337D59" w14:textId="77777777" w:rsidTr="00D0168A">
        <w:trPr>
          <w:trHeight w:val="324"/>
          <w:jc w:val="center"/>
        </w:trPr>
        <w:tc>
          <w:tcPr>
            <w:tcW w:w="1795" w:type="dxa"/>
            <w:vAlign w:val="center"/>
          </w:tcPr>
          <w:p w14:paraId="0C201490" w14:textId="77777777" w:rsidR="009E1570" w:rsidRPr="00252916" w:rsidRDefault="009E1570" w:rsidP="00D0168A">
            <w:pPr>
              <w:jc w:val="center"/>
              <w:rPr>
                <w:rFonts w:ascii="Arial" w:hAnsi="Arial" w:cs="Arial"/>
                <w:b/>
                <w:sz w:val="22"/>
                <w:szCs w:val="22"/>
              </w:rPr>
            </w:pPr>
            <w:r>
              <w:rPr>
                <w:rFonts w:ascii="Arial" w:hAnsi="Arial" w:cs="Arial"/>
                <w:b/>
                <w:sz w:val="22"/>
                <w:szCs w:val="22"/>
              </w:rPr>
              <w:t xml:space="preserve">ABC Standard Kit </w:t>
            </w:r>
            <w:r w:rsidRPr="00252916">
              <w:rPr>
                <w:rFonts w:ascii="Arial" w:hAnsi="Arial" w:cs="Arial"/>
                <w:b/>
                <w:sz w:val="22"/>
                <w:szCs w:val="22"/>
              </w:rPr>
              <w:t>Reagent B</w:t>
            </w:r>
          </w:p>
        </w:tc>
        <w:tc>
          <w:tcPr>
            <w:tcW w:w="1285" w:type="dxa"/>
            <w:shd w:val="clear" w:color="auto" w:fill="F3F3F3"/>
            <w:vAlign w:val="center"/>
          </w:tcPr>
          <w:p w14:paraId="45C17D1A" w14:textId="77777777" w:rsidR="009E1570" w:rsidRPr="009E3EE5" w:rsidRDefault="009E1570" w:rsidP="00D0168A">
            <w:pPr>
              <w:jc w:val="center"/>
              <w:rPr>
                <w:rFonts w:ascii="Arial" w:hAnsi="Arial" w:cs="Arial"/>
                <w:sz w:val="22"/>
                <w:szCs w:val="22"/>
              </w:rPr>
            </w:pPr>
            <w:r>
              <w:rPr>
                <w:rFonts w:ascii="Arial" w:hAnsi="Arial" w:cs="Arial"/>
                <w:sz w:val="22"/>
                <w:szCs w:val="22"/>
              </w:rPr>
              <w:t>50</w:t>
            </w:r>
            <w:r w:rsidRPr="009E3EE5">
              <w:rPr>
                <w:rFonts w:ascii="Arial" w:hAnsi="Arial" w:cs="Arial"/>
                <w:sz w:val="22"/>
                <w:szCs w:val="22"/>
              </w:rPr>
              <w:t xml:space="preserve"> µl</w:t>
            </w:r>
          </w:p>
        </w:tc>
        <w:tc>
          <w:tcPr>
            <w:tcW w:w="1370" w:type="dxa"/>
            <w:vAlign w:val="center"/>
          </w:tcPr>
          <w:p w14:paraId="2AE92F67" w14:textId="77777777" w:rsidR="009E1570" w:rsidRPr="009E3EE5" w:rsidRDefault="009E1570" w:rsidP="00D0168A">
            <w:pPr>
              <w:jc w:val="center"/>
              <w:rPr>
                <w:rFonts w:ascii="Arial" w:hAnsi="Arial" w:cs="Arial"/>
                <w:sz w:val="22"/>
                <w:szCs w:val="22"/>
              </w:rPr>
            </w:pPr>
            <w:r>
              <w:rPr>
                <w:rFonts w:ascii="Arial" w:hAnsi="Arial" w:cs="Arial"/>
                <w:sz w:val="22"/>
                <w:szCs w:val="22"/>
              </w:rPr>
              <w:t>100</w:t>
            </w:r>
            <w:r w:rsidRPr="009E3EE5">
              <w:rPr>
                <w:rFonts w:ascii="Arial" w:hAnsi="Arial" w:cs="Arial"/>
                <w:sz w:val="22"/>
                <w:szCs w:val="22"/>
              </w:rPr>
              <w:t xml:space="preserve"> µl</w:t>
            </w:r>
          </w:p>
        </w:tc>
        <w:tc>
          <w:tcPr>
            <w:tcW w:w="1387" w:type="dxa"/>
            <w:vAlign w:val="center"/>
          </w:tcPr>
          <w:p w14:paraId="4ECC5DE8"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2</w:t>
            </w:r>
            <w:r>
              <w:rPr>
                <w:rFonts w:ascii="Arial" w:hAnsi="Arial" w:cs="Arial"/>
                <w:sz w:val="22"/>
                <w:szCs w:val="22"/>
              </w:rPr>
              <w:t>00</w:t>
            </w:r>
            <w:r w:rsidRPr="009E3EE5">
              <w:rPr>
                <w:rFonts w:ascii="Arial" w:hAnsi="Arial" w:cs="Arial"/>
                <w:sz w:val="22"/>
                <w:szCs w:val="22"/>
              </w:rPr>
              <w:t xml:space="preserve"> µl</w:t>
            </w:r>
          </w:p>
        </w:tc>
        <w:tc>
          <w:tcPr>
            <w:tcW w:w="1350" w:type="dxa"/>
            <w:vAlign w:val="center"/>
          </w:tcPr>
          <w:p w14:paraId="113B5ECE" w14:textId="77777777" w:rsidR="009E1570" w:rsidRPr="009E3EE5" w:rsidRDefault="009E1570" w:rsidP="00D0168A">
            <w:pPr>
              <w:jc w:val="center"/>
              <w:rPr>
                <w:rFonts w:ascii="Arial" w:hAnsi="Arial" w:cs="Arial"/>
                <w:sz w:val="22"/>
                <w:szCs w:val="22"/>
              </w:rPr>
            </w:pPr>
            <w:r>
              <w:rPr>
                <w:rFonts w:ascii="Arial" w:hAnsi="Arial" w:cs="Arial"/>
                <w:sz w:val="22"/>
                <w:szCs w:val="22"/>
              </w:rPr>
              <w:t>250</w:t>
            </w:r>
            <w:r w:rsidRPr="009E3EE5">
              <w:rPr>
                <w:rFonts w:ascii="Arial" w:hAnsi="Arial" w:cs="Arial"/>
                <w:sz w:val="22"/>
                <w:szCs w:val="22"/>
              </w:rPr>
              <w:t xml:space="preserve"> µl</w:t>
            </w:r>
          </w:p>
        </w:tc>
        <w:tc>
          <w:tcPr>
            <w:tcW w:w="1440" w:type="dxa"/>
            <w:vAlign w:val="center"/>
          </w:tcPr>
          <w:p w14:paraId="2DB0D04A" w14:textId="77777777" w:rsidR="009E1570" w:rsidRPr="009E3EE5" w:rsidRDefault="009E1570" w:rsidP="00D0168A">
            <w:pPr>
              <w:jc w:val="center"/>
              <w:rPr>
                <w:rFonts w:ascii="Arial" w:hAnsi="Arial" w:cs="Arial"/>
                <w:sz w:val="22"/>
                <w:szCs w:val="22"/>
              </w:rPr>
            </w:pPr>
            <w:r>
              <w:rPr>
                <w:rFonts w:ascii="Arial" w:hAnsi="Arial" w:cs="Arial"/>
                <w:sz w:val="22"/>
                <w:szCs w:val="22"/>
              </w:rPr>
              <w:t>500</w:t>
            </w:r>
            <w:r w:rsidRPr="009E3EE5">
              <w:rPr>
                <w:rFonts w:ascii="Arial" w:hAnsi="Arial" w:cs="Arial"/>
                <w:sz w:val="22"/>
                <w:szCs w:val="22"/>
              </w:rPr>
              <w:t xml:space="preserve"> µl</w:t>
            </w:r>
          </w:p>
        </w:tc>
      </w:tr>
    </w:tbl>
    <w:p w14:paraId="195CB0B4" w14:textId="77777777" w:rsidR="009E1570" w:rsidRDefault="009E1570" w:rsidP="009E1570">
      <w:pPr>
        <w:pStyle w:val="List2"/>
        <w:tabs>
          <w:tab w:val="left" w:pos="900"/>
        </w:tabs>
        <w:spacing w:line="360" w:lineRule="auto"/>
        <w:ind w:left="0" w:firstLine="0"/>
        <w:rPr>
          <w:rFonts w:ascii="Arial" w:hAnsi="Arial" w:cs="Arial"/>
          <w:b/>
          <w:sz w:val="22"/>
          <w:szCs w:val="22"/>
        </w:rPr>
      </w:pPr>
    </w:p>
    <w:p w14:paraId="13F39620" w14:textId="77777777" w:rsidR="009E1570" w:rsidRDefault="009E1570" w:rsidP="009E1570">
      <w:pPr>
        <w:pStyle w:val="List"/>
        <w:numPr>
          <w:ilvl w:val="2"/>
          <w:numId w:val="1"/>
        </w:numPr>
        <w:spacing w:line="360" w:lineRule="auto"/>
        <w:ind w:left="1404"/>
        <w:rPr>
          <w:rFonts w:ascii="Arial" w:hAnsi="Arial" w:cs="Arial"/>
          <w:b/>
          <w:sz w:val="22"/>
          <w:szCs w:val="22"/>
        </w:rPr>
      </w:pPr>
      <w:r>
        <w:rPr>
          <w:rFonts w:ascii="Arial" w:hAnsi="Arial" w:cs="Arial"/>
          <w:b/>
          <w:sz w:val="22"/>
          <w:szCs w:val="22"/>
        </w:rPr>
        <w:lastRenderedPageBreak/>
        <w:t>DAB</w:t>
      </w:r>
      <w:r w:rsidRPr="009E3EE5">
        <w:rPr>
          <w:rFonts w:ascii="Arial" w:hAnsi="Arial" w:cs="Arial"/>
          <w:b/>
          <w:sz w:val="22"/>
          <w:szCs w:val="22"/>
        </w:rPr>
        <w:t xml:space="preserve"> reagent preparation</w:t>
      </w:r>
    </w:p>
    <w:p w14:paraId="02D30DF7" w14:textId="77777777" w:rsidR="009E1570" w:rsidRPr="000C2B06" w:rsidRDefault="009E1570" w:rsidP="009E1570">
      <w:pPr>
        <w:pStyle w:val="List"/>
        <w:numPr>
          <w:ilvl w:val="3"/>
          <w:numId w:val="1"/>
        </w:numPr>
        <w:spacing w:line="360" w:lineRule="auto"/>
        <w:rPr>
          <w:rFonts w:ascii="Arial" w:hAnsi="Arial" w:cs="Arial"/>
          <w:b/>
          <w:sz w:val="22"/>
          <w:szCs w:val="22"/>
        </w:rPr>
      </w:pPr>
      <w:r>
        <w:rPr>
          <w:rFonts w:ascii="Arial" w:hAnsi="Arial" w:cs="Arial"/>
          <w:sz w:val="22"/>
          <w:szCs w:val="22"/>
        </w:rPr>
        <w:t>Prepare 0.05% DAB and 0.3% H</w:t>
      </w:r>
      <w:r w:rsidRPr="00A71D82">
        <w:rPr>
          <w:rFonts w:ascii="Arial" w:hAnsi="Arial" w:cs="Arial"/>
          <w:sz w:val="22"/>
          <w:szCs w:val="22"/>
          <w:vertAlign w:val="subscript"/>
        </w:rPr>
        <w:t>2</w:t>
      </w:r>
      <w:r>
        <w:rPr>
          <w:rFonts w:ascii="Arial" w:hAnsi="Arial" w:cs="Arial"/>
          <w:sz w:val="22"/>
          <w:szCs w:val="22"/>
        </w:rPr>
        <w:t>O</w:t>
      </w:r>
      <w:r w:rsidRPr="00A71D82">
        <w:rPr>
          <w:rFonts w:ascii="Arial" w:hAnsi="Arial" w:cs="Arial"/>
          <w:sz w:val="22"/>
          <w:szCs w:val="22"/>
          <w:vertAlign w:val="subscript"/>
        </w:rPr>
        <w:t>2</w:t>
      </w:r>
      <w:r>
        <w:rPr>
          <w:rFonts w:ascii="Arial" w:hAnsi="Arial" w:cs="Arial"/>
          <w:sz w:val="22"/>
          <w:szCs w:val="22"/>
        </w:rPr>
        <w:t xml:space="preserve"> as detailed in SOP RP0168- </w:t>
      </w:r>
      <w:r w:rsidRPr="0060298F">
        <w:rPr>
          <w:rFonts w:ascii="Arial" w:hAnsi="Arial" w:cs="Arial"/>
          <w:i/>
          <w:sz w:val="22"/>
          <w:szCs w:val="22"/>
        </w:rPr>
        <w:t>DAB Solutions</w:t>
      </w:r>
      <w:r>
        <w:rPr>
          <w:rFonts w:ascii="Arial" w:hAnsi="Arial" w:cs="Arial"/>
          <w:i/>
          <w:sz w:val="22"/>
          <w:szCs w:val="22"/>
        </w:rPr>
        <w:t>.</w:t>
      </w:r>
    </w:p>
    <w:p w14:paraId="75CB6304" w14:textId="77777777" w:rsidR="009E1570" w:rsidRPr="005962F6" w:rsidRDefault="009E1570" w:rsidP="009E1570">
      <w:pPr>
        <w:pStyle w:val="List"/>
        <w:numPr>
          <w:ilvl w:val="3"/>
          <w:numId w:val="1"/>
        </w:numPr>
        <w:spacing w:line="360" w:lineRule="auto"/>
        <w:rPr>
          <w:rFonts w:ascii="Arial" w:hAnsi="Arial" w:cs="Arial"/>
          <w:b/>
          <w:sz w:val="22"/>
          <w:szCs w:val="22"/>
        </w:rPr>
      </w:pPr>
      <w:r>
        <w:rPr>
          <w:rFonts w:ascii="Arial" w:hAnsi="Arial" w:cs="Arial"/>
          <w:b/>
          <w:sz w:val="22"/>
          <w:szCs w:val="22"/>
        </w:rPr>
        <w:t>Table 4</w:t>
      </w:r>
      <w:r w:rsidRPr="005962F6">
        <w:rPr>
          <w:rFonts w:ascii="Arial" w:hAnsi="Arial" w:cs="Arial"/>
          <w:b/>
          <w:sz w:val="22"/>
          <w:szCs w:val="22"/>
        </w:rPr>
        <w:t xml:space="preserve">: 0.05% DAB in PBS </w:t>
      </w:r>
    </w:p>
    <w:tbl>
      <w:tblPr>
        <w:tblStyle w:val="TableGrid"/>
        <w:tblW w:w="8545" w:type="dxa"/>
        <w:jc w:val="center"/>
        <w:tblLook w:val="01E0" w:firstRow="1" w:lastRow="1" w:firstColumn="1" w:lastColumn="1" w:noHBand="0" w:noVBand="0"/>
      </w:tblPr>
      <w:tblGrid>
        <w:gridCol w:w="1911"/>
        <w:gridCol w:w="1700"/>
        <w:gridCol w:w="1710"/>
        <w:gridCol w:w="1572"/>
        <w:gridCol w:w="1652"/>
      </w:tblGrid>
      <w:tr w:rsidR="009E1570" w:rsidRPr="009E3EE5" w14:paraId="7B54B2AB" w14:textId="77777777" w:rsidTr="00D0168A">
        <w:trPr>
          <w:trHeight w:val="666"/>
          <w:jc w:val="center"/>
        </w:trPr>
        <w:tc>
          <w:tcPr>
            <w:tcW w:w="1911" w:type="dxa"/>
            <w:shd w:val="clear" w:color="auto" w:fill="E0E0E0"/>
            <w:vAlign w:val="center"/>
          </w:tcPr>
          <w:p w14:paraId="16A289B1" w14:textId="77777777" w:rsidR="009E1570" w:rsidRDefault="009E1570" w:rsidP="00D0168A">
            <w:pPr>
              <w:pStyle w:val="ListParagraph"/>
              <w:rPr>
                <w:rFonts w:ascii="Arial" w:hAnsi="Arial" w:cs="Arial"/>
                <w:b/>
                <w:sz w:val="22"/>
                <w:szCs w:val="22"/>
              </w:rPr>
            </w:pPr>
          </w:p>
          <w:p w14:paraId="748911CE" w14:textId="77777777" w:rsidR="009E1570" w:rsidRDefault="009E1570" w:rsidP="00D0168A">
            <w:pPr>
              <w:pStyle w:val="ListParagraph"/>
              <w:rPr>
                <w:rFonts w:ascii="Arial" w:hAnsi="Arial" w:cs="Arial"/>
                <w:b/>
                <w:sz w:val="22"/>
                <w:szCs w:val="22"/>
              </w:rPr>
            </w:pPr>
          </w:p>
          <w:p w14:paraId="497D091E" w14:textId="77777777" w:rsidR="009E1570" w:rsidRPr="009E3EE5" w:rsidRDefault="009E1570" w:rsidP="00D0168A">
            <w:pPr>
              <w:spacing w:line="360" w:lineRule="auto"/>
              <w:jc w:val="center"/>
              <w:rPr>
                <w:rFonts w:ascii="Arial" w:hAnsi="Arial" w:cs="Arial"/>
                <w:b/>
                <w:sz w:val="22"/>
                <w:szCs w:val="22"/>
              </w:rPr>
            </w:pPr>
            <w:r w:rsidRPr="009E3EE5">
              <w:rPr>
                <w:rFonts w:ascii="Arial" w:hAnsi="Arial" w:cs="Arial"/>
                <w:b/>
                <w:sz w:val="22"/>
                <w:szCs w:val="22"/>
              </w:rPr>
              <w:t>0.05% DAB</w:t>
            </w:r>
          </w:p>
        </w:tc>
        <w:tc>
          <w:tcPr>
            <w:tcW w:w="1700" w:type="dxa"/>
            <w:shd w:val="clear" w:color="auto" w:fill="E0E0E0"/>
            <w:vAlign w:val="center"/>
          </w:tcPr>
          <w:p w14:paraId="5CD39259" w14:textId="77777777" w:rsidR="009E1570" w:rsidRPr="009E3EE5" w:rsidRDefault="009E1570" w:rsidP="00D0168A">
            <w:pPr>
              <w:spacing w:line="360" w:lineRule="auto"/>
              <w:jc w:val="center"/>
              <w:rPr>
                <w:rFonts w:ascii="Arial" w:hAnsi="Arial" w:cs="Arial"/>
                <w:b/>
                <w:sz w:val="22"/>
                <w:szCs w:val="22"/>
              </w:rPr>
            </w:pPr>
            <w:r w:rsidRPr="009E3EE5">
              <w:rPr>
                <w:rFonts w:ascii="Arial" w:hAnsi="Arial" w:cs="Arial"/>
                <w:b/>
                <w:sz w:val="22"/>
                <w:szCs w:val="22"/>
              </w:rPr>
              <w:t>Final Vol.</w:t>
            </w:r>
          </w:p>
          <w:p w14:paraId="3BA240FD" w14:textId="77777777" w:rsidR="009E1570" w:rsidRPr="009E3EE5" w:rsidRDefault="009E1570" w:rsidP="00D0168A">
            <w:pPr>
              <w:spacing w:line="360" w:lineRule="auto"/>
              <w:jc w:val="center"/>
              <w:rPr>
                <w:rFonts w:ascii="Arial" w:hAnsi="Arial" w:cs="Arial"/>
                <w:b/>
                <w:sz w:val="22"/>
                <w:szCs w:val="22"/>
              </w:rPr>
            </w:pPr>
            <w:r>
              <w:rPr>
                <w:rFonts w:ascii="Arial" w:hAnsi="Arial" w:cs="Arial"/>
                <w:b/>
                <w:sz w:val="22"/>
                <w:szCs w:val="22"/>
              </w:rPr>
              <w:t>20</w:t>
            </w:r>
            <w:r w:rsidRPr="009E3EE5">
              <w:rPr>
                <w:rFonts w:ascii="Arial" w:hAnsi="Arial" w:cs="Arial"/>
                <w:b/>
                <w:sz w:val="22"/>
                <w:szCs w:val="22"/>
              </w:rPr>
              <w:t xml:space="preserve"> ml</w:t>
            </w:r>
          </w:p>
        </w:tc>
        <w:tc>
          <w:tcPr>
            <w:tcW w:w="1710" w:type="dxa"/>
            <w:shd w:val="clear" w:color="auto" w:fill="E0E0E0"/>
            <w:vAlign w:val="center"/>
          </w:tcPr>
          <w:p w14:paraId="5AA40FE3" w14:textId="77777777" w:rsidR="009E1570" w:rsidRPr="009E3EE5" w:rsidRDefault="009E1570" w:rsidP="00D0168A">
            <w:pPr>
              <w:spacing w:line="360" w:lineRule="auto"/>
              <w:ind w:left="72" w:hanging="72"/>
              <w:jc w:val="center"/>
              <w:rPr>
                <w:rFonts w:ascii="Arial" w:hAnsi="Arial" w:cs="Arial"/>
                <w:b/>
                <w:sz w:val="22"/>
                <w:szCs w:val="22"/>
              </w:rPr>
            </w:pPr>
            <w:r w:rsidRPr="009E3EE5">
              <w:rPr>
                <w:rFonts w:ascii="Arial" w:hAnsi="Arial" w:cs="Arial"/>
                <w:b/>
                <w:sz w:val="22"/>
                <w:szCs w:val="22"/>
              </w:rPr>
              <w:t>Final Vol.</w:t>
            </w:r>
          </w:p>
          <w:p w14:paraId="63025978" w14:textId="77777777" w:rsidR="009E1570" w:rsidRPr="009E3EE5" w:rsidRDefault="009E1570" w:rsidP="00D0168A">
            <w:pPr>
              <w:spacing w:line="360" w:lineRule="auto"/>
              <w:ind w:left="72" w:hanging="72"/>
              <w:jc w:val="center"/>
              <w:rPr>
                <w:rFonts w:ascii="Arial" w:hAnsi="Arial" w:cs="Arial"/>
                <w:b/>
                <w:sz w:val="22"/>
                <w:szCs w:val="22"/>
              </w:rPr>
            </w:pPr>
            <w:r>
              <w:rPr>
                <w:rFonts w:ascii="Arial" w:hAnsi="Arial" w:cs="Arial"/>
                <w:b/>
                <w:sz w:val="22"/>
                <w:szCs w:val="22"/>
              </w:rPr>
              <w:t>5</w:t>
            </w:r>
            <w:r w:rsidRPr="009E3EE5">
              <w:rPr>
                <w:rFonts w:ascii="Arial" w:hAnsi="Arial" w:cs="Arial"/>
                <w:b/>
                <w:sz w:val="22"/>
                <w:szCs w:val="22"/>
              </w:rPr>
              <w:t>0 ml</w:t>
            </w:r>
          </w:p>
        </w:tc>
        <w:tc>
          <w:tcPr>
            <w:tcW w:w="1572" w:type="dxa"/>
            <w:shd w:val="clear" w:color="auto" w:fill="E0E0E0"/>
            <w:vAlign w:val="center"/>
          </w:tcPr>
          <w:p w14:paraId="6C2F40E9" w14:textId="77777777" w:rsidR="009E1570" w:rsidRPr="009E3EE5" w:rsidRDefault="009E1570" w:rsidP="00D0168A">
            <w:pPr>
              <w:spacing w:line="360" w:lineRule="auto"/>
              <w:ind w:left="72" w:hanging="72"/>
              <w:jc w:val="center"/>
              <w:rPr>
                <w:rFonts w:ascii="Arial" w:hAnsi="Arial" w:cs="Arial"/>
                <w:b/>
                <w:sz w:val="22"/>
                <w:szCs w:val="22"/>
              </w:rPr>
            </w:pPr>
            <w:r w:rsidRPr="009E3EE5">
              <w:rPr>
                <w:rFonts w:ascii="Arial" w:hAnsi="Arial" w:cs="Arial"/>
                <w:b/>
                <w:sz w:val="22"/>
                <w:szCs w:val="22"/>
              </w:rPr>
              <w:t>Final Vol.</w:t>
            </w:r>
          </w:p>
          <w:p w14:paraId="6BDA0F32" w14:textId="77777777" w:rsidR="009E1570" w:rsidRPr="009E3EE5" w:rsidRDefault="009E1570" w:rsidP="00D0168A">
            <w:pPr>
              <w:spacing w:line="360" w:lineRule="auto"/>
              <w:ind w:left="72" w:hanging="72"/>
              <w:jc w:val="center"/>
              <w:rPr>
                <w:rFonts w:ascii="Arial" w:hAnsi="Arial" w:cs="Arial"/>
                <w:b/>
                <w:sz w:val="22"/>
                <w:szCs w:val="22"/>
              </w:rPr>
            </w:pPr>
            <w:r>
              <w:rPr>
                <w:rFonts w:ascii="Arial" w:hAnsi="Arial" w:cs="Arial"/>
                <w:b/>
                <w:sz w:val="22"/>
                <w:szCs w:val="22"/>
              </w:rPr>
              <w:t>1</w:t>
            </w:r>
            <w:r w:rsidRPr="009E3EE5">
              <w:rPr>
                <w:rFonts w:ascii="Arial" w:hAnsi="Arial" w:cs="Arial"/>
                <w:b/>
                <w:sz w:val="22"/>
                <w:szCs w:val="22"/>
              </w:rPr>
              <w:t>00 ml</w:t>
            </w:r>
          </w:p>
        </w:tc>
        <w:tc>
          <w:tcPr>
            <w:tcW w:w="1652" w:type="dxa"/>
            <w:shd w:val="clear" w:color="auto" w:fill="E0E0E0"/>
            <w:vAlign w:val="center"/>
          </w:tcPr>
          <w:p w14:paraId="2785E860" w14:textId="77777777" w:rsidR="009E1570" w:rsidRPr="009E3EE5" w:rsidRDefault="009E1570" w:rsidP="00D0168A">
            <w:pPr>
              <w:spacing w:line="360" w:lineRule="auto"/>
              <w:ind w:left="72" w:hanging="72"/>
              <w:jc w:val="center"/>
              <w:rPr>
                <w:rFonts w:ascii="Arial" w:hAnsi="Arial" w:cs="Arial"/>
                <w:b/>
                <w:sz w:val="22"/>
                <w:szCs w:val="22"/>
              </w:rPr>
            </w:pPr>
            <w:r w:rsidRPr="009E3EE5">
              <w:rPr>
                <w:rFonts w:ascii="Arial" w:hAnsi="Arial" w:cs="Arial"/>
                <w:b/>
                <w:sz w:val="22"/>
                <w:szCs w:val="22"/>
              </w:rPr>
              <w:t>Final Vol.</w:t>
            </w:r>
          </w:p>
          <w:p w14:paraId="5730846A" w14:textId="77777777" w:rsidR="009E1570" w:rsidRPr="009E3EE5" w:rsidRDefault="009E1570" w:rsidP="00D0168A">
            <w:pPr>
              <w:spacing w:line="360" w:lineRule="auto"/>
              <w:ind w:left="72" w:hanging="72"/>
              <w:jc w:val="center"/>
              <w:rPr>
                <w:rFonts w:ascii="Arial" w:hAnsi="Arial" w:cs="Arial"/>
                <w:b/>
                <w:sz w:val="22"/>
                <w:szCs w:val="22"/>
              </w:rPr>
            </w:pPr>
            <w:r>
              <w:rPr>
                <w:rFonts w:ascii="Arial" w:hAnsi="Arial" w:cs="Arial"/>
                <w:b/>
                <w:sz w:val="22"/>
                <w:szCs w:val="22"/>
              </w:rPr>
              <w:t>2</w:t>
            </w:r>
            <w:r w:rsidRPr="009E3EE5">
              <w:rPr>
                <w:rFonts w:ascii="Arial" w:hAnsi="Arial" w:cs="Arial"/>
                <w:b/>
                <w:sz w:val="22"/>
                <w:szCs w:val="22"/>
              </w:rPr>
              <w:t>00 ml</w:t>
            </w:r>
          </w:p>
        </w:tc>
      </w:tr>
      <w:tr w:rsidR="009E1570" w:rsidRPr="009E3EE5" w14:paraId="020DFD4D" w14:textId="77777777" w:rsidTr="00D0168A">
        <w:trPr>
          <w:trHeight w:val="320"/>
          <w:jc w:val="center"/>
        </w:trPr>
        <w:tc>
          <w:tcPr>
            <w:tcW w:w="1911" w:type="dxa"/>
            <w:vAlign w:val="center"/>
          </w:tcPr>
          <w:p w14:paraId="7B5733FE" w14:textId="77777777" w:rsidR="009E1570" w:rsidRPr="00252916" w:rsidRDefault="009E1570" w:rsidP="00D0168A">
            <w:pPr>
              <w:spacing w:line="360" w:lineRule="auto"/>
              <w:jc w:val="center"/>
              <w:rPr>
                <w:rFonts w:ascii="Arial" w:hAnsi="Arial" w:cs="Arial"/>
                <w:b/>
                <w:sz w:val="22"/>
                <w:szCs w:val="22"/>
              </w:rPr>
            </w:pPr>
            <w:r w:rsidRPr="00252916">
              <w:rPr>
                <w:rFonts w:ascii="Arial" w:hAnsi="Arial" w:cs="Arial"/>
                <w:b/>
                <w:sz w:val="22"/>
                <w:szCs w:val="22"/>
              </w:rPr>
              <w:t>1x PBS (-)</w:t>
            </w:r>
          </w:p>
        </w:tc>
        <w:tc>
          <w:tcPr>
            <w:tcW w:w="1700" w:type="dxa"/>
            <w:shd w:val="clear" w:color="auto" w:fill="F3F3F3"/>
            <w:vAlign w:val="center"/>
          </w:tcPr>
          <w:p w14:paraId="5B728A70"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20</w:t>
            </w:r>
            <w:r w:rsidRPr="009E3EE5">
              <w:rPr>
                <w:rFonts w:ascii="Arial" w:hAnsi="Arial" w:cs="Arial"/>
                <w:sz w:val="22"/>
                <w:szCs w:val="22"/>
              </w:rPr>
              <w:t xml:space="preserve"> ml</w:t>
            </w:r>
          </w:p>
        </w:tc>
        <w:tc>
          <w:tcPr>
            <w:tcW w:w="1710" w:type="dxa"/>
            <w:vAlign w:val="center"/>
          </w:tcPr>
          <w:p w14:paraId="5435CB92"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5</w:t>
            </w:r>
            <w:r w:rsidRPr="009E3EE5">
              <w:rPr>
                <w:rFonts w:ascii="Arial" w:hAnsi="Arial" w:cs="Arial"/>
                <w:sz w:val="22"/>
                <w:szCs w:val="22"/>
              </w:rPr>
              <w:t>0 ml</w:t>
            </w:r>
          </w:p>
        </w:tc>
        <w:tc>
          <w:tcPr>
            <w:tcW w:w="1572" w:type="dxa"/>
            <w:vAlign w:val="center"/>
          </w:tcPr>
          <w:p w14:paraId="2ECF748F"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1</w:t>
            </w:r>
            <w:r w:rsidRPr="009E3EE5">
              <w:rPr>
                <w:rFonts w:ascii="Arial" w:hAnsi="Arial" w:cs="Arial"/>
                <w:sz w:val="22"/>
                <w:szCs w:val="22"/>
              </w:rPr>
              <w:t>00 ml</w:t>
            </w:r>
          </w:p>
        </w:tc>
        <w:tc>
          <w:tcPr>
            <w:tcW w:w="1652" w:type="dxa"/>
            <w:vAlign w:val="center"/>
          </w:tcPr>
          <w:p w14:paraId="67B76797" w14:textId="77777777" w:rsidR="009E1570" w:rsidRDefault="009E1570" w:rsidP="00D0168A">
            <w:pPr>
              <w:spacing w:line="360" w:lineRule="auto"/>
              <w:jc w:val="center"/>
              <w:rPr>
                <w:rFonts w:ascii="Arial" w:hAnsi="Arial" w:cs="Arial"/>
                <w:sz w:val="22"/>
                <w:szCs w:val="22"/>
              </w:rPr>
            </w:pPr>
            <w:r>
              <w:rPr>
                <w:rFonts w:ascii="Arial" w:hAnsi="Arial" w:cs="Arial"/>
                <w:sz w:val="22"/>
                <w:szCs w:val="22"/>
              </w:rPr>
              <w:t>2</w:t>
            </w:r>
            <w:r w:rsidRPr="009E3EE5">
              <w:rPr>
                <w:rFonts w:ascii="Arial" w:hAnsi="Arial" w:cs="Arial"/>
                <w:sz w:val="22"/>
                <w:szCs w:val="22"/>
              </w:rPr>
              <w:t>00 ml</w:t>
            </w:r>
          </w:p>
        </w:tc>
      </w:tr>
      <w:tr w:rsidR="009E1570" w:rsidRPr="009E3EE5" w14:paraId="41A7C57A" w14:textId="77777777" w:rsidTr="00D0168A">
        <w:trPr>
          <w:trHeight w:val="320"/>
          <w:jc w:val="center"/>
        </w:trPr>
        <w:tc>
          <w:tcPr>
            <w:tcW w:w="1911" w:type="dxa"/>
            <w:vAlign w:val="center"/>
          </w:tcPr>
          <w:p w14:paraId="6DBB2699" w14:textId="77777777" w:rsidR="009E1570" w:rsidRPr="00252916" w:rsidRDefault="009E1570" w:rsidP="00D0168A">
            <w:pPr>
              <w:spacing w:line="360" w:lineRule="auto"/>
              <w:jc w:val="center"/>
              <w:rPr>
                <w:rFonts w:ascii="Arial" w:hAnsi="Arial" w:cs="Arial"/>
                <w:b/>
                <w:sz w:val="22"/>
                <w:szCs w:val="22"/>
              </w:rPr>
            </w:pPr>
            <w:r w:rsidRPr="00252916">
              <w:rPr>
                <w:rFonts w:ascii="Arial" w:hAnsi="Arial" w:cs="Arial"/>
                <w:b/>
                <w:sz w:val="22"/>
                <w:szCs w:val="22"/>
              </w:rPr>
              <w:t>DAB</w:t>
            </w:r>
          </w:p>
        </w:tc>
        <w:tc>
          <w:tcPr>
            <w:tcW w:w="1700" w:type="dxa"/>
            <w:shd w:val="clear" w:color="auto" w:fill="F3F3F3"/>
            <w:vAlign w:val="center"/>
          </w:tcPr>
          <w:p w14:paraId="3FC49B31"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10</w:t>
            </w:r>
            <w:r w:rsidRPr="009E3EE5">
              <w:rPr>
                <w:rFonts w:ascii="Arial" w:hAnsi="Arial" w:cs="Arial"/>
                <w:sz w:val="22"/>
                <w:szCs w:val="22"/>
              </w:rPr>
              <w:t xml:space="preserve"> mg</w:t>
            </w:r>
          </w:p>
        </w:tc>
        <w:tc>
          <w:tcPr>
            <w:tcW w:w="1710" w:type="dxa"/>
            <w:vAlign w:val="center"/>
          </w:tcPr>
          <w:p w14:paraId="74828F06"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25</w:t>
            </w:r>
            <w:r w:rsidRPr="009E3EE5">
              <w:rPr>
                <w:rFonts w:ascii="Arial" w:hAnsi="Arial" w:cs="Arial"/>
                <w:sz w:val="22"/>
                <w:szCs w:val="22"/>
              </w:rPr>
              <w:t xml:space="preserve"> mg</w:t>
            </w:r>
          </w:p>
        </w:tc>
        <w:tc>
          <w:tcPr>
            <w:tcW w:w="1572" w:type="dxa"/>
            <w:vAlign w:val="center"/>
          </w:tcPr>
          <w:p w14:paraId="4FB5CC6B"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5</w:t>
            </w:r>
            <w:r w:rsidRPr="009E3EE5">
              <w:rPr>
                <w:rFonts w:ascii="Arial" w:hAnsi="Arial" w:cs="Arial"/>
                <w:sz w:val="22"/>
                <w:szCs w:val="22"/>
              </w:rPr>
              <w:t>0 mg</w:t>
            </w:r>
          </w:p>
        </w:tc>
        <w:tc>
          <w:tcPr>
            <w:tcW w:w="1652" w:type="dxa"/>
            <w:vAlign w:val="center"/>
          </w:tcPr>
          <w:p w14:paraId="0C700CCD" w14:textId="77777777" w:rsidR="009E1570" w:rsidRDefault="009E1570" w:rsidP="00D0168A">
            <w:pPr>
              <w:spacing w:line="360" w:lineRule="auto"/>
              <w:jc w:val="center"/>
              <w:rPr>
                <w:rFonts w:ascii="Arial" w:hAnsi="Arial" w:cs="Arial"/>
                <w:sz w:val="22"/>
                <w:szCs w:val="22"/>
              </w:rPr>
            </w:pPr>
            <w:r>
              <w:rPr>
                <w:rFonts w:ascii="Arial" w:hAnsi="Arial" w:cs="Arial"/>
                <w:sz w:val="22"/>
                <w:szCs w:val="22"/>
              </w:rPr>
              <w:t>10</w:t>
            </w:r>
            <w:r w:rsidRPr="009E3EE5">
              <w:rPr>
                <w:rFonts w:ascii="Arial" w:hAnsi="Arial" w:cs="Arial"/>
                <w:sz w:val="22"/>
                <w:szCs w:val="22"/>
              </w:rPr>
              <w:t>0 mg</w:t>
            </w:r>
          </w:p>
        </w:tc>
      </w:tr>
    </w:tbl>
    <w:p w14:paraId="5C4FAB37" w14:textId="77777777" w:rsidR="009E1570" w:rsidRDefault="009E1570" w:rsidP="009E1570">
      <w:pPr>
        <w:pStyle w:val="List"/>
        <w:spacing w:line="360" w:lineRule="auto"/>
        <w:ind w:left="0" w:firstLine="0"/>
        <w:rPr>
          <w:rFonts w:ascii="Arial" w:hAnsi="Arial" w:cs="Arial"/>
          <w:b/>
          <w:i/>
          <w:sz w:val="22"/>
          <w:szCs w:val="22"/>
        </w:rPr>
      </w:pPr>
    </w:p>
    <w:p w14:paraId="77684B46" w14:textId="77777777" w:rsidR="009E1570" w:rsidRPr="009E3EE5" w:rsidRDefault="009E1570" w:rsidP="009E1570">
      <w:pPr>
        <w:pStyle w:val="List"/>
        <w:numPr>
          <w:ilvl w:val="3"/>
          <w:numId w:val="1"/>
        </w:numPr>
        <w:spacing w:line="360" w:lineRule="auto"/>
        <w:rPr>
          <w:rFonts w:ascii="Arial" w:hAnsi="Arial" w:cs="Arial"/>
          <w:b/>
          <w:sz w:val="22"/>
          <w:szCs w:val="22"/>
        </w:rPr>
      </w:pPr>
      <w:r>
        <w:rPr>
          <w:rFonts w:ascii="Arial" w:hAnsi="Arial" w:cs="Arial"/>
          <w:b/>
          <w:sz w:val="22"/>
          <w:szCs w:val="22"/>
        </w:rPr>
        <w:t>Table 5</w:t>
      </w:r>
      <w:r w:rsidRPr="009E3EE5">
        <w:rPr>
          <w:rFonts w:ascii="Arial" w:hAnsi="Arial" w:cs="Arial"/>
          <w:b/>
          <w:sz w:val="22"/>
          <w:szCs w:val="22"/>
        </w:rPr>
        <w:t xml:space="preserve">: </w:t>
      </w:r>
      <w:r>
        <w:rPr>
          <w:rFonts w:ascii="Arial" w:hAnsi="Arial" w:cs="Arial"/>
          <w:b/>
          <w:sz w:val="22"/>
          <w:szCs w:val="22"/>
        </w:rPr>
        <w:t>0.3% H</w:t>
      </w:r>
      <w:r w:rsidRPr="00A71D82">
        <w:rPr>
          <w:rFonts w:ascii="Arial" w:hAnsi="Arial" w:cs="Arial"/>
          <w:b/>
          <w:sz w:val="22"/>
          <w:szCs w:val="22"/>
          <w:vertAlign w:val="subscript"/>
        </w:rPr>
        <w:t>2</w:t>
      </w:r>
      <w:r>
        <w:rPr>
          <w:rFonts w:ascii="Arial" w:hAnsi="Arial" w:cs="Arial"/>
          <w:b/>
          <w:sz w:val="22"/>
          <w:szCs w:val="22"/>
        </w:rPr>
        <w:t>O</w:t>
      </w:r>
      <w:r w:rsidRPr="00A71D82">
        <w:rPr>
          <w:rFonts w:ascii="Arial" w:hAnsi="Arial" w:cs="Arial"/>
          <w:b/>
          <w:sz w:val="22"/>
          <w:szCs w:val="22"/>
          <w:vertAlign w:val="subscript"/>
        </w:rPr>
        <w:t>2</w:t>
      </w:r>
      <w:r w:rsidRPr="009E3EE5">
        <w:rPr>
          <w:rFonts w:ascii="Arial" w:hAnsi="Arial" w:cs="Arial"/>
          <w:b/>
          <w:sz w:val="22"/>
          <w:szCs w:val="22"/>
        </w:rPr>
        <w:t xml:space="preserve"> </w:t>
      </w:r>
    </w:p>
    <w:tbl>
      <w:tblPr>
        <w:tblStyle w:val="TableGrid"/>
        <w:tblW w:w="8550" w:type="dxa"/>
        <w:jc w:val="center"/>
        <w:tblLook w:val="01E0" w:firstRow="1" w:lastRow="1" w:firstColumn="1" w:lastColumn="1" w:noHBand="0" w:noVBand="0"/>
      </w:tblPr>
      <w:tblGrid>
        <w:gridCol w:w="1908"/>
        <w:gridCol w:w="1620"/>
        <w:gridCol w:w="1710"/>
        <w:gridCol w:w="1710"/>
        <w:gridCol w:w="1602"/>
      </w:tblGrid>
      <w:tr w:rsidR="009E1570" w:rsidRPr="009E3EE5" w14:paraId="24EA71BD" w14:textId="77777777" w:rsidTr="00D0168A">
        <w:trPr>
          <w:trHeight w:val="666"/>
          <w:jc w:val="center"/>
        </w:trPr>
        <w:tc>
          <w:tcPr>
            <w:tcW w:w="1908" w:type="dxa"/>
            <w:shd w:val="clear" w:color="auto" w:fill="E0E0E0"/>
            <w:vAlign w:val="center"/>
          </w:tcPr>
          <w:p w14:paraId="771CA4A7" w14:textId="77777777" w:rsidR="009E1570" w:rsidRPr="009E3EE5" w:rsidRDefault="009E1570" w:rsidP="00D0168A">
            <w:pPr>
              <w:spacing w:line="360" w:lineRule="auto"/>
              <w:jc w:val="center"/>
              <w:rPr>
                <w:rFonts w:ascii="Arial" w:hAnsi="Arial" w:cs="Arial"/>
                <w:b/>
                <w:sz w:val="22"/>
                <w:szCs w:val="22"/>
              </w:rPr>
            </w:pPr>
            <w:r>
              <w:rPr>
                <w:rFonts w:ascii="Arial" w:hAnsi="Arial" w:cs="Arial"/>
                <w:b/>
                <w:sz w:val="22"/>
                <w:szCs w:val="22"/>
              </w:rPr>
              <w:t>0.3</w:t>
            </w:r>
            <w:r w:rsidRPr="009E3EE5">
              <w:rPr>
                <w:rFonts w:ascii="Arial" w:hAnsi="Arial" w:cs="Arial"/>
                <w:b/>
                <w:sz w:val="22"/>
                <w:szCs w:val="22"/>
              </w:rPr>
              <w:t xml:space="preserve">% </w:t>
            </w:r>
            <w:r>
              <w:rPr>
                <w:rFonts w:ascii="Arial" w:hAnsi="Arial" w:cs="Arial"/>
                <w:b/>
                <w:sz w:val="22"/>
                <w:szCs w:val="22"/>
              </w:rPr>
              <w:t>H</w:t>
            </w:r>
            <w:r w:rsidRPr="00A71D82">
              <w:rPr>
                <w:rFonts w:ascii="Arial" w:hAnsi="Arial" w:cs="Arial"/>
                <w:b/>
                <w:sz w:val="22"/>
                <w:szCs w:val="22"/>
                <w:vertAlign w:val="subscript"/>
              </w:rPr>
              <w:t>2</w:t>
            </w:r>
            <w:r>
              <w:rPr>
                <w:rFonts w:ascii="Arial" w:hAnsi="Arial" w:cs="Arial"/>
                <w:b/>
                <w:sz w:val="22"/>
                <w:szCs w:val="22"/>
              </w:rPr>
              <w:t>O</w:t>
            </w:r>
            <w:r w:rsidRPr="00A71D82">
              <w:rPr>
                <w:rFonts w:ascii="Arial" w:hAnsi="Arial" w:cs="Arial"/>
                <w:b/>
                <w:sz w:val="22"/>
                <w:szCs w:val="22"/>
                <w:vertAlign w:val="subscript"/>
              </w:rPr>
              <w:t>2</w:t>
            </w:r>
          </w:p>
        </w:tc>
        <w:tc>
          <w:tcPr>
            <w:tcW w:w="1620" w:type="dxa"/>
            <w:shd w:val="clear" w:color="auto" w:fill="E0E0E0"/>
            <w:vAlign w:val="center"/>
          </w:tcPr>
          <w:p w14:paraId="20E58DFC" w14:textId="77777777" w:rsidR="009E1570" w:rsidRPr="009E3EE5" w:rsidRDefault="009E1570" w:rsidP="00D0168A">
            <w:pPr>
              <w:spacing w:line="360" w:lineRule="auto"/>
              <w:jc w:val="center"/>
              <w:rPr>
                <w:rFonts w:ascii="Arial" w:hAnsi="Arial" w:cs="Arial"/>
                <w:b/>
                <w:sz w:val="22"/>
                <w:szCs w:val="22"/>
              </w:rPr>
            </w:pPr>
            <w:r w:rsidRPr="009E3EE5">
              <w:rPr>
                <w:rFonts w:ascii="Arial" w:hAnsi="Arial" w:cs="Arial"/>
                <w:b/>
                <w:sz w:val="22"/>
                <w:szCs w:val="22"/>
              </w:rPr>
              <w:t>Final Vol.</w:t>
            </w:r>
          </w:p>
          <w:p w14:paraId="2184C501" w14:textId="77777777" w:rsidR="009E1570" w:rsidRPr="009E3EE5" w:rsidRDefault="009E1570" w:rsidP="00D0168A">
            <w:pPr>
              <w:spacing w:line="360" w:lineRule="auto"/>
              <w:jc w:val="center"/>
              <w:rPr>
                <w:rFonts w:ascii="Arial" w:hAnsi="Arial" w:cs="Arial"/>
                <w:b/>
                <w:sz w:val="22"/>
                <w:szCs w:val="22"/>
              </w:rPr>
            </w:pPr>
            <w:r>
              <w:rPr>
                <w:rFonts w:ascii="Arial" w:hAnsi="Arial" w:cs="Arial"/>
                <w:b/>
                <w:sz w:val="22"/>
                <w:szCs w:val="22"/>
              </w:rPr>
              <w:t>1</w:t>
            </w:r>
            <w:r w:rsidRPr="009E3EE5">
              <w:rPr>
                <w:rFonts w:ascii="Arial" w:hAnsi="Arial" w:cs="Arial"/>
                <w:b/>
                <w:sz w:val="22"/>
                <w:szCs w:val="22"/>
              </w:rPr>
              <w:t xml:space="preserve"> ml</w:t>
            </w:r>
          </w:p>
        </w:tc>
        <w:tc>
          <w:tcPr>
            <w:tcW w:w="1710" w:type="dxa"/>
            <w:shd w:val="clear" w:color="auto" w:fill="E0E0E0"/>
            <w:vAlign w:val="center"/>
          </w:tcPr>
          <w:p w14:paraId="7D8683A3" w14:textId="77777777" w:rsidR="009E1570" w:rsidRPr="009E3EE5" w:rsidRDefault="009E1570" w:rsidP="00D0168A">
            <w:pPr>
              <w:spacing w:line="360" w:lineRule="auto"/>
              <w:jc w:val="center"/>
              <w:rPr>
                <w:rFonts w:ascii="Arial" w:hAnsi="Arial" w:cs="Arial"/>
                <w:b/>
                <w:sz w:val="22"/>
                <w:szCs w:val="22"/>
              </w:rPr>
            </w:pPr>
            <w:r w:rsidRPr="009E3EE5">
              <w:rPr>
                <w:rFonts w:ascii="Arial" w:hAnsi="Arial" w:cs="Arial"/>
                <w:b/>
                <w:sz w:val="22"/>
                <w:szCs w:val="22"/>
              </w:rPr>
              <w:t>Final Vol.</w:t>
            </w:r>
          </w:p>
          <w:p w14:paraId="2C7500F9" w14:textId="77777777" w:rsidR="009E1570" w:rsidRPr="009E3EE5" w:rsidRDefault="009E1570" w:rsidP="00D0168A">
            <w:pPr>
              <w:spacing w:line="360" w:lineRule="auto"/>
              <w:ind w:left="72" w:hanging="72"/>
              <w:jc w:val="center"/>
              <w:rPr>
                <w:rFonts w:ascii="Arial" w:hAnsi="Arial" w:cs="Arial"/>
                <w:b/>
                <w:sz w:val="22"/>
                <w:szCs w:val="22"/>
              </w:rPr>
            </w:pPr>
            <w:r>
              <w:rPr>
                <w:rFonts w:ascii="Arial" w:hAnsi="Arial" w:cs="Arial"/>
                <w:b/>
                <w:sz w:val="22"/>
                <w:szCs w:val="22"/>
              </w:rPr>
              <w:t>2</w:t>
            </w:r>
            <w:r w:rsidRPr="009E3EE5">
              <w:rPr>
                <w:rFonts w:ascii="Arial" w:hAnsi="Arial" w:cs="Arial"/>
                <w:b/>
                <w:sz w:val="22"/>
                <w:szCs w:val="22"/>
              </w:rPr>
              <w:t xml:space="preserve"> ml</w:t>
            </w:r>
          </w:p>
        </w:tc>
        <w:tc>
          <w:tcPr>
            <w:tcW w:w="1710" w:type="dxa"/>
            <w:shd w:val="clear" w:color="auto" w:fill="E0E0E0"/>
            <w:vAlign w:val="center"/>
          </w:tcPr>
          <w:p w14:paraId="1FB31492" w14:textId="77777777" w:rsidR="009E1570" w:rsidRPr="009E3EE5" w:rsidRDefault="009E1570" w:rsidP="00D0168A">
            <w:pPr>
              <w:spacing w:line="360" w:lineRule="auto"/>
              <w:ind w:left="72" w:hanging="72"/>
              <w:jc w:val="center"/>
              <w:rPr>
                <w:rFonts w:ascii="Arial" w:hAnsi="Arial" w:cs="Arial"/>
                <w:b/>
                <w:sz w:val="22"/>
                <w:szCs w:val="22"/>
              </w:rPr>
            </w:pPr>
            <w:r w:rsidRPr="009E3EE5">
              <w:rPr>
                <w:rFonts w:ascii="Arial" w:hAnsi="Arial" w:cs="Arial"/>
                <w:b/>
                <w:sz w:val="22"/>
                <w:szCs w:val="22"/>
              </w:rPr>
              <w:t>Final Vol.</w:t>
            </w:r>
          </w:p>
          <w:p w14:paraId="3428DCC9" w14:textId="77777777" w:rsidR="009E1570" w:rsidRPr="009E3EE5" w:rsidRDefault="009E1570" w:rsidP="00D0168A">
            <w:pPr>
              <w:spacing w:line="360" w:lineRule="auto"/>
              <w:ind w:left="72" w:hanging="72"/>
              <w:jc w:val="center"/>
              <w:rPr>
                <w:rFonts w:ascii="Arial" w:hAnsi="Arial" w:cs="Arial"/>
                <w:b/>
                <w:sz w:val="22"/>
                <w:szCs w:val="22"/>
              </w:rPr>
            </w:pPr>
            <w:r>
              <w:rPr>
                <w:rFonts w:ascii="Arial" w:hAnsi="Arial" w:cs="Arial"/>
                <w:b/>
                <w:sz w:val="22"/>
                <w:szCs w:val="22"/>
              </w:rPr>
              <w:t>5</w:t>
            </w:r>
            <w:r w:rsidRPr="009E3EE5">
              <w:rPr>
                <w:rFonts w:ascii="Arial" w:hAnsi="Arial" w:cs="Arial"/>
                <w:b/>
                <w:sz w:val="22"/>
                <w:szCs w:val="22"/>
              </w:rPr>
              <w:t xml:space="preserve"> ml</w:t>
            </w:r>
          </w:p>
        </w:tc>
        <w:tc>
          <w:tcPr>
            <w:tcW w:w="1602" w:type="dxa"/>
            <w:shd w:val="clear" w:color="auto" w:fill="E0E0E0"/>
            <w:vAlign w:val="center"/>
          </w:tcPr>
          <w:p w14:paraId="1EAAEA41" w14:textId="77777777" w:rsidR="009E1570" w:rsidRPr="009E3EE5" w:rsidRDefault="009E1570" w:rsidP="00D0168A">
            <w:pPr>
              <w:spacing w:line="360" w:lineRule="auto"/>
              <w:ind w:left="72" w:hanging="72"/>
              <w:jc w:val="center"/>
              <w:rPr>
                <w:rFonts w:ascii="Arial" w:hAnsi="Arial" w:cs="Arial"/>
                <w:b/>
                <w:sz w:val="22"/>
                <w:szCs w:val="22"/>
              </w:rPr>
            </w:pPr>
            <w:r w:rsidRPr="009E3EE5">
              <w:rPr>
                <w:rFonts w:ascii="Arial" w:hAnsi="Arial" w:cs="Arial"/>
                <w:b/>
                <w:sz w:val="22"/>
                <w:szCs w:val="22"/>
              </w:rPr>
              <w:t>Final Vol.</w:t>
            </w:r>
          </w:p>
          <w:p w14:paraId="1DE99449" w14:textId="77777777" w:rsidR="009E1570" w:rsidRPr="009E3EE5" w:rsidRDefault="009E1570" w:rsidP="00D0168A">
            <w:pPr>
              <w:spacing w:line="360" w:lineRule="auto"/>
              <w:ind w:left="72" w:hanging="72"/>
              <w:jc w:val="center"/>
              <w:rPr>
                <w:rFonts w:ascii="Arial" w:hAnsi="Arial" w:cs="Arial"/>
                <w:b/>
                <w:sz w:val="22"/>
                <w:szCs w:val="22"/>
              </w:rPr>
            </w:pPr>
            <w:r>
              <w:rPr>
                <w:rFonts w:ascii="Arial" w:hAnsi="Arial" w:cs="Arial"/>
                <w:b/>
                <w:sz w:val="22"/>
                <w:szCs w:val="22"/>
              </w:rPr>
              <w:t>10</w:t>
            </w:r>
            <w:r w:rsidRPr="009E3EE5">
              <w:rPr>
                <w:rFonts w:ascii="Arial" w:hAnsi="Arial" w:cs="Arial"/>
                <w:b/>
                <w:sz w:val="22"/>
                <w:szCs w:val="22"/>
              </w:rPr>
              <w:t xml:space="preserve"> ml</w:t>
            </w:r>
          </w:p>
        </w:tc>
      </w:tr>
      <w:tr w:rsidR="009E1570" w:rsidRPr="009E3EE5" w14:paraId="53C7C802" w14:textId="77777777" w:rsidTr="00D0168A">
        <w:trPr>
          <w:trHeight w:val="320"/>
          <w:jc w:val="center"/>
        </w:trPr>
        <w:tc>
          <w:tcPr>
            <w:tcW w:w="1908" w:type="dxa"/>
            <w:vAlign w:val="center"/>
          </w:tcPr>
          <w:p w14:paraId="511A227F" w14:textId="77777777" w:rsidR="009E1570" w:rsidRPr="00252916" w:rsidRDefault="009E1570" w:rsidP="00D0168A">
            <w:pPr>
              <w:spacing w:line="360" w:lineRule="auto"/>
              <w:jc w:val="center"/>
              <w:rPr>
                <w:rFonts w:ascii="Arial" w:hAnsi="Arial" w:cs="Arial"/>
                <w:b/>
                <w:sz w:val="22"/>
                <w:szCs w:val="22"/>
              </w:rPr>
            </w:pPr>
            <w:r w:rsidRPr="00252916">
              <w:rPr>
                <w:rFonts w:ascii="Arial" w:hAnsi="Arial" w:cs="Arial"/>
                <w:b/>
                <w:sz w:val="22"/>
                <w:szCs w:val="22"/>
              </w:rPr>
              <w:t>MilliQ H</w:t>
            </w:r>
            <w:r w:rsidRPr="00252916">
              <w:rPr>
                <w:rFonts w:ascii="Arial" w:hAnsi="Arial" w:cs="Arial"/>
                <w:b/>
                <w:sz w:val="22"/>
                <w:szCs w:val="22"/>
                <w:vertAlign w:val="subscript"/>
              </w:rPr>
              <w:t>2</w:t>
            </w:r>
            <w:r w:rsidRPr="00252916">
              <w:rPr>
                <w:rFonts w:ascii="Arial" w:hAnsi="Arial" w:cs="Arial"/>
                <w:b/>
                <w:sz w:val="22"/>
                <w:szCs w:val="22"/>
              </w:rPr>
              <w:t>O</w:t>
            </w:r>
          </w:p>
        </w:tc>
        <w:tc>
          <w:tcPr>
            <w:tcW w:w="1620" w:type="dxa"/>
            <w:shd w:val="clear" w:color="auto" w:fill="F3F3F3"/>
            <w:vAlign w:val="center"/>
          </w:tcPr>
          <w:p w14:paraId="72AA3CDF"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1</w:t>
            </w:r>
            <w:r w:rsidRPr="009E3EE5">
              <w:rPr>
                <w:rFonts w:ascii="Arial" w:hAnsi="Arial" w:cs="Arial"/>
                <w:sz w:val="22"/>
                <w:szCs w:val="22"/>
              </w:rPr>
              <w:t xml:space="preserve"> </w:t>
            </w:r>
            <w:r>
              <w:rPr>
                <w:rFonts w:ascii="Arial" w:hAnsi="Arial" w:cs="Arial"/>
                <w:sz w:val="22"/>
                <w:szCs w:val="22"/>
              </w:rPr>
              <w:t>mL</w:t>
            </w:r>
          </w:p>
        </w:tc>
        <w:tc>
          <w:tcPr>
            <w:tcW w:w="1710" w:type="dxa"/>
            <w:vAlign w:val="center"/>
          </w:tcPr>
          <w:p w14:paraId="07EE35F2" w14:textId="77777777" w:rsidR="009E1570" w:rsidRDefault="009E1570" w:rsidP="00D0168A">
            <w:pPr>
              <w:spacing w:line="360" w:lineRule="auto"/>
              <w:jc w:val="center"/>
              <w:rPr>
                <w:rFonts w:ascii="Arial" w:hAnsi="Arial" w:cs="Arial"/>
                <w:sz w:val="22"/>
                <w:szCs w:val="22"/>
              </w:rPr>
            </w:pPr>
            <w:r>
              <w:rPr>
                <w:rFonts w:ascii="Arial" w:hAnsi="Arial" w:cs="Arial"/>
                <w:sz w:val="22"/>
                <w:szCs w:val="22"/>
              </w:rPr>
              <w:t>2</w:t>
            </w:r>
            <w:r w:rsidRPr="009E3EE5">
              <w:rPr>
                <w:rFonts w:ascii="Arial" w:hAnsi="Arial" w:cs="Arial"/>
                <w:sz w:val="22"/>
                <w:szCs w:val="22"/>
              </w:rPr>
              <w:t xml:space="preserve"> </w:t>
            </w:r>
            <w:r>
              <w:rPr>
                <w:rFonts w:ascii="Arial" w:hAnsi="Arial" w:cs="Arial"/>
                <w:sz w:val="22"/>
                <w:szCs w:val="22"/>
              </w:rPr>
              <w:t>mL</w:t>
            </w:r>
          </w:p>
        </w:tc>
        <w:tc>
          <w:tcPr>
            <w:tcW w:w="1710" w:type="dxa"/>
            <w:vAlign w:val="center"/>
          </w:tcPr>
          <w:p w14:paraId="58982D00"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5</w:t>
            </w:r>
            <w:r w:rsidRPr="009E3EE5">
              <w:rPr>
                <w:rFonts w:ascii="Arial" w:hAnsi="Arial" w:cs="Arial"/>
                <w:sz w:val="22"/>
                <w:szCs w:val="22"/>
              </w:rPr>
              <w:t xml:space="preserve"> </w:t>
            </w:r>
            <w:r>
              <w:rPr>
                <w:rFonts w:ascii="Arial" w:hAnsi="Arial" w:cs="Arial"/>
                <w:sz w:val="22"/>
                <w:szCs w:val="22"/>
              </w:rPr>
              <w:t>mL</w:t>
            </w:r>
          </w:p>
        </w:tc>
        <w:tc>
          <w:tcPr>
            <w:tcW w:w="1602" w:type="dxa"/>
            <w:vAlign w:val="center"/>
          </w:tcPr>
          <w:p w14:paraId="610339A8"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1</w:t>
            </w:r>
            <w:r w:rsidRPr="009E3EE5">
              <w:rPr>
                <w:rFonts w:ascii="Arial" w:hAnsi="Arial" w:cs="Arial"/>
                <w:sz w:val="22"/>
                <w:szCs w:val="22"/>
              </w:rPr>
              <w:t xml:space="preserve">0 </w:t>
            </w:r>
            <w:r>
              <w:rPr>
                <w:rFonts w:ascii="Arial" w:hAnsi="Arial" w:cs="Arial"/>
                <w:sz w:val="22"/>
                <w:szCs w:val="22"/>
              </w:rPr>
              <w:t>mL</w:t>
            </w:r>
          </w:p>
        </w:tc>
      </w:tr>
      <w:tr w:rsidR="009E1570" w:rsidRPr="009E3EE5" w14:paraId="54F62A0B" w14:textId="77777777" w:rsidTr="00D0168A">
        <w:trPr>
          <w:trHeight w:val="320"/>
          <w:jc w:val="center"/>
        </w:trPr>
        <w:tc>
          <w:tcPr>
            <w:tcW w:w="1908" w:type="dxa"/>
            <w:vAlign w:val="center"/>
          </w:tcPr>
          <w:p w14:paraId="3250D6BC" w14:textId="77777777" w:rsidR="009E1570" w:rsidRPr="00252916" w:rsidRDefault="009E1570" w:rsidP="00D0168A">
            <w:pPr>
              <w:spacing w:line="360" w:lineRule="auto"/>
              <w:jc w:val="center"/>
              <w:rPr>
                <w:rFonts w:ascii="Arial" w:hAnsi="Arial" w:cs="Arial"/>
                <w:b/>
                <w:sz w:val="22"/>
                <w:szCs w:val="22"/>
              </w:rPr>
            </w:pPr>
            <w:r w:rsidRPr="00252916">
              <w:rPr>
                <w:rFonts w:ascii="Arial" w:hAnsi="Arial" w:cs="Arial"/>
                <w:b/>
                <w:sz w:val="22"/>
                <w:szCs w:val="22"/>
              </w:rPr>
              <w:t>30% H</w:t>
            </w:r>
            <w:r w:rsidRPr="00252916">
              <w:rPr>
                <w:rFonts w:ascii="Arial" w:hAnsi="Arial" w:cs="Arial"/>
                <w:b/>
                <w:sz w:val="22"/>
                <w:szCs w:val="22"/>
                <w:vertAlign w:val="subscript"/>
              </w:rPr>
              <w:t>2</w:t>
            </w:r>
            <w:r w:rsidRPr="00252916">
              <w:rPr>
                <w:rFonts w:ascii="Arial" w:hAnsi="Arial" w:cs="Arial"/>
                <w:b/>
                <w:sz w:val="22"/>
                <w:szCs w:val="22"/>
              </w:rPr>
              <w:t>O</w:t>
            </w:r>
            <w:r w:rsidRPr="00252916">
              <w:rPr>
                <w:rFonts w:ascii="Arial" w:hAnsi="Arial" w:cs="Arial"/>
                <w:b/>
                <w:sz w:val="22"/>
                <w:szCs w:val="22"/>
                <w:vertAlign w:val="subscript"/>
              </w:rPr>
              <w:t>2</w:t>
            </w:r>
          </w:p>
        </w:tc>
        <w:tc>
          <w:tcPr>
            <w:tcW w:w="1620" w:type="dxa"/>
            <w:shd w:val="clear" w:color="auto" w:fill="F3F3F3"/>
            <w:vAlign w:val="center"/>
          </w:tcPr>
          <w:p w14:paraId="624AB440"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10</w:t>
            </w:r>
            <w:r w:rsidRPr="009E3EE5">
              <w:rPr>
                <w:rFonts w:ascii="Arial" w:hAnsi="Arial" w:cs="Arial"/>
                <w:sz w:val="22"/>
                <w:szCs w:val="22"/>
              </w:rPr>
              <w:t xml:space="preserve"> µl</w:t>
            </w:r>
          </w:p>
        </w:tc>
        <w:tc>
          <w:tcPr>
            <w:tcW w:w="1710" w:type="dxa"/>
            <w:vAlign w:val="center"/>
          </w:tcPr>
          <w:p w14:paraId="66F1DFCD" w14:textId="77777777" w:rsidR="009E1570" w:rsidRPr="009E3EE5" w:rsidRDefault="009E1570" w:rsidP="00D0168A">
            <w:pPr>
              <w:spacing w:line="360" w:lineRule="auto"/>
              <w:jc w:val="center"/>
              <w:rPr>
                <w:rFonts w:ascii="Arial" w:hAnsi="Arial" w:cs="Arial"/>
                <w:sz w:val="22"/>
                <w:szCs w:val="22"/>
              </w:rPr>
            </w:pPr>
            <w:r>
              <w:rPr>
                <w:rFonts w:ascii="Arial" w:hAnsi="Arial" w:cs="Arial"/>
                <w:sz w:val="22"/>
                <w:szCs w:val="22"/>
              </w:rPr>
              <w:t>20</w:t>
            </w:r>
            <w:r w:rsidRPr="009E3EE5">
              <w:rPr>
                <w:rFonts w:ascii="Arial" w:hAnsi="Arial" w:cs="Arial"/>
                <w:sz w:val="22"/>
                <w:szCs w:val="22"/>
              </w:rPr>
              <w:t xml:space="preserve"> µl</w:t>
            </w:r>
          </w:p>
        </w:tc>
        <w:tc>
          <w:tcPr>
            <w:tcW w:w="1710" w:type="dxa"/>
            <w:vAlign w:val="center"/>
          </w:tcPr>
          <w:p w14:paraId="6823B288" w14:textId="77777777" w:rsidR="009E1570" w:rsidRPr="009E3EE5" w:rsidRDefault="009E1570" w:rsidP="00D0168A">
            <w:pPr>
              <w:spacing w:line="360" w:lineRule="auto"/>
              <w:jc w:val="center"/>
              <w:rPr>
                <w:rFonts w:ascii="Arial" w:hAnsi="Arial" w:cs="Arial"/>
                <w:sz w:val="22"/>
                <w:szCs w:val="22"/>
              </w:rPr>
            </w:pPr>
            <w:r w:rsidRPr="009E3EE5">
              <w:rPr>
                <w:rFonts w:ascii="Arial" w:hAnsi="Arial" w:cs="Arial"/>
                <w:sz w:val="22"/>
                <w:szCs w:val="22"/>
              </w:rPr>
              <w:t>50 µl</w:t>
            </w:r>
          </w:p>
        </w:tc>
        <w:tc>
          <w:tcPr>
            <w:tcW w:w="1602" w:type="dxa"/>
            <w:vAlign w:val="center"/>
          </w:tcPr>
          <w:p w14:paraId="3C84FD4C" w14:textId="77777777" w:rsidR="009E1570" w:rsidRPr="009E3EE5" w:rsidRDefault="009E1570" w:rsidP="00D0168A">
            <w:pPr>
              <w:spacing w:line="360" w:lineRule="auto"/>
              <w:jc w:val="center"/>
              <w:rPr>
                <w:rFonts w:ascii="Arial" w:hAnsi="Arial" w:cs="Arial"/>
                <w:sz w:val="22"/>
                <w:szCs w:val="22"/>
              </w:rPr>
            </w:pPr>
            <w:r w:rsidRPr="009E3EE5">
              <w:rPr>
                <w:rFonts w:ascii="Arial" w:hAnsi="Arial" w:cs="Arial"/>
                <w:sz w:val="22"/>
                <w:szCs w:val="22"/>
              </w:rPr>
              <w:t>100 µl</w:t>
            </w:r>
          </w:p>
        </w:tc>
      </w:tr>
    </w:tbl>
    <w:p w14:paraId="02B7D53F" w14:textId="77777777" w:rsidR="009E1570" w:rsidRDefault="009E1570" w:rsidP="009E1570">
      <w:pPr>
        <w:pStyle w:val="List2"/>
        <w:tabs>
          <w:tab w:val="left" w:pos="900"/>
        </w:tabs>
        <w:spacing w:line="360" w:lineRule="auto"/>
        <w:ind w:left="1728" w:firstLine="0"/>
        <w:rPr>
          <w:rFonts w:ascii="Arial" w:hAnsi="Arial" w:cs="Arial"/>
          <w:b/>
          <w:sz w:val="22"/>
          <w:szCs w:val="22"/>
        </w:rPr>
      </w:pPr>
    </w:p>
    <w:p w14:paraId="617C7EEB" w14:textId="77777777" w:rsidR="009E1570" w:rsidRDefault="009E1570" w:rsidP="009E1570">
      <w:pPr>
        <w:pStyle w:val="List"/>
        <w:numPr>
          <w:ilvl w:val="3"/>
          <w:numId w:val="1"/>
        </w:numPr>
        <w:spacing w:line="360" w:lineRule="auto"/>
        <w:rPr>
          <w:rFonts w:ascii="Arial" w:hAnsi="Arial" w:cs="Arial"/>
          <w:b/>
          <w:sz w:val="22"/>
          <w:szCs w:val="22"/>
        </w:rPr>
      </w:pPr>
      <w:r w:rsidRPr="00DD2E61">
        <w:rPr>
          <w:rFonts w:ascii="Arial" w:hAnsi="Arial" w:cs="Arial"/>
          <w:sz w:val="22"/>
          <w:szCs w:val="22"/>
        </w:rPr>
        <w:t xml:space="preserve">Referencing </w:t>
      </w:r>
      <w:r w:rsidRPr="008D4C39">
        <w:rPr>
          <w:rFonts w:ascii="Arial" w:hAnsi="Arial" w:cs="Arial"/>
          <w:b/>
          <w:sz w:val="22"/>
          <w:szCs w:val="22"/>
        </w:rPr>
        <w:t xml:space="preserve">Table </w:t>
      </w:r>
      <w:r>
        <w:rPr>
          <w:rFonts w:ascii="Arial" w:hAnsi="Arial" w:cs="Arial"/>
          <w:b/>
          <w:sz w:val="22"/>
          <w:szCs w:val="22"/>
        </w:rPr>
        <w:t>6</w:t>
      </w:r>
      <w:r>
        <w:rPr>
          <w:rFonts w:ascii="Arial" w:hAnsi="Arial" w:cs="Arial"/>
          <w:sz w:val="22"/>
          <w:szCs w:val="22"/>
        </w:rPr>
        <w:t xml:space="preserve"> below, combine 0.05% DAB </w:t>
      </w:r>
      <w:r w:rsidRPr="00DD2E61">
        <w:rPr>
          <w:rFonts w:ascii="Arial" w:hAnsi="Arial" w:cs="Arial"/>
          <w:sz w:val="22"/>
          <w:szCs w:val="22"/>
        </w:rPr>
        <w:t>and 0.3% H</w:t>
      </w:r>
      <w:r w:rsidRPr="00DD2E61">
        <w:rPr>
          <w:rFonts w:ascii="Arial" w:hAnsi="Arial" w:cs="Arial"/>
          <w:sz w:val="22"/>
          <w:szCs w:val="22"/>
          <w:vertAlign w:val="subscript"/>
        </w:rPr>
        <w:t>2</w:t>
      </w:r>
      <w:r w:rsidRPr="00DD2E61">
        <w:rPr>
          <w:rFonts w:ascii="Arial" w:hAnsi="Arial" w:cs="Arial"/>
          <w:sz w:val="22"/>
          <w:szCs w:val="22"/>
        </w:rPr>
        <w:t>O</w:t>
      </w:r>
      <w:r w:rsidRPr="00DD2E61">
        <w:rPr>
          <w:rFonts w:ascii="Arial" w:hAnsi="Arial" w:cs="Arial"/>
          <w:sz w:val="22"/>
          <w:szCs w:val="22"/>
          <w:vertAlign w:val="subscript"/>
        </w:rPr>
        <w:t xml:space="preserve">2 </w:t>
      </w:r>
      <w:r>
        <w:rPr>
          <w:rFonts w:ascii="Arial" w:hAnsi="Arial" w:cs="Arial"/>
          <w:sz w:val="22"/>
          <w:szCs w:val="22"/>
        </w:rPr>
        <w:t xml:space="preserve">to prepare </w:t>
      </w:r>
      <w:r w:rsidRPr="00DD2E61">
        <w:rPr>
          <w:rFonts w:ascii="Arial" w:hAnsi="Arial" w:cs="Arial"/>
          <w:sz w:val="22"/>
          <w:szCs w:val="22"/>
        </w:rPr>
        <w:t>DAB working solution</w:t>
      </w:r>
      <w:r>
        <w:rPr>
          <w:rFonts w:ascii="Arial" w:hAnsi="Arial" w:cs="Arial"/>
          <w:sz w:val="22"/>
          <w:szCs w:val="22"/>
        </w:rPr>
        <w:t xml:space="preserve">; </w:t>
      </w:r>
      <w:r w:rsidRPr="00DD2E61">
        <w:rPr>
          <w:rFonts w:ascii="Arial" w:hAnsi="Arial" w:cs="Arial"/>
          <w:sz w:val="22"/>
          <w:szCs w:val="22"/>
        </w:rPr>
        <w:t>stir to mix</w:t>
      </w:r>
      <w:r>
        <w:rPr>
          <w:rFonts w:ascii="Arial" w:hAnsi="Arial" w:cs="Arial"/>
          <w:sz w:val="22"/>
          <w:szCs w:val="22"/>
        </w:rPr>
        <w:t>.</w:t>
      </w:r>
      <w:r>
        <w:rPr>
          <w:rFonts w:ascii="Arial" w:hAnsi="Arial" w:cs="Arial"/>
          <w:b/>
          <w:sz w:val="22"/>
          <w:szCs w:val="22"/>
        </w:rPr>
        <w:t xml:space="preserve">  </w:t>
      </w:r>
      <w:r w:rsidRPr="005962F6">
        <w:rPr>
          <w:rFonts w:ascii="Arial" w:hAnsi="Arial" w:cs="Arial"/>
          <w:color w:val="FF0000"/>
          <w:sz w:val="22"/>
          <w:szCs w:val="22"/>
        </w:rPr>
        <w:t>Do not add the H</w:t>
      </w:r>
      <w:r w:rsidRPr="005962F6">
        <w:rPr>
          <w:rFonts w:ascii="Arial" w:hAnsi="Arial" w:cs="Arial"/>
          <w:color w:val="FF0000"/>
          <w:sz w:val="22"/>
          <w:szCs w:val="22"/>
          <w:vertAlign w:val="subscript"/>
        </w:rPr>
        <w:t>2</w:t>
      </w:r>
      <w:r w:rsidRPr="005962F6">
        <w:rPr>
          <w:rFonts w:ascii="Arial" w:hAnsi="Arial" w:cs="Arial"/>
          <w:color w:val="FF0000"/>
          <w:sz w:val="22"/>
          <w:szCs w:val="22"/>
        </w:rPr>
        <w:t>O</w:t>
      </w:r>
      <w:r w:rsidRPr="005962F6">
        <w:rPr>
          <w:rFonts w:ascii="Arial" w:hAnsi="Arial" w:cs="Arial"/>
          <w:color w:val="FF0000"/>
          <w:sz w:val="22"/>
          <w:szCs w:val="22"/>
          <w:vertAlign w:val="subscript"/>
        </w:rPr>
        <w:t>2</w:t>
      </w:r>
      <w:r w:rsidRPr="005962F6">
        <w:rPr>
          <w:rFonts w:ascii="Arial" w:hAnsi="Arial" w:cs="Arial"/>
          <w:color w:val="FF0000"/>
          <w:sz w:val="22"/>
          <w:szCs w:val="22"/>
        </w:rPr>
        <w:t xml:space="preserve"> to working solution until immediately prior to use.</w:t>
      </w:r>
    </w:p>
    <w:p w14:paraId="001DDD96" w14:textId="77777777" w:rsidR="009E1570" w:rsidRPr="000C2B06" w:rsidRDefault="009E1570" w:rsidP="009E1570">
      <w:pPr>
        <w:pStyle w:val="List"/>
        <w:spacing w:line="360" w:lineRule="auto"/>
        <w:ind w:left="1728" w:firstLine="0"/>
        <w:rPr>
          <w:rFonts w:ascii="Arial" w:hAnsi="Arial" w:cs="Arial"/>
          <w:b/>
          <w:sz w:val="22"/>
          <w:szCs w:val="22"/>
        </w:rPr>
      </w:pPr>
    </w:p>
    <w:p w14:paraId="14CA704D" w14:textId="77777777" w:rsidR="009E1570" w:rsidRPr="005962F6" w:rsidRDefault="009E1570" w:rsidP="009E1570">
      <w:pPr>
        <w:pStyle w:val="List"/>
        <w:numPr>
          <w:ilvl w:val="3"/>
          <w:numId w:val="1"/>
        </w:numPr>
        <w:spacing w:line="360" w:lineRule="auto"/>
        <w:rPr>
          <w:rFonts w:ascii="Arial" w:hAnsi="Arial" w:cs="Arial"/>
          <w:b/>
          <w:sz w:val="22"/>
          <w:szCs w:val="22"/>
        </w:rPr>
      </w:pPr>
      <w:r>
        <w:rPr>
          <w:rFonts w:ascii="Arial" w:hAnsi="Arial" w:cs="Arial"/>
          <w:b/>
          <w:sz w:val="22"/>
          <w:szCs w:val="22"/>
        </w:rPr>
        <w:t>Table 6</w:t>
      </w:r>
      <w:r w:rsidRPr="005962F6">
        <w:rPr>
          <w:rFonts w:ascii="Arial" w:hAnsi="Arial" w:cs="Arial"/>
          <w:b/>
          <w:sz w:val="22"/>
          <w:szCs w:val="22"/>
        </w:rPr>
        <w:t>: DAB working Solution</w:t>
      </w:r>
    </w:p>
    <w:tbl>
      <w:tblPr>
        <w:tblStyle w:val="TableGrid"/>
        <w:tblW w:w="8172" w:type="dxa"/>
        <w:jc w:val="center"/>
        <w:tblLook w:val="01E0" w:firstRow="1" w:lastRow="1" w:firstColumn="1" w:lastColumn="1" w:noHBand="0" w:noVBand="0"/>
      </w:tblPr>
      <w:tblGrid>
        <w:gridCol w:w="2540"/>
        <w:gridCol w:w="1682"/>
        <w:gridCol w:w="1776"/>
        <w:gridCol w:w="2174"/>
      </w:tblGrid>
      <w:tr w:rsidR="009E1570" w:rsidRPr="009E3EE5" w14:paraId="248BB313" w14:textId="77777777" w:rsidTr="00D0168A">
        <w:trPr>
          <w:trHeight w:val="768"/>
          <w:jc w:val="center"/>
        </w:trPr>
        <w:tc>
          <w:tcPr>
            <w:tcW w:w="2540" w:type="dxa"/>
            <w:shd w:val="clear" w:color="auto" w:fill="E0E0E0"/>
            <w:vAlign w:val="center"/>
          </w:tcPr>
          <w:p w14:paraId="35430547" w14:textId="77777777" w:rsidR="009E1570" w:rsidRDefault="009E1570" w:rsidP="00D0168A">
            <w:pPr>
              <w:pStyle w:val="ListParagraph"/>
              <w:rPr>
                <w:rFonts w:ascii="Arial" w:hAnsi="Arial" w:cs="Arial"/>
                <w:b/>
                <w:sz w:val="22"/>
                <w:szCs w:val="22"/>
              </w:rPr>
            </w:pPr>
          </w:p>
          <w:p w14:paraId="672E4BB0" w14:textId="77777777" w:rsidR="009E1570" w:rsidRPr="00252916" w:rsidRDefault="009E1570" w:rsidP="00D0168A">
            <w:pPr>
              <w:jc w:val="center"/>
              <w:rPr>
                <w:rFonts w:ascii="Arial" w:hAnsi="Arial" w:cs="Arial"/>
                <w:b/>
                <w:sz w:val="22"/>
                <w:szCs w:val="22"/>
              </w:rPr>
            </w:pPr>
            <w:r w:rsidRPr="00252916">
              <w:rPr>
                <w:rFonts w:ascii="Arial" w:hAnsi="Arial" w:cs="Arial"/>
                <w:b/>
                <w:sz w:val="22"/>
                <w:szCs w:val="22"/>
              </w:rPr>
              <w:t>DAB Working Solution</w:t>
            </w:r>
          </w:p>
        </w:tc>
        <w:tc>
          <w:tcPr>
            <w:tcW w:w="1682" w:type="dxa"/>
            <w:shd w:val="clear" w:color="auto" w:fill="E0E0E0"/>
            <w:vAlign w:val="center"/>
          </w:tcPr>
          <w:p w14:paraId="761A9B9D" w14:textId="77777777" w:rsidR="009E1570" w:rsidRPr="009E3EE5" w:rsidRDefault="009E1570" w:rsidP="00D0168A">
            <w:pPr>
              <w:jc w:val="center"/>
              <w:rPr>
                <w:rFonts w:ascii="Arial" w:hAnsi="Arial" w:cs="Arial"/>
                <w:b/>
                <w:sz w:val="22"/>
                <w:szCs w:val="22"/>
              </w:rPr>
            </w:pPr>
            <w:r w:rsidRPr="009E3EE5">
              <w:rPr>
                <w:rFonts w:ascii="Arial" w:hAnsi="Arial" w:cs="Arial"/>
                <w:b/>
                <w:sz w:val="22"/>
                <w:szCs w:val="22"/>
              </w:rPr>
              <w:t>Final Vol.</w:t>
            </w:r>
          </w:p>
          <w:p w14:paraId="75D0DFD3" w14:textId="77777777" w:rsidR="009E1570" w:rsidRPr="009E3EE5" w:rsidRDefault="009E1570" w:rsidP="00D0168A">
            <w:pPr>
              <w:jc w:val="center"/>
              <w:rPr>
                <w:rFonts w:ascii="Arial" w:hAnsi="Arial" w:cs="Arial"/>
                <w:b/>
                <w:sz w:val="22"/>
                <w:szCs w:val="22"/>
              </w:rPr>
            </w:pPr>
            <w:r>
              <w:rPr>
                <w:rFonts w:ascii="Arial" w:hAnsi="Arial" w:cs="Arial"/>
                <w:b/>
                <w:sz w:val="22"/>
                <w:szCs w:val="22"/>
              </w:rPr>
              <w:t>20 mL</w:t>
            </w:r>
          </w:p>
        </w:tc>
        <w:tc>
          <w:tcPr>
            <w:tcW w:w="1776" w:type="dxa"/>
            <w:shd w:val="clear" w:color="auto" w:fill="E0E0E0"/>
            <w:vAlign w:val="center"/>
          </w:tcPr>
          <w:p w14:paraId="6927A35A" w14:textId="77777777" w:rsidR="009E1570" w:rsidRPr="009E3EE5" w:rsidRDefault="009E1570" w:rsidP="00D0168A">
            <w:pPr>
              <w:ind w:left="72" w:hanging="72"/>
              <w:jc w:val="center"/>
              <w:rPr>
                <w:rFonts w:ascii="Arial" w:hAnsi="Arial" w:cs="Arial"/>
                <w:b/>
                <w:sz w:val="22"/>
                <w:szCs w:val="22"/>
              </w:rPr>
            </w:pPr>
            <w:r w:rsidRPr="009E3EE5">
              <w:rPr>
                <w:rFonts w:ascii="Arial" w:hAnsi="Arial" w:cs="Arial"/>
                <w:b/>
                <w:sz w:val="22"/>
                <w:szCs w:val="22"/>
              </w:rPr>
              <w:t>Final Vol.</w:t>
            </w:r>
          </w:p>
          <w:p w14:paraId="30B29DB8" w14:textId="77777777" w:rsidR="009E1570" w:rsidRPr="009E3EE5" w:rsidRDefault="009E1570" w:rsidP="00D0168A">
            <w:pPr>
              <w:ind w:left="72" w:hanging="72"/>
              <w:jc w:val="center"/>
              <w:rPr>
                <w:rFonts w:ascii="Arial" w:hAnsi="Arial" w:cs="Arial"/>
                <w:b/>
                <w:sz w:val="22"/>
                <w:szCs w:val="22"/>
              </w:rPr>
            </w:pPr>
            <w:r>
              <w:rPr>
                <w:rFonts w:ascii="Arial" w:hAnsi="Arial" w:cs="Arial"/>
                <w:b/>
                <w:sz w:val="22"/>
                <w:szCs w:val="22"/>
              </w:rPr>
              <w:t>50 mL</w:t>
            </w:r>
          </w:p>
        </w:tc>
        <w:tc>
          <w:tcPr>
            <w:tcW w:w="2174" w:type="dxa"/>
            <w:shd w:val="clear" w:color="auto" w:fill="E0E0E0"/>
            <w:vAlign w:val="center"/>
          </w:tcPr>
          <w:p w14:paraId="4F597682" w14:textId="77777777" w:rsidR="009E1570" w:rsidRPr="009E3EE5" w:rsidRDefault="009E1570" w:rsidP="00D0168A">
            <w:pPr>
              <w:ind w:left="72" w:hanging="72"/>
              <w:jc w:val="center"/>
              <w:rPr>
                <w:rFonts w:ascii="Arial" w:hAnsi="Arial" w:cs="Arial"/>
                <w:b/>
                <w:sz w:val="22"/>
                <w:szCs w:val="22"/>
              </w:rPr>
            </w:pPr>
            <w:r w:rsidRPr="009E3EE5">
              <w:rPr>
                <w:rFonts w:ascii="Arial" w:hAnsi="Arial" w:cs="Arial"/>
                <w:b/>
                <w:sz w:val="22"/>
                <w:szCs w:val="22"/>
              </w:rPr>
              <w:t>Final Vol.</w:t>
            </w:r>
          </w:p>
          <w:p w14:paraId="36242AD3" w14:textId="77777777" w:rsidR="009E1570" w:rsidRPr="009E3EE5" w:rsidRDefault="009E1570" w:rsidP="00D0168A">
            <w:pPr>
              <w:ind w:left="72" w:hanging="72"/>
              <w:jc w:val="center"/>
              <w:rPr>
                <w:rFonts w:ascii="Arial" w:hAnsi="Arial" w:cs="Arial"/>
                <w:b/>
                <w:sz w:val="22"/>
                <w:szCs w:val="22"/>
              </w:rPr>
            </w:pPr>
            <w:r>
              <w:rPr>
                <w:rFonts w:ascii="Arial" w:hAnsi="Arial" w:cs="Arial"/>
                <w:b/>
                <w:sz w:val="22"/>
                <w:szCs w:val="22"/>
              </w:rPr>
              <w:t>100</w:t>
            </w:r>
            <w:r w:rsidRPr="009E3EE5">
              <w:rPr>
                <w:rFonts w:ascii="Arial" w:hAnsi="Arial" w:cs="Arial"/>
                <w:b/>
                <w:sz w:val="22"/>
                <w:szCs w:val="22"/>
              </w:rPr>
              <w:t xml:space="preserve"> m</w:t>
            </w:r>
            <w:r>
              <w:rPr>
                <w:rFonts w:ascii="Arial" w:hAnsi="Arial" w:cs="Arial"/>
                <w:b/>
                <w:sz w:val="22"/>
                <w:szCs w:val="22"/>
              </w:rPr>
              <w:t>L</w:t>
            </w:r>
          </w:p>
        </w:tc>
      </w:tr>
      <w:tr w:rsidR="009E1570" w:rsidRPr="009E3EE5" w14:paraId="0FC443EB" w14:textId="77777777" w:rsidTr="00D0168A">
        <w:trPr>
          <w:trHeight w:val="369"/>
          <w:jc w:val="center"/>
        </w:trPr>
        <w:tc>
          <w:tcPr>
            <w:tcW w:w="2540" w:type="dxa"/>
            <w:vAlign w:val="center"/>
          </w:tcPr>
          <w:p w14:paraId="1E61B240" w14:textId="77777777" w:rsidR="009E1570" w:rsidRPr="00252916" w:rsidRDefault="009E1570" w:rsidP="00D0168A">
            <w:pPr>
              <w:jc w:val="center"/>
              <w:rPr>
                <w:rFonts w:ascii="Arial" w:hAnsi="Arial" w:cs="Arial"/>
                <w:b/>
                <w:sz w:val="22"/>
                <w:szCs w:val="22"/>
              </w:rPr>
            </w:pPr>
            <w:r w:rsidRPr="00252916">
              <w:rPr>
                <w:rFonts w:ascii="Arial" w:hAnsi="Arial" w:cs="Arial"/>
                <w:b/>
                <w:sz w:val="22"/>
                <w:szCs w:val="22"/>
              </w:rPr>
              <w:t>0.05% DAB in PBS</w:t>
            </w:r>
          </w:p>
        </w:tc>
        <w:tc>
          <w:tcPr>
            <w:tcW w:w="1682" w:type="dxa"/>
            <w:shd w:val="clear" w:color="auto" w:fill="F3F3F3"/>
            <w:vAlign w:val="center"/>
          </w:tcPr>
          <w:p w14:paraId="25000CA1" w14:textId="77777777" w:rsidR="009E1570" w:rsidRPr="009E3EE5" w:rsidRDefault="009E1570" w:rsidP="00D0168A">
            <w:pPr>
              <w:jc w:val="center"/>
              <w:rPr>
                <w:rFonts w:ascii="Arial" w:hAnsi="Arial" w:cs="Arial"/>
                <w:sz w:val="22"/>
                <w:szCs w:val="22"/>
              </w:rPr>
            </w:pPr>
            <w:r>
              <w:rPr>
                <w:rFonts w:ascii="Arial" w:hAnsi="Arial" w:cs="Arial"/>
                <w:sz w:val="22"/>
                <w:szCs w:val="22"/>
              </w:rPr>
              <w:t>20 mL</w:t>
            </w:r>
          </w:p>
        </w:tc>
        <w:tc>
          <w:tcPr>
            <w:tcW w:w="1776" w:type="dxa"/>
            <w:vAlign w:val="center"/>
          </w:tcPr>
          <w:p w14:paraId="0DF14BFE" w14:textId="77777777" w:rsidR="009E1570" w:rsidRPr="009E3EE5" w:rsidRDefault="009E1570" w:rsidP="00D0168A">
            <w:pPr>
              <w:jc w:val="center"/>
              <w:rPr>
                <w:rFonts w:ascii="Arial" w:hAnsi="Arial" w:cs="Arial"/>
                <w:sz w:val="22"/>
                <w:szCs w:val="22"/>
              </w:rPr>
            </w:pPr>
            <w:r>
              <w:rPr>
                <w:rFonts w:ascii="Arial" w:hAnsi="Arial" w:cs="Arial"/>
                <w:sz w:val="22"/>
                <w:szCs w:val="22"/>
              </w:rPr>
              <w:t>50 mL</w:t>
            </w:r>
          </w:p>
        </w:tc>
        <w:tc>
          <w:tcPr>
            <w:tcW w:w="2174" w:type="dxa"/>
            <w:vAlign w:val="center"/>
          </w:tcPr>
          <w:p w14:paraId="7CFCF808" w14:textId="77777777" w:rsidR="009E1570" w:rsidRPr="009E3EE5" w:rsidRDefault="009E1570" w:rsidP="00D0168A">
            <w:pPr>
              <w:jc w:val="center"/>
              <w:rPr>
                <w:rFonts w:ascii="Arial" w:hAnsi="Arial" w:cs="Arial"/>
                <w:sz w:val="22"/>
                <w:szCs w:val="22"/>
              </w:rPr>
            </w:pPr>
            <w:r>
              <w:rPr>
                <w:rFonts w:ascii="Arial" w:hAnsi="Arial" w:cs="Arial"/>
                <w:sz w:val="22"/>
                <w:szCs w:val="22"/>
              </w:rPr>
              <w:t>100 mL</w:t>
            </w:r>
          </w:p>
        </w:tc>
      </w:tr>
      <w:tr w:rsidR="009E1570" w:rsidRPr="009E3EE5" w14:paraId="031AA210" w14:textId="77777777" w:rsidTr="00D0168A">
        <w:trPr>
          <w:trHeight w:val="369"/>
          <w:jc w:val="center"/>
        </w:trPr>
        <w:tc>
          <w:tcPr>
            <w:tcW w:w="2540" w:type="dxa"/>
            <w:vAlign w:val="center"/>
          </w:tcPr>
          <w:p w14:paraId="776E4F55" w14:textId="77777777" w:rsidR="009E1570" w:rsidRPr="00252916" w:rsidRDefault="009E1570" w:rsidP="00D0168A">
            <w:pPr>
              <w:jc w:val="center"/>
              <w:rPr>
                <w:rFonts w:ascii="Arial" w:hAnsi="Arial" w:cs="Arial"/>
                <w:b/>
                <w:sz w:val="22"/>
                <w:szCs w:val="22"/>
              </w:rPr>
            </w:pPr>
            <w:r w:rsidRPr="00252916">
              <w:rPr>
                <w:rFonts w:ascii="Arial" w:hAnsi="Arial" w:cs="Arial"/>
                <w:b/>
                <w:sz w:val="22"/>
                <w:szCs w:val="22"/>
              </w:rPr>
              <w:t>0.3% H</w:t>
            </w:r>
            <w:r w:rsidRPr="00252916">
              <w:rPr>
                <w:rFonts w:ascii="Arial" w:hAnsi="Arial" w:cs="Arial"/>
                <w:b/>
                <w:sz w:val="22"/>
                <w:szCs w:val="22"/>
                <w:vertAlign w:val="subscript"/>
              </w:rPr>
              <w:t>2</w:t>
            </w:r>
            <w:r w:rsidRPr="00252916">
              <w:rPr>
                <w:rFonts w:ascii="Arial" w:hAnsi="Arial" w:cs="Arial"/>
                <w:b/>
                <w:sz w:val="22"/>
                <w:szCs w:val="22"/>
              </w:rPr>
              <w:t>O</w:t>
            </w:r>
            <w:r w:rsidRPr="00252916">
              <w:rPr>
                <w:rFonts w:ascii="Arial" w:hAnsi="Arial" w:cs="Arial"/>
                <w:b/>
                <w:sz w:val="22"/>
                <w:szCs w:val="22"/>
                <w:vertAlign w:val="subscript"/>
              </w:rPr>
              <w:t>2</w:t>
            </w:r>
          </w:p>
        </w:tc>
        <w:tc>
          <w:tcPr>
            <w:tcW w:w="1682" w:type="dxa"/>
            <w:shd w:val="clear" w:color="auto" w:fill="F3F3F3"/>
            <w:vAlign w:val="center"/>
          </w:tcPr>
          <w:p w14:paraId="5DE65C39" w14:textId="77777777" w:rsidR="009E1570" w:rsidRDefault="009E1570" w:rsidP="00D0168A">
            <w:pPr>
              <w:jc w:val="center"/>
              <w:rPr>
                <w:rFonts w:ascii="Arial" w:hAnsi="Arial" w:cs="Arial"/>
                <w:sz w:val="22"/>
                <w:szCs w:val="22"/>
              </w:rPr>
            </w:pPr>
            <w:r>
              <w:rPr>
                <w:rFonts w:ascii="Arial" w:hAnsi="Arial" w:cs="Arial"/>
                <w:sz w:val="22"/>
                <w:szCs w:val="22"/>
              </w:rPr>
              <w:t>200</w:t>
            </w:r>
            <w:r w:rsidRPr="009E3EE5">
              <w:rPr>
                <w:rFonts w:ascii="Arial" w:hAnsi="Arial" w:cs="Arial"/>
                <w:sz w:val="22"/>
                <w:szCs w:val="22"/>
              </w:rPr>
              <w:t xml:space="preserve"> µl</w:t>
            </w:r>
          </w:p>
        </w:tc>
        <w:tc>
          <w:tcPr>
            <w:tcW w:w="1776" w:type="dxa"/>
            <w:vAlign w:val="center"/>
          </w:tcPr>
          <w:p w14:paraId="696CE9B8" w14:textId="77777777" w:rsidR="009E1570" w:rsidRPr="009E3EE5" w:rsidRDefault="009E1570" w:rsidP="00D0168A">
            <w:pPr>
              <w:jc w:val="center"/>
              <w:rPr>
                <w:rFonts w:ascii="Arial" w:hAnsi="Arial" w:cs="Arial"/>
                <w:sz w:val="22"/>
                <w:szCs w:val="22"/>
              </w:rPr>
            </w:pPr>
            <w:r w:rsidRPr="009E3EE5">
              <w:rPr>
                <w:rFonts w:ascii="Arial" w:hAnsi="Arial" w:cs="Arial"/>
                <w:sz w:val="22"/>
                <w:szCs w:val="22"/>
              </w:rPr>
              <w:t>50</w:t>
            </w:r>
            <w:r>
              <w:rPr>
                <w:rFonts w:ascii="Arial" w:hAnsi="Arial" w:cs="Arial"/>
                <w:sz w:val="22"/>
                <w:szCs w:val="22"/>
              </w:rPr>
              <w:t>0</w:t>
            </w:r>
            <w:r w:rsidRPr="009E3EE5">
              <w:rPr>
                <w:rFonts w:ascii="Arial" w:hAnsi="Arial" w:cs="Arial"/>
                <w:sz w:val="22"/>
                <w:szCs w:val="22"/>
              </w:rPr>
              <w:t xml:space="preserve"> µl</w:t>
            </w:r>
          </w:p>
        </w:tc>
        <w:tc>
          <w:tcPr>
            <w:tcW w:w="2174" w:type="dxa"/>
            <w:vAlign w:val="center"/>
          </w:tcPr>
          <w:p w14:paraId="124F3115" w14:textId="77777777" w:rsidR="009E1570" w:rsidRPr="009E3EE5" w:rsidRDefault="009E1570" w:rsidP="00D0168A">
            <w:pPr>
              <w:jc w:val="center"/>
              <w:rPr>
                <w:rFonts w:ascii="Arial" w:hAnsi="Arial" w:cs="Arial"/>
                <w:sz w:val="22"/>
                <w:szCs w:val="22"/>
              </w:rPr>
            </w:pPr>
            <w:r>
              <w:rPr>
                <w:rFonts w:ascii="Arial" w:hAnsi="Arial" w:cs="Arial"/>
                <w:sz w:val="22"/>
                <w:szCs w:val="22"/>
              </w:rPr>
              <w:t>1 mL</w:t>
            </w:r>
          </w:p>
        </w:tc>
      </w:tr>
    </w:tbl>
    <w:p w14:paraId="48B2A57A" w14:textId="244CB09B" w:rsidR="009E1570" w:rsidRDefault="009E1570" w:rsidP="009E1570">
      <w:pPr>
        <w:pStyle w:val="List2"/>
        <w:tabs>
          <w:tab w:val="left" w:pos="900"/>
        </w:tabs>
        <w:spacing w:line="360" w:lineRule="auto"/>
        <w:ind w:left="0" w:firstLine="0"/>
        <w:rPr>
          <w:rFonts w:ascii="Arial" w:hAnsi="Arial" w:cs="Arial"/>
          <w:b/>
          <w:sz w:val="22"/>
          <w:szCs w:val="22"/>
        </w:rPr>
      </w:pPr>
    </w:p>
    <w:p w14:paraId="2D1FF982" w14:textId="3EB3C9D7" w:rsidR="001602A1" w:rsidRDefault="001602A1" w:rsidP="009E1570">
      <w:pPr>
        <w:pStyle w:val="List2"/>
        <w:tabs>
          <w:tab w:val="left" w:pos="900"/>
        </w:tabs>
        <w:spacing w:line="360" w:lineRule="auto"/>
        <w:ind w:left="0" w:firstLine="0"/>
        <w:rPr>
          <w:rFonts w:ascii="Arial" w:hAnsi="Arial" w:cs="Arial"/>
          <w:b/>
          <w:sz w:val="22"/>
          <w:szCs w:val="22"/>
        </w:rPr>
      </w:pPr>
    </w:p>
    <w:p w14:paraId="1253203D" w14:textId="1A08838D" w:rsidR="001602A1" w:rsidRDefault="001602A1" w:rsidP="009E1570">
      <w:pPr>
        <w:pStyle w:val="List2"/>
        <w:tabs>
          <w:tab w:val="left" w:pos="900"/>
        </w:tabs>
        <w:spacing w:line="360" w:lineRule="auto"/>
        <w:ind w:left="0" w:firstLine="0"/>
        <w:rPr>
          <w:rFonts w:ascii="Arial" w:hAnsi="Arial" w:cs="Arial"/>
          <w:b/>
          <w:sz w:val="22"/>
          <w:szCs w:val="22"/>
        </w:rPr>
      </w:pPr>
    </w:p>
    <w:p w14:paraId="53AB8553" w14:textId="76269777" w:rsidR="001602A1" w:rsidRDefault="001602A1" w:rsidP="009E1570">
      <w:pPr>
        <w:pStyle w:val="List2"/>
        <w:tabs>
          <w:tab w:val="left" w:pos="900"/>
        </w:tabs>
        <w:spacing w:line="360" w:lineRule="auto"/>
        <w:ind w:left="0" w:firstLine="0"/>
        <w:rPr>
          <w:rFonts w:ascii="Arial" w:hAnsi="Arial" w:cs="Arial"/>
          <w:b/>
          <w:sz w:val="22"/>
          <w:szCs w:val="22"/>
        </w:rPr>
      </w:pPr>
    </w:p>
    <w:p w14:paraId="418DBA06" w14:textId="75265384" w:rsidR="001602A1" w:rsidRDefault="001602A1" w:rsidP="009E1570">
      <w:pPr>
        <w:pStyle w:val="List2"/>
        <w:tabs>
          <w:tab w:val="left" w:pos="900"/>
        </w:tabs>
        <w:spacing w:line="360" w:lineRule="auto"/>
        <w:ind w:left="0" w:firstLine="0"/>
        <w:rPr>
          <w:rFonts w:ascii="Arial" w:hAnsi="Arial" w:cs="Arial"/>
          <w:b/>
          <w:sz w:val="22"/>
          <w:szCs w:val="22"/>
        </w:rPr>
      </w:pPr>
    </w:p>
    <w:p w14:paraId="5A5ED8E7" w14:textId="03B3E9C4" w:rsidR="001602A1" w:rsidRDefault="001602A1" w:rsidP="009E1570">
      <w:pPr>
        <w:pStyle w:val="List2"/>
        <w:tabs>
          <w:tab w:val="left" w:pos="900"/>
        </w:tabs>
        <w:spacing w:line="360" w:lineRule="auto"/>
        <w:ind w:left="0" w:firstLine="0"/>
        <w:rPr>
          <w:rFonts w:ascii="Arial" w:hAnsi="Arial" w:cs="Arial"/>
          <w:b/>
          <w:sz w:val="22"/>
          <w:szCs w:val="22"/>
        </w:rPr>
      </w:pPr>
    </w:p>
    <w:p w14:paraId="281BC17F" w14:textId="4BDAEEF1" w:rsidR="001602A1" w:rsidRDefault="001602A1" w:rsidP="009E1570">
      <w:pPr>
        <w:pStyle w:val="List2"/>
        <w:tabs>
          <w:tab w:val="left" w:pos="900"/>
        </w:tabs>
        <w:spacing w:line="360" w:lineRule="auto"/>
        <w:ind w:left="0" w:firstLine="0"/>
        <w:rPr>
          <w:rFonts w:ascii="Arial" w:hAnsi="Arial" w:cs="Arial"/>
          <w:b/>
          <w:sz w:val="22"/>
          <w:szCs w:val="22"/>
        </w:rPr>
      </w:pPr>
    </w:p>
    <w:p w14:paraId="290D6A2B" w14:textId="02AECC91" w:rsidR="001602A1" w:rsidRDefault="001602A1" w:rsidP="009E1570">
      <w:pPr>
        <w:pStyle w:val="List2"/>
        <w:tabs>
          <w:tab w:val="left" w:pos="900"/>
        </w:tabs>
        <w:spacing w:line="360" w:lineRule="auto"/>
        <w:ind w:left="0" w:firstLine="0"/>
        <w:rPr>
          <w:rFonts w:ascii="Arial" w:hAnsi="Arial" w:cs="Arial"/>
          <w:b/>
          <w:sz w:val="22"/>
          <w:szCs w:val="22"/>
        </w:rPr>
      </w:pPr>
    </w:p>
    <w:p w14:paraId="06EA7B18" w14:textId="77777777" w:rsidR="001602A1" w:rsidRPr="009B6379" w:rsidRDefault="001602A1" w:rsidP="009E1570">
      <w:pPr>
        <w:pStyle w:val="List2"/>
        <w:tabs>
          <w:tab w:val="left" w:pos="900"/>
        </w:tabs>
        <w:spacing w:line="360" w:lineRule="auto"/>
        <w:ind w:left="0" w:firstLine="0"/>
        <w:rPr>
          <w:rFonts w:ascii="Arial" w:hAnsi="Arial" w:cs="Arial"/>
          <w:b/>
          <w:sz w:val="22"/>
          <w:szCs w:val="22"/>
        </w:rPr>
      </w:pPr>
    </w:p>
    <w:p w14:paraId="08830FDE" w14:textId="77777777" w:rsidR="009E1570" w:rsidRDefault="009E1570" w:rsidP="009E1570">
      <w:pPr>
        <w:pStyle w:val="List2"/>
        <w:numPr>
          <w:ilvl w:val="1"/>
          <w:numId w:val="1"/>
        </w:numPr>
        <w:tabs>
          <w:tab w:val="left" w:pos="900"/>
        </w:tabs>
        <w:spacing w:line="360" w:lineRule="auto"/>
        <w:ind w:left="-630" w:firstLine="990"/>
        <w:rPr>
          <w:rFonts w:ascii="Arial" w:hAnsi="Arial" w:cs="Arial"/>
          <w:b/>
          <w:sz w:val="22"/>
          <w:szCs w:val="22"/>
        </w:rPr>
      </w:pPr>
      <w:r w:rsidRPr="00996DEA">
        <w:rPr>
          <w:rFonts w:ascii="Arial" w:hAnsi="Arial" w:cs="Arial"/>
          <w:b/>
          <w:sz w:val="22"/>
          <w:szCs w:val="22"/>
        </w:rPr>
        <w:lastRenderedPageBreak/>
        <w:t>Workflow Diagram</w:t>
      </w:r>
      <w:r>
        <w:rPr>
          <w:rFonts w:ascii="Arial" w:hAnsi="Arial" w:cs="Arial"/>
          <w:b/>
          <w:sz w:val="22"/>
          <w:szCs w:val="22"/>
        </w:rPr>
        <w:t xml:space="preserve"> </w:t>
      </w:r>
      <w:r w:rsidRPr="002026EC">
        <w:rPr>
          <w:rFonts w:ascii="Arial" w:hAnsi="Arial" w:cs="Arial"/>
          <w:b/>
          <w:i/>
          <w:sz w:val="22"/>
          <w:szCs w:val="22"/>
        </w:rPr>
        <w:t>(mouse):</w:t>
      </w:r>
    </w:p>
    <w:p w14:paraId="27046342" w14:textId="32794EEF" w:rsidR="009E1570" w:rsidRDefault="009E1570" w:rsidP="009E1570">
      <w:pPr>
        <w:pStyle w:val="List"/>
        <w:numPr>
          <w:ilvl w:val="2"/>
          <w:numId w:val="1"/>
        </w:numPr>
        <w:spacing w:line="360" w:lineRule="auto"/>
        <w:ind w:left="1404"/>
        <w:rPr>
          <w:rFonts w:ascii="Arial" w:hAnsi="Arial" w:cs="Arial"/>
          <w:sz w:val="22"/>
          <w:szCs w:val="22"/>
        </w:rPr>
      </w:pPr>
      <w:r>
        <w:rPr>
          <w:rFonts w:ascii="Arial" w:hAnsi="Arial" w:cs="Arial"/>
          <w:sz w:val="22"/>
          <w:szCs w:val="22"/>
        </w:rPr>
        <w:t>The overall workflow for mouse In Vitro Single Cell Characterization (IVSCC) pipeline is shown below.  Steps covered in this protocol are highlighted in yellow:</w:t>
      </w:r>
    </w:p>
    <w:p w14:paraId="312A2072" w14:textId="4D3AFC9F" w:rsidR="00074C98" w:rsidRDefault="0004583E" w:rsidP="00F2209C">
      <w:pPr>
        <w:pStyle w:val="List"/>
        <w:spacing w:line="360" w:lineRule="auto"/>
        <w:ind w:left="1404" w:firstLine="0"/>
        <w:rPr>
          <w:rFonts w:ascii="Arial" w:hAnsi="Arial" w:cs="Arial"/>
          <w:sz w:val="22"/>
          <w:szCs w:val="22"/>
        </w:rPr>
      </w:pPr>
      <w:r>
        <w:rPr>
          <w:noProof/>
        </w:rPr>
        <w:drawing>
          <wp:anchor distT="0" distB="0" distL="114300" distR="114300" simplePos="0" relativeHeight="251658241" behindDoc="1" locked="0" layoutInCell="1" allowOverlap="1" wp14:anchorId="1C7D8F8D" wp14:editId="6AFA3AA6">
            <wp:simplePos x="0" y="0"/>
            <wp:positionH relativeFrom="margin">
              <wp:align>right</wp:align>
            </wp:positionH>
            <wp:positionV relativeFrom="paragraph">
              <wp:posOffset>239395</wp:posOffset>
            </wp:positionV>
            <wp:extent cx="5915025" cy="4336415"/>
            <wp:effectExtent l="0" t="0" r="9525" b="6985"/>
            <wp:wrapTight wrapText="bothSides">
              <wp:wrapPolygon edited="0">
                <wp:start x="0" y="0"/>
                <wp:lineTo x="0" y="21540"/>
                <wp:lineTo x="21565" y="21540"/>
                <wp:lineTo x="2156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t="3395" r="481"/>
                    <a:stretch/>
                  </pic:blipFill>
                  <pic:spPr bwMode="auto">
                    <a:xfrm>
                      <a:off x="0" y="0"/>
                      <a:ext cx="5915025" cy="4336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49B97B" w14:textId="77777777" w:rsidR="009E1570" w:rsidRPr="00BB318B" w:rsidRDefault="009E1570"/>
    <w:sectPr w:rsidR="009E1570" w:rsidRPr="00BB318B" w:rsidSect="00D77DC5">
      <w:headerReference w:type="default" r:id="rId25"/>
      <w:footerReference w:type="default" r:id="rId26"/>
      <w:headerReference w:type="first" r:id="rId27"/>
      <w:footerReference w:type="first" r:id="rId28"/>
      <w:pgSz w:w="12240" w:h="15840" w:code="1"/>
      <w:pgMar w:top="1440" w:right="1440" w:bottom="1440" w:left="1440" w:header="72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EADD8" w14:textId="77777777" w:rsidR="00831C55" w:rsidRDefault="00831C55">
      <w:r>
        <w:separator/>
      </w:r>
    </w:p>
  </w:endnote>
  <w:endnote w:type="continuationSeparator" w:id="0">
    <w:p w14:paraId="15FA655B" w14:textId="77777777" w:rsidR="00831C55" w:rsidRDefault="00831C55">
      <w:r>
        <w:continuationSeparator/>
      </w:r>
    </w:p>
  </w:endnote>
  <w:endnote w:type="continuationNotice" w:id="1">
    <w:p w14:paraId="54B80EEA" w14:textId="77777777" w:rsidR="00831C55" w:rsidRDefault="00831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1AE9" w14:textId="77777777" w:rsidR="003E5EC1" w:rsidRDefault="003E5EC1" w:rsidP="00F90EF3">
    <w:pPr>
      <w:pStyle w:val="Footer"/>
      <w:jc w:val="center"/>
      <w:rPr>
        <w:rFonts w:ascii="Arial" w:hAnsi="Arial" w:cs="Arial"/>
        <w:sz w:val="18"/>
        <w:szCs w:val="22"/>
      </w:rPr>
    </w:pPr>
  </w:p>
  <w:p w14:paraId="33511AEA" w14:textId="288E91EF" w:rsidR="003E5EC1" w:rsidRPr="00C73628" w:rsidRDefault="003E5EC1" w:rsidP="00F90EF3">
    <w:pPr>
      <w:pStyle w:val="Footer"/>
      <w:jc w:val="center"/>
      <w:rPr>
        <w:rFonts w:ascii="Arial" w:hAnsi="Arial" w:cs="Arial"/>
        <w:sz w:val="18"/>
        <w:szCs w:val="22"/>
      </w:rPr>
    </w:pPr>
    <w:r w:rsidRPr="00C73628">
      <w:rPr>
        <w:rFonts w:ascii="Arial" w:hAnsi="Arial" w:cs="Arial"/>
        <w:sz w:val="18"/>
        <w:szCs w:val="22"/>
      </w:rPr>
      <w:t xml:space="preserve">Page </w:t>
    </w:r>
    <w:r w:rsidRPr="00C73628">
      <w:rPr>
        <w:rFonts w:ascii="Arial" w:hAnsi="Arial" w:cs="Arial"/>
        <w:sz w:val="18"/>
        <w:szCs w:val="22"/>
      </w:rPr>
      <w:fldChar w:fldCharType="begin"/>
    </w:r>
    <w:r w:rsidRPr="00C73628">
      <w:rPr>
        <w:rFonts w:ascii="Arial" w:hAnsi="Arial" w:cs="Arial"/>
        <w:sz w:val="18"/>
        <w:szCs w:val="22"/>
      </w:rPr>
      <w:instrText xml:space="preserve"> PAGE </w:instrText>
    </w:r>
    <w:r w:rsidRPr="00C73628">
      <w:rPr>
        <w:rFonts w:ascii="Arial" w:hAnsi="Arial" w:cs="Arial"/>
        <w:sz w:val="18"/>
        <w:szCs w:val="22"/>
      </w:rPr>
      <w:fldChar w:fldCharType="separate"/>
    </w:r>
    <w:r w:rsidR="00FC2B2D">
      <w:rPr>
        <w:rFonts w:ascii="Arial" w:hAnsi="Arial" w:cs="Arial"/>
        <w:noProof/>
        <w:sz w:val="18"/>
        <w:szCs w:val="22"/>
      </w:rPr>
      <w:t>15</w:t>
    </w:r>
    <w:r w:rsidRPr="00C73628">
      <w:rPr>
        <w:rFonts w:ascii="Arial" w:hAnsi="Arial" w:cs="Arial"/>
        <w:sz w:val="18"/>
        <w:szCs w:val="22"/>
      </w:rPr>
      <w:fldChar w:fldCharType="end"/>
    </w:r>
    <w:r w:rsidRPr="00C73628">
      <w:rPr>
        <w:rFonts w:ascii="Arial" w:hAnsi="Arial" w:cs="Arial"/>
        <w:sz w:val="18"/>
        <w:szCs w:val="22"/>
      </w:rPr>
      <w:t xml:space="preserve"> of </w:t>
    </w:r>
    <w:r w:rsidRPr="00C73628">
      <w:rPr>
        <w:rFonts w:ascii="Arial" w:hAnsi="Arial" w:cs="Arial"/>
        <w:sz w:val="18"/>
        <w:szCs w:val="22"/>
      </w:rPr>
      <w:fldChar w:fldCharType="begin"/>
    </w:r>
    <w:r w:rsidRPr="00C73628">
      <w:rPr>
        <w:rFonts w:ascii="Arial" w:hAnsi="Arial" w:cs="Arial"/>
        <w:sz w:val="18"/>
        <w:szCs w:val="22"/>
      </w:rPr>
      <w:instrText xml:space="preserve"> NUMPAGES </w:instrText>
    </w:r>
    <w:r w:rsidRPr="00C73628">
      <w:rPr>
        <w:rFonts w:ascii="Arial" w:hAnsi="Arial" w:cs="Arial"/>
        <w:sz w:val="18"/>
        <w:szCs w:val="22"/>
      </w:rPr>
      <w:fldChar w:fldCharType="separate"/>
    </w:r>
    <w:r w:rsidR="00FC2B2D">
      <w:rPr>
        <w:rFonts w:ascii="Arial" w:hAnsi="Arial" w:cs="Arial"/>
        <w:noProof/>
        <w:sz w:val="18"/>
        <w:szCs w:val="22"/>
      </w:rPr>
      <w:t>15</w:t>
    </w:r>
    <w:r w:rsidRPr="00C73628">
      <w:rPr>
        <w:rFonts w:ascii="Arial" w:hAnsi="Arial" w:cs="Arial"/>
        <w:sz w:val="18"/>
        <w:szCs w:val="22"/>
      </w:rPr>
      <w:fldChar w:fldCharType="end"/>
    </w:r>
  </w:p>
  <w:p w14:paraId="33511AEB" w14:textId="22668E4F" w:rsidR="003E5EC1" w:rsidRPr="000D13CA" w:rsidRDefault="003E5EC1" w:rsidP="008C3B1C">
    <w:pPr>
      <w:pStyle w:val="Footer"/>
      <w:rPr>
        <w:rFonts w:ascii="Arial" w:hAnsi="Arial" w:cs="Arial"/>
        <w:sz w:val="18"/>
        <w:szCs w:val="18"/>
      </w:rPr>
    </w:pPr>
    <w:r>
      <w:rPr>
        <w:rFonts w:ascii="Arial" w:hAnsi="Arial" w:cs="Arial"/>
        <w:sz w:val="18"/>
        <w:szCs w:val="18"/>
      </w:rPr>
      <w:t>PF0285</w:t>
    </w:r>
  </w:p>
  <w:p w14:paraId="33511AEC" w14:textId="4824D2D9" w:rsidR="003E5EC1" w:rsidRPr="000D13CA" w:rsidRDefault="00831608" w:rsidP="00831608">
    <w:pPr>
      <w:pStyle w:val="Footer"/>
      <w:rPr>
        <w:rFonts w:ascii="Arial" w:hAnsi="Arial" w:cs="Arial"/>
        <w:sz w:val="18"/>
        <w:szCs w:val="18"/>
      </w:rPr>
    </w:pPr>
    <w:r w:rsidRPr="009313CC">
      <w:rPr>
        <w:rFonts w:ascii="Arial" w:hAnsi="Arial" w:cs="Arial"/>
        <w:sz w:val="18"/>
        <w:szCs w:val="18"/>
      </w:rPr>
      <w:t>DAB Detection of Biocytin Labeled Tissue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1AEE" w14:textId="77777777" w:rsidR="003E5EC1" w:rsidRDefault="003E5EC1" w:rsidP="00F90EF3">
    <w:pPr>
      <w:pStyle w:val="Footer"/>
      <w:jc w:val="center"/>
      <w:rPr>
        <w:rFonts w:ascii="Arial" w:hAnsi="Arial" w:cs="Arial"/>
        <w:sz w:val="18"/>
        <w:szCs w:val="22"/>
      </w:rPr>
    </w:pPr>
  </w:p>
  <w:p w14:paraId="33511AEF" w14:textId="0C3CBDFE" w:rsidR="003E5EC1" w:rsidRPr="00C73628" w:rsidRDefault="003E5EC1" w:rsidP="00F90EF3">
    <w:pPr>
      <w:pStyle w:val="Footer"/>
      <w:jc w:val="center"/>
      <w:rPr>
        <w:rFonts w:ascii="Arial" w:hAnsi="Arial" w:cs="Arial"/>
        <w:sz w:val="18"/>
        <w:szCs w:val="22"/>
      </w:rPr>
    </w:pPr>
    <w:r w:rsidRPr="00C73628">
      <w:rPr>
        <w:rFonts w:ascii="Arial" w:hAnsi="Arial" w:cs="Arial"/>
        <w:sz w:val="18"/>
        <w:szCs w:val="22"/>
      </w:rPr>
      <w:t xml:space="preserve">Page </w:t>
    </w:r>
    <w:r w:rsidRPr="00C73628">
      <w:rPr>
        <w:rFonts w:ascii="Arial" w:hAnsi="Arial" w:cs="Arial"/>
        <w:sz w:val="18"/>
        <w:szCs w:val="22"/>
      </w:rPr>
      <w:fldChar w:fldCharType="begin"/>
    </w:r>
    <w:r w:rsidRPr="00C73628">
      <w:rPr>
        <w:rFonts w:ascii="Arial" w:hAnsi="Arial" w:cs="Arial"/>
        <w:sz w:val="18"/>
        <w:szCs w:val="22"/>
      </w:rPr>
      <w:instrText xml:space="preserve"> PAGE </w:instrText>
    </w:r>
    <w:r w:rsidRPr="00C73628">
      <w:rPr>
        <w:rFonts w:ascii="Arial" w:hAnsi="Arial" w:cs="Arial"/>
        <w:sz w:val="18"/>
        <w:szCs w:val="22"/>
      </w:rPr>
      <w:fldChar w:fldCharType="separate"/>
    </w:r>
    <w:r w:rsidR="00FC2B2D">
      <w:rPr>
        <w:rFonts w:ascii="Arial" w:hAnsi="Arial" w:cs="Arial"/>
        <w:noProof/>
        <w:sz w:val="18"/>
        <w:szCs w:val="22"/>
      </w:rPr>
      <w:t>1</w:t>
    </w:r>
    <w:r w:rsidRPr="00C73628">
      <w:rPr>
        <w:rFonts w:ascii="Arial" w:hAnsi="Arial" w:cs="Arial"/>
        <w:sz w:val="18"/>
        <w:szCs w:val="22"/>
      </w:rPr>
      <w:fldChar w:fldCharType="end"/>
    </w:r>
    <w:r w:rsidRPr="00C73628">
      <w:rPr>
        <w:rFonts w:ascii="Arial" w:hAnsi="Arial" w:cs="Arial"/>
        <w:sz w:val="18"/>
        <w:szCs w:val="22"/>
      </w:rPr>
      <w:t xml:space="preserve"> of </w:t>
    </w:r>
    <w:r w:rsidRPr="00C73628">
      <w:rPr>
        <w:rFonts w:ascii="Arial" w:hAnsi="Arial" w:cs="Arial"/>
        <w:sz w:val="18"/>
        <w:szCs w:val="22"/>
      </w:rPr>
      <w:fldChar w:fldCharType="begin"/>
    </w:r>
    <w:r w:rsidRPr="00C73628">
      <w:rPr>
        <w:rFonts w:ascii="Arial" w:hAnsi="Arial" w:cs="Arial"/>
        <w:sz w:val="18"/>
        <w:szCs w:val="22"/>
      </w:rPr>
      <w:instrText xml:space="preserve"> NUMPAGES </w:instrText>
    </w:r>
    <w:r w:rsidRPr="00C73628">
      <w:rPr>
        <w:rFonts w:ascii="Arial" w:hAnsi="Arial" w:cs="Arial"/>
        <w:sz w:val="18"/>
        <w:szCs w:val="22"/>
      </w:rPr>
      <w:fldChar w:fldCharType="separate"/>
    </w:r>
    <w:r w:rsidR="00FC2B2D">
      <w:rPr>
        <w:rFonts w:ascii="Arial" w:hAnsi="Arial" w:cs="Arial"/>
        <w:noProof/>
        <w:sz w:val="18"/>
        <w:szCs w:val="22"/>
      </w:rPr>
      <w:t>15</w:t>
    </w:r>
    <w:r w:rsidRPr="00C73628">
      <w:rPr>
        <w:rFonts w:ascii="Arial" w:hAnsi="Arial" w:cs="Arial"/>
        <w:sz w:val="18"/>
        <w:szCs w:val="22"/>
      </w:rPr>
      <w:fldChar w:fldCharType="end"/>
    </w:r>
  </w:p>
  <w:p w14:paraId="33511AF0" w14:textId="5D012CF9" w:rsidR="003E5EC1" w:rsidRPr="000D13CA" w:rsidRDefault="003E5EC1" w:rsidP="00F90EF3">
    <w:pPr>
      <w:pStyle w:val="Footer"/>
      <w:rPr>
        <w:rFonts w:ascii="Arial" w:hAnsi="Arial" w:cs="Arial"/>
        <w:sz w:val="18"/>
        <w:szCs w:val="18"/>
      </w:rPr>
    </w:pPr>
    <w:r>
      <w:rPr>
        <w:rFonts w:ascii="Arial" w:hAnsi="Arial" w:cs="Arial"/>
        <w:sz w:val="18"/>
        <w:szCs w:val="18"/>
      </w:rPr>
      <w:t>PF0285</w:t>
    </w:r>
  </w:p>
  <w:p w14:paraId="33511AF1" w14:textId="276D9257" w:rsidR="003E5EC1" w:rsidRPr="000D13CA" w:rsidRDefault="003E5EC1" w:rsidP="009313CC">
    <w:pPr>
      <w:pStyle w:val="Footer"/>
      <w:rPr>
        <w:rFonts w:ascii="Arial" w:hAnsi="Arial" w:cs="Arial"/>
        <w:sz w:val="18"/>
        <w:szCs w:val="18"/>
      </w:rPr>
    </w:pPr>
    <w:r w:rsidRPr="009313CC">
      <w:rPr>
        <w:rFonts w:ascii="Arial" w:hAnsi="Arial" w:cs="Arial"/>
        <w:sz w:val="18"/>
        <w:szCs w:val="18"/>
      </w:rPr>
      <w:t>DAB Detection of Biocytin Labeled Tissue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0059D" w14:textId="77777777" w:rsidR="00831C55" w:rsidRDefault="00831C55">
      <w:r>
        <w:separator/>
      </w:r>
    </w:p>
  </w:footnote>
  <w:footnote w:type="continuationSeparator" w:id="0">
    <w:p w14:paraId="7113D4B7" w14:textId="77777777" w:rsidR="00831C55" w:rsidRDefault="00831C55">
      <w:r>
        <w:continuationSeparator/>
      </w:r>
    </w:p>
  </w:footnote>
  <w:footnote w:type="continuationNotice" w:id="1">
    <w:p w14:paraId="111ED976" w14:textId="77777777" w:rsidR="00831C55" w:rsidRDefault="00831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1AE8" w14:textId="77777777" w:rsidR="003E5EC1" w:rsidRDefault="003E5EC1" w:rsidP="00AC1C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1AED" w14:textId="155EFF31" w:rsidR="003E5EC1" w:rsidRDefault="003E5EC1" w:rsidP="00AC1C85">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F30"/>
    <w:multiLevelType w:val="hybridMultilevel"/>
    <w:tmpl w:val="6CA69B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Arial Bold"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Arial Bold"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B894591"/>
    <w:multiLevelType w:val="multilevel"/>
    <w:tmpl w:val="0F22F9E4"/>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2" w15:restartNumberingAfterBreak="0">
    <w:nsid w:val="19656DD6"/>
    <w:multiLevelType w:val="multilevel"/>
    <w:tmpl w:val="A2123586"/>
    <w:lvl w:ilvl="0">
      <w:start w:val="2"/>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i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20770BF"/>
    <w:multiLevelType w:val="hybridMultilevel"/>
    <w:tmpl w:val="319A66FC"/>
    <w:lvl w:ilvl="0" w:tplc="DC6CC23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56741"/>
    <w:multiLevelType w:val="multilevel"/>
    <w:tmpl w:val="0F22F9E4"/>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5" w15:restartNumberingAfterBreak="0">
    <w:nsid w:val="787156D1"/>
    <w:multiLevelType w:val="multilevel"/>
    <w:tmpl w:val="0F22F9E4"/>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404" w:hanging="504"/>
      </w:pPr>
      <w:rPr>
        <w:rFonts w:ascii="Arial Bold" w:hAnsi="Arial Bold" w:hint="default"/>
        <w:b/>
        <w:i w:val="0"/>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6" w15:restartNumberingAfterBreak="0">
    <w:nsid w:val="7ED455E7"/>
    <w:multiLevelType w:val="multilevel"/>
    <w:tmpl w:val="319A66FC"/>
    <w:lvl w:ilvl="0">
      <w:start w:val="100"/>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lvlOverride w:ilvl="0">
      <w:lvl w:ilvl="0">
        <w:start w:val="1"/>
        <w:numFmt w:val="decimal"/>
        <w:suff w:val="space"/>
        <w:lvlText w:val="%1.0"/>
        <w:lvlJc w:val="left"/>
        <w:pPr>
          <w:ind w:left="360" w:hanging="360"/>
        </w:pPr>
        <w:rPr>
          <w:rFonts w:ascii="Times New Roman" w:hAnsi="Times New Roman" w:cs="Times New Roman" w:hint="default"/>
          <w:b/>
          <w:sz w:val="22"/>
        </w:rPr>
      </w:lvl>
    </w:lvlOverride>
    <w:lvlOverride w:ilvl="1">
      <w:lvl w:ilvl="1">
        <w:start w:val="1"/>
        <w:numFmt w:val="decimal"/>
        <w:suff w:val="space"/>
        <w:lvlText w:val="%1.%2."/>
        <w:lvlJc w:val="left"/>
        <w:pPr>
          <w:ind w:left="1332" w:hanging="432"/>
        </w:pPr>
        <w:rPr>
          <w:rFonts w:ascii="Times New Roman" w:hAnsi="Times New Roman" w:cs="Times New Roman" w:hint="default"/>
          <w:b w:val="0"/>
          <w:sz w:val="22"/>
        </w:rPr>
      </w:lvl>
    </w:lvlOverride>
    <w:lvlOverride w:ilvl="2">
      <w:lvl w:ilvl="2">
        <w:start w:val="1"/>
        <w:numFmt w:val="decimal"/>
        <w:suff w:val="space"/>
        <w:lvlText w:val="%1.%2.%3."/>
        <w:lvlJc w:val="left"/>
        <w:pPr>
          <w:ind w:left="882" w:hanging="72"/>
        </w:pPr>
        <w:rPr>
          <w:rFonts w:ascii="Arial" w:hAnsi="Arial" w:cs="Arial" w:hint="default"/>
          <w:b/>
          <w:i w:val="0"/>
          <w:sz w:val="22"/>
          <w:szCs w:val="22"/>
        </w:rPr>
      </w:lvl>
    </w:lvlOverride>
    <w:lvlOverride w:ilvl="3">
      <w:lvl w:ilvl="3">
        <w:start w:val="1"/>
        <w:numFmt w:val="decimal"/>
        <w:suff w:val="space"/>
        <w:lvlText w:val="%1.%2.%3.%4."/>
        <w:lvlJc w:val="left"/>
        <w:pPr>
          <w:ind w:left="1728" w:hanging="648"/>
        </w:pPr>
        <w:rPr>
          <w:rFonts w:hint="default"/>
          <w:b w:val="0"/>
          <w:i w:val="0"/>
          <w:sz w:val="22"/>
        </w:rPr>
      </w:lvl>
    </w:lvlOverride>
    <w:lvlOverride w:ilvl="4">
      <w:lvl w:ilvl="4">
        <w:start w:val="1"/>
        <w:numFmt w:val="decimal"/>
        <w:suff w:val="space"/>
        <w:lvlText w:val="%1.%2.%3.%4.%5."/>
        <w:lvlJc w:val="left"/>
        <w:pPr>
          <w:ind w:left="2232" w:hanging="792"/>
        </w:pPr>
        <w:rPr>
          <w:rFonts w:hint="default"/>
          <w:sz w:val="22"/>
        </w:rPr>
      </w:lvl>
    </w:lvlOverride>
    <w:lvlOverride w:ilvl="5">
      <w:lvl w:ilvl="5">
        <w:start w:val="1"/>
        <w:numFmt w:val="decimal"/>
        <w:suff w:val="space"/>
        <w:lvlText w:val="%1.%2.%3.%4.%5.%6."/>
        <w:lvlJc w:val="left"/>
        <w:pPr>
          <w:ind w:left="2736" w:hanging="936"/>
        </w:pPr>
        <w:rPr>
          <w:rFonts w:hint="default"/>
          <w:sz w:val="22"/>
        </w:rPr>
      </w:lvl>
    </w:lvlOverride>
    <w:lvlOverride w:ilvl="6">
      <w:lvl w:ilvl="6">
        <w:start w:val="1"/>
        <w:numFmt w:val="decimal"/>
        <w:suff w:val="space"/>
        <w:lvlText w:val="%1.%2.%3.%4.%5.%6.%7."/>
        <w:lvlJc w:val="left"/>
        <w:pPr>
          <w:ind w:left="3240" w:hanging="1080"/>
        </w:pPr>
        <w:rPr>
          <w:rFonts w:hint="default"/>
          <w:sz w:val="22"/>
        </w:rPr>
      </w:lvl>
    </w:lvlOverride>
    <w:lvlOverride w:ilvl="7">
      <w:lvl w:ilvl="7">
        <w:start w:val="1"/>
        <w:numFmt w:val="decimal"/>
        <w:suff w:val="space"/>
        <w:lvlText w:val="%1.%2.%3.%4.%5.%6.%7.%8."/>
        <w:lvlJc w:val="left"/>
        <w:pPr>
          <w:ind w:left="3744" w:hanging="1224"/>
        </w:pPr>
        <w:rPr>
          <w:rFonts w:hint="default"/>
          <w:sz w:val="22"/>
        </w:rPr>
      </w:lvl>
    </w:lvlOverride>
    <w:lvlOverride w:ilvl="8">
      <w:lvl w:ilvl="8">
        <w:start w:val="1"/>
        <w:numFmt w:val="decimal"/>
        <w:suff w:val="space"/>
        <w:lvlText w:val="%1.%2.%3.%4.%5.%6.%7.%8.%9."/>
        <w:lvlJc w:val="left"/>
        <w:pPr>
          <w:ind w:left="4320" w:hanging="1440"/>
        </w:pPr>
        <w:rPr>
          <w:rFonts w:hint="default"/>
          <w:sz w:val="22"/>
        </w:rPr>
      </w:lvl>
    </w:lvlOverride>
  </w:num>
  <w:num w:numId="3">
    <w:abstractNumId w:val="4"/>
    <w:lvlOverride w:ilvl="0">
      <w:lvl w:ilvl="0">
        <w:start w:val="1"/>
        <w:numFmt w:val="decimal"/>
        <w:suff w:val="space"/>
        <w:lvlText w:val="%1.0"/>
        <w:lvlJc w:val="left"/>
        <w:pPr>
          <w:ind w:left="360" w:hanging="360"/>
        </w:pPr>
        <w:rPr>
          <w:rFonts w:ascii="Times New Roman" w:hAnsi="Times New Roman" w:cs="Times New Roman" w:hint="default"/>
          <w:b/>
          <w:sz w:val="22"/>
        </w:rPr>
      </w:lvl>
    </w:lvlOverride>
    <w:lvlOverride w:ilvl="1">
      <w:lvl w:ilvl="1">
        <w:start w:val="1"/>
        <w:numFmt w:val="decimal"/>
        <w:suff w:val="space"/>
        <w:lvlText w:val="%1.%2."/>
        <w:lvlJc w:val="left"/>
        <w:pPr>
          <w:ind w:left="792" w:hanging="432"/>
        </w:pPr>
        <w:rPr>
          <w:rFonts w:ascii="Arial" w:hAnsi="Arial" w:cs="Arial" w:hint="default"/>
          <w:b/>
          <w:sz w:val="22"/>
        </w:rPr>
      </w:lvl>
    </w:lvlOverride>
    <w:lvlOverride w:ilvl="2">
      <w:lvl w:ilvl="2">
        <w:start w:val="1"/>
        <w:numFmt w:val="decimal"/>
        <w:suff w:val="space"/>
        <w:lvlText w:val="%1.%2.%3."/>
        <w:lvlJc w:val="left"/>
        <w:pPr>
          <w:ind w:left="1872" w:hanging="72"/>
        </w:pPr>
        <w:rPr>
          <w:rFonts w:ascii="Arial" w:hAnsi="Arial" w:cs="Arial" w:hint="default"/>
          <w:b/>
          <w:i w:val="0"/>
          <w:sz w:val="22"/>
          <w:szCs w:val="22"/>
        </w:rPr>
      </w:lvl>
    </w:lvlOverride>
    <w:lvlOverride w:ilvl="3">
      <w:lvl w:ilvl="3">
        <w:start w:val="1"/>
        <w:numFmt w:val="decimal"/>
        <w:suff w:val="space"/>
        <w:lvlText w:val="%1.%2.%3.%4."/>
        <w:lvlJc w:val="left"/>
        <w:pPr>
          <w:ind w:left="1728" w:hanging="648"/>
        </w:pPr>
        <w:rPr>
          <w:rFonts w:hint="default"/>
          <w:b/>
          <w:i w:val="0"/>
          <w:sz w:val="22"/>
        </w:rPr>
      </w:lvl>
    </w:lvlOverride>
    <w:lvlOverride w:ilvl="4">
      <w:lvl w:ilvl="4">
        <w:start w:val="1"/>
        <w:numFmt w:val="decimal"/>
        <w:suff w:val="space"/>
        <w:lvlText w:val="%1.%2.%3.%4.%5."/>
        <w:lvlJc w:val="left"/>
        <w:pPr>
          <w:ind w:left="2232" w:hanging="792"/>
        </w:pPr>
        <w:rPr>
          <w:rFonts w:hint="default"/>
          <w:sz w:val="22"/>
        </w:rPr>
      </w:lvl>
    </w:lvlOverride>
    <w:lvlOverride w:ilvl="5">
      <w:lvl w:ilvl="5">
        <w:start w:val="1"/>
        <w:numFmt w:val="decimal"/>
        <w:suff w:val="space"/>
        <w:lvlText w:val="%1.%2.%3.%4.%5.%6."/>
        <w:lvlJc w:val="left"/>
        <w:pPr>
          <w:ind w:left="2736" w:hanging="936"/>
        </w:pPr>
        <w:rPr>
          <w:rFonts w:hint="default"/>
          <w:sz w:val="22"/>
        </w:rPr>
      </w:lvl>
    </w:lvlOverride>
    <w:lvlOverride w:ilvl="6">
      <w:lvl w:ilvl="6">
        <w:start w:val="1"/>
        <w:numFmt w:val="decimal"/>
        <w:suff w:val="space"/>
        <w:lvlText w:val="%1.%2.%3.%4.%5.%6.%7."/>
        <w:lvlJc w:val="left"/>
        <w:pPr>
          <w:ind w:left="3240" w:hanging="1080"/>
        </w:pPr>
        <w:rPr>
          <w:rFonts w:hint="default"/>
          <w:sz w:val="22"/>
        </w:rPr>
      </w:lvl>
    </w:lvlOverride>
    <w:lvlOverride w:ilvl="7">
      <w:lvl w:ilvl="7">
        <w:start w:val="1"/>
        <w:numFmt w:val="decimal"/>
        <w:suff w:val="space"/>
        <w:lvlText w:val="%1.%2.%3.%4.%5.%6.%7.%8."/>
        <w:lvlJc w:val="left"/>
        <w:pPr>
          <w:ind w:left="3744" w:hanging="1224"/>
        </w:pPr>
        <w:rPr>
          <w:rFonts w:hint="default"/>
          <w:sz w:val="22"/>
        </w:rPr>
      </w:lvl>
    </w:lvlOverride>
    <w:lvlOverride w:ilvl="8">
      <w:lvl w:ilvl="8">
        <w:start w:val="1"/>
        <w:numFmt w:val="decimal"/>
        <w:suff w:val="space"/>
        <w:lvlText w:val="%1.%2.%3.%4.%5.%6.%7.%8.%9."/>
        <w:lvlJc w:val="left"/>
        <w:pPr>
          <w:ind w:left="4320" w:hanging="1440"/>
        </w:pPr>
        <w:rPr>
          <w:rFonts w:hint="default"/>
          <w:sz w:val="22"/>
        </w:rPr>
      </w:lvl>
    </w:lvlOverride>
  </w:num>
  <w:num w:numId="4">
    <w:abstractNumId w:val="4"/>
    <w:lvlOverride w:ilvl="0">
      <w:lvl w:ilvl="0">
        <w:start w:val="1"/>
        <w:numFmt w:val="decimal"/>
        <w:suff w:val="space"/>
        <w:lvlText w:val="%1.0"/>
        <w:lvlJc w:val="left"/>
        <w:pPr>
          <w:ind w:left="360" w:hanging="360"/>
        </w:pPr>
        <w:rPr>
          <w:rFonts w:ascii="Arial" w:hAnsi="Arial" w:hint="default"/>
          <w:b/>
          <w:sz w:val="22"/>
        </w:rPr>
      </w:lvl>
    </w:lvlOverride>
    <w:lvlOverride w:ilvl="1">
      <w:lvl w:ilvl="1">
        <w:start w:val="1"/>
        <w:numFmt w:val="decimal"/>
        <w:suff w:val="space"/>
        <w:lvlText w:val="%1.%2."/>
        <w:lvlJc w:val="left"/>
        <w:pPr>
          <w:ind w:left="1332" w:hanging="432"/>
        </w:pPr>
        <w:rPr>
          <w:rFonts w:ascii="Arial" w:hAnsi="Arial" w:hint="default"/>
          <w:b/>
          <w:sz w:val="22"/>
        </w:rPr>
      </w:lvl>
    </w:lvlOverride>
    <w:lvlOverride w:ilvl="2">
      <w:lvl w:ilvl="2">
        <w:start w:val="1"/>
        <w:numFmt w:val="decimal"/>
        <w:suff w:val="space"/>
        <w:lvlText w:val="%1.%2.%3."/>
        <w:lvlJc w:val="left"/>
        <w:pPr>
          <w:ind w:left="954" w:hanging="144"/>
        </w:pPr>
        <w:rPr>
          <w:rFonts w:ascii="Arial" w:hAnsi="Arial" w:cs="Arial" w:hint="default"/>
          <w:b/>
          <w:i w:val="0"/>
          <w:sz w:val="22"/>
          <w:szCs w:val="22"/>
        </w:rPr>
      </w:lvl>
    </w:lvlOverride>
    <w:lvlOverride w:ilvl="3">
      <w:lvl w:ilvl="3">
        <w:start w:val="1"/>
        <w:numFmt w:val="decimal"/>
        <w:suff w:val="space"/>
        <w:lvlText w:val="%1.%2.%3.%4."/>
        <w:lvlJc w:val="left"/>
        <w:pPr>
          <w:ind w:left="1728" w:hanging="648"/>
        </w:pPr>
        <w:rPr>
          <w:rFonts w:hint="default"/>
          <w:b w:val="0"/>
          <w:i w:val="0"/>
          <w:sz w:val="22"/>
        </w:rPr>
      </w:lvl>
    </w:lvlOverride>
    <w:lvlOverride w:ilvl="4">
      <w:lvl w:ilvl="4">
        <w:start w:val="1"/>
        <w:numFmt w:val="decimal"/>
        <w:suff w:val="space"/>
        <w:lvlText w:val="%1.%2.%3.%4.%5."/>
        <w:lvlJc w:val="left"/>
        <w:pPr>
          <w:ind w:left="2232" w:hanging="792"/>
        </w:pPr>
        <w:rPr>
          <w:rFonts w:hint="default"/>
          <w:sz w:val="22"/>
        </w:rPr>
      </w:lvl>
    </w:lvlOverride>
    <w:lvlOverride w:ilvl="5">
      <w:lvl w:ilvl="5">
        <w:start w:val="1"/>
        <w:numFmt w:val="decimal"/>
        <w:suff w:val="space"/>
        <w:lvlText w:val="%1.%2.%3.%4.%5.%6."/>
        <w:lvlJc w:val="left"/>
        <w:pPr>
          <w:ind w:left="2736" w:hanging="936"/>
        </w:pPr>
        <w:rPr>
          <w:rFonts w:hint="default"/>
          <w:sz w:val="22"/>
        </w:rPr>
      </w:lvl>
    </w:lvlOverride>
    <w:lvlOverride w:ilvl="6">
      <w:lvl w:ilvl="6">
        <w:start w:val="1"/>
        <w:numFmt w:val="decimal"/>
        <w:suff w:val="space"/>
        <w:lvlText w:val="%1.%2.%3.%4.%5.%6.%7."/>
        <w:lvlJc w:val="left"/>
        <w:pPr>
          <w:ind w:left="3240" w:hanging="1080"/>
        </w:pPr>
        <w:rPr>
          <w:rFonts w:hint="default"/>
          <w:sz w:val="22"/>
        </w:rPr>
      </w:lvl>
    </w:lvlOverride>
    <w:lvlOverride w:ilvl="7">
      <w:lvl w:ilvl="7">
        <w:start w:val="1"/>
        <w:numFmt w:val="decimal"/>
        <w:suff w:val="space"/>
        <w:lvlText w:val="%1.%2.%3.%4.%5.%6.%7.%8."/>
        <w:lvlJc w:val="left"/>
        <w:pPr>
          <w:ind w:left="3744" w:hanging="1224"/>
        </w:pPr>
        <w:rPr>
          <w:rFonts w:hint="default"/>
          <w:sz w:val="22"/>
        </w:rPr>
      </w:lvl>
    </w:lvlOverride>
    <w:lvlOverride w:ilvl="8">
      <w:lvl w:ilvl="8">
        <w:start w:val="1"/>
        <w:numFmt w:val="decimal"/>
        <w:suff w:val="space"/>
        <w:lvlText w:val="%1.%2.%3.%4.%5.%6.%7.%8.%9."/>
        <w:lvlJc w:val="left"/>
        <w:pPr>
          <w:ind w:left="4320" w:hanging="1440"/>
        </w:pPr>
        <w:rPr>
          <w:rFonts w:hint="default"/>
          <w:sz w:val="22"/>
        </w:rPr>
      </w:lvl>
    </w:lvlOverride>
  </w:num>
  <w:num w:numId="5">
    <w:abstractNumId w:val="1"/>
  </w:num>
  <w:num w:numId="6">
    <w:abstractNumId w:val="3"/>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lvlOverride w:ilvl="0">
      <w:lvl w:ilvl="0">
        <w:start w:val="1"/>
        <w:numFmt w:val="decimal"/>
        <w:suff w:val="space"/>
        <w:lvlText w:val="%1.0"/>
        <w:lvlJc w:val="left"/>
        <w:pPr>
          <w:ind w:left="360" w:hanging="360"/>
        </w:pPr>
        <w:rPr>
          <w:rFonts w:ascii="Times New Roman" w:hAnsi="Times New Roman" w:cs="Times New Roman" w:hint="default"/>
          <w:b/>
          <w:sz w:val="22"/>
        </w:rPr>
      </w:lvl>
    </w:lvlOverride>
    <w:lvlOverride w:ilvl="1">
      <w:lvl w:ilvl="1">
        <w:start w:val="1"/>
        <w:numFmt w:val="decimal"/>
        <w:suff w:val="space"/>
        <w:lvlText w:val="%1.%2."/>
        <w:lvlJc w:val="left"/>
        <w:pPr>
          <w:ind w:left="792" w:hanging="432"/>
        </w:pPr>
        <w:rPr>
          <w:rFonts w:ascii="Arial" w:hAnsi="Arial" w:cs="Arial" w:hint="default"/>
          <w:b/>
          <w:sz w:val="22"/>
        </w:rPr>
      </w:lvl>
    </w:lvlOverride>
    <w:lvlOverride w:ilvl="2">
      <w:lvl w:ilvl="2">
        <w:start w:val="1"/>
        <w:numFmt w:val="decimal"/>
        <w:suff w:val="space"/>
        <w:lvlText w:val="%1.%2.%3."/>
        <w:lvlJc w:val="left"/>
        <w:pPr>
          <w:ind w:left="1080" w:hanging="288"/>
        </w:pPr>
        <w:rPr>
          <w:rFonts w:ascii="Arial" w:hAnsi="Arial" w:cs="Arial" w:hint="default"/>
          <w:b/>
          <w:i w:val="0"/>
          <w:sz w:val="22"/>
          <w:szCs w:val="22"/>
        </w:rPr>
      </w:lvl>
    </w:lvlOverride>
    <w:lvlOverride w:ilvl="3">
      <w:lvl w:ilvl="3">
        <w:start w:val="1"/>
        <w:numFmt w:val="decimal"/>
        <w:suff w:val="space"/>
        <w:lvlText w:val="%1.%2.%3.%4."/>
        <w:lvlJc w:val="left"/>
        <w:pPr>
          <w:ind w:left="1728" w:hanging="648"/>
        </w:pPr>
        <w:rPr>
          <w:rFonts w:hint="default"/>
          <w:b/>
          <w:i w:val="0"/>
          <w:sz w:val="22"/>
        </w:rPr>
      </w:lvl>
    </w:lvlOverride>
    <w:lvlOverride w:ilvl="4">
      <w:lvl w:ilvl="4">
        <w:start w:val="1"/>
        <w:numFmt w:val="decimal"/>
        <w:suff w:val="space"/>
        <w:lvlText w:val="%1.%2.%3.%4.%5."/>
        <w:lvlJc w:val="left"/>
        <w:pPr>
          <w:ind w:left="2232" w:hanging="792"/>
        </w:pPr>
        <w:rPr>
          <w:rFonts w:hint="default"/>
          <w:sz w:val="22"/>
        </w:rPr>
      </w:lvl>
    </w:lvlOverride>
    <w:lvlOverride w:ilvl="5">
      <w:lvl w:ilvl="5">
        <w:start w:val="1"/>
        <w:numFmt w:val="decimal"/>
        <w:suff w:val="space"/>
        <w:lvlText w:val="%1.%2.%3.%4.%5.%6."/>
        <w:lvlJc w:val="left"/>
        <w:pPr>
          <w:ind w:left="2736" w:hanging="936"/>
        </w:pPr>
        <w:rPr>
          <w:rFonts w:hint="default"/>
          <w:sz w:val="22"/>
        </w:rPr>
      </w:lvl>
    </w:lvlOverride>
    <w:lvlOverride w:ilvl="6">
      <w:lvl w:ilvl="6">
        <w:start w:val="1"/>
        <w:numFmt w:val="decimal"/>
        <w:suff w:val="space"/>
        <w:lvlText w:val="%1.%2.%3.%4.%5.%6.%7."/>
        <w:lvlJc w:val="left"/>
        <w:pPr>
          <w:ind w:left="3240" w:hanging="1080"/>
        </w:pPr>
        <w:rPr>
          <w:rFonts w:hint="default"/>
          <w:sz w:val="22"/>
        </w:rPr>
      </w:lvl>
    </w:lvlOverride>
    <w:lvlOverride w:ilvl="7">
      <w:lvl w:ilvl="7">
        <w:start w:val="1"/>
        <w:numFmt w:val="decimal"/>
        <w:suff w:val="space"/>
        <w:lvlText w:val="%1.%2.%3.%4.%5.%6.%7.%8."/>
        <w:lvlJc w:val="left"/>
        <w:pPr>
          <w:ind w:left="3744" w:hanging="1224"/>
        </w:pPr>
        <w:rPr>
          <w:rFonts w:hint="default"/>
          <w:sz w:val="22"/>
        </w:rPr>
      </w:lvl>
    </w:lvlOverride>
    <w:lvlOverride w:ilvl="8">
      <w:lvl w:ilvl="8">
        <w:start w:val="1"/>
        <w:numFmt w:val="decimal"/>
        <w:suff w:val="space"/>
        <w:lvlText w:val="%1.%2.%3.%4.%5.%6.%7.%8.%9."/>
        <w:lvlJc w:val="left"/>
        <w:pPr>
          <w:ind w:left="4320" w:hanging="1440"/>
        </w:pPr>
        <w:rPr>
          <w:rFonts w:hint="default"/>
          <w:sz w:val="22"/>
        </w:rPr>
      </w:lvl>
    </w:lvlOverride>
  </w:num>
  <w:num w:numId="11">
    <w:abstractNumId w:val="4"/>
    <w:lvlOverride w:ilvl="0">
      <w:lvl w:ilvl="0">
        <w:start w:val="1"/>
        <w:numFmt w:val="decimal"/>
        <w:suff w:val="space"/>
        <w:lvlText w:val="%1.0"/>
        <w:lvlJc w:val="left"/>
        <w:pPr>
          <w:ind w:left="360" w:hanging="360"/>
        </w:pPr>
        <w:rPr>
          <w:rFonts w:ascii="Arial" w:hAnsi="Arial" w:hint="default"/>
          <w:b/>
          <w:sz w:val="22"/>
        </w:rPr>
      </w:lvl>
    </w:lvlOverride>
    <w:lvlOverride w:ilvl="1">
      <w:lvl w:ilvl="1">
        <w:start w:val="1"/>
        <w:numFmt w:val="decimal"/>
        <w:suff w:val="space"/>
        <w:lvlText w:val="%1.%2."/>
        <w:lvlJc w:val="left"/>
        <w:pPr>
          <w:ind w:left="792" w:hanging="432"/>
        </w:pPr>
        <w:rPr>
          <w:rFonts w:ascii="Arial" w:hAnsi="Arial" w:hint="default"/>
          <w:b/>
          <w:sz w:val="22"/>
        </w:rPr>
      </w:lvl>
    </w:lvlOverride>
    <w:lvlOverride w:ilvl="2">
      <w:lvl w:ilvl="2">
        <w:start w:val="1"/>
        <w:numFmt w:val="decimal"/>
        <w:suff w:val="space"/>
        <w:lvlText w:val="%1.%2.%3."/>
        <w:lvlJc w:val="left"/>
        <w:pPr>
          <w:ind w:left="954" w:hanging="144"/>
        </w:pPr>
        <w:rPr>
          <w:rFonts w:ascii="Arial" w:hAnsi="Arial" w:cs="Arial" w:hint="default"/>
          <w:b/>
          <w:i w:val="0"/>
          <w:sz w:val="22"/>
          <w:szCs w:val="22"/>
        </w:rPr>
      </w:lvl>
    </w:lvlOverride>
    <w:lvlOverride w:ilvl="3">
      <w:lvl w:ilvl="3">
        <w:start w:val="1"/>
        <w:numFmt w:val="decimal"/>
        <w:suff w:val="space"/>
        <w:lvlText w:val="%1.%2.%3.%4."/>
        <w:lvlJc w:val="left"/>
        <w:pPr>
          <w:ind w:left="1728" w:hanging="648"/>
        </w:pPr>
        <w:rPr>
          <w:rFonts w:hint="default"/>
          <w:b w:val="0"/>
          <w:i w:val="0"/>
          <w:sz w:val="22"/>
        </w:rPr>
      </w:lvl>
    </w:lvlOverride>
    <w:lvlOverride w:ilvl="4">
      <w:lvl w:ilvl="4">
        <w:start w:val="1"/>
        <w:numFmt w:val="decimal"/>
        <w:suff w:val="space"/>
        <w:lvlText w:val="%1.%2.%3.%4.%5."/>
        <w:lvlJc w:val="left"/>
        <w:pPr>
          <w:ind w:left="2232" w:hanging="792"/>
        </w:pPr>
        <w:rPr>
          <w:rFonts w:hint="default"/>
          <w:sz w:val="22"/>
        </w:rPr>
      </w:lvl>
    </w:lvlOverride>
    <w:lvlOverride w:ilvl="5">
      <w:lvl w:ilvl="5">
        <w:start w:val="1"/>
        <w:numFmt w:val="decimal"/>
        <w:suff w:val="space"/>
        <w:lvlText w:val="%1.%2.%3.%4.%5.%6."/>
        <w:lvlJc w:val="left"/>
        <w:pPr>
          <w:ind w:left="2736" w:hanging="936"/>
        </w:pPr>
        <w:rPr>
          <w:rFonts w:hint="default"/>
          <w:sz w:val="22"/>
        </w:rPr>
      </w:lvl>
    </w:lvlOverride>
    <w:lvlOverride w:ilvl="6">
      <w:lvl w:ilvl="6">
        <w:start w:val="1"/>
        <w:numFmt w:val="decimal"/>
        <w:suff w:val="space"/>
        <w:lvlText w:val="%1.%2.%3.%4.%5.%6.%7."/>
        <w:lvlJc w:val="left"/>
        <w:pPr>
          <w:ind w:left="3240" w:hanging="1080"/>
        </w:pPr>
        <w:rPr>
          <w:rFonts w:hint="default"/>
          <w:sz w:val="22"/>
        </w:rPr>
      </w:lvl>
    </w:lvlOverride>
    <w:lvlOverride w:ilvl="7">
      <w:lvl w:ilvl="7">
        <w:start w:val="1"/>
        <w:numFmt w:val="decimal"/>
        <w:suff w:val="space"/>
        <w:lvlText w:val="%1.%2.%3.%4.%5.%6.%7.%8."/>
        <w:lvlJc w:val="left"/>
        <w:pPr>
          <w:ind w:left="3744" w:hanging="1224"/>
        </w:pPr>
        <w:rPr>
          <w:rFonts w:hint="default"/>
          <w:sz w:val="22"/>
        </w:rPr>
      </w:lvl>
    </w:lvlOverride>
    <w:lvlOverride w:ilvl="8">
      <w:lvl w:ilvl="8">
        <w:start w:val="1"/>
        <w:numFmt w:val="decimal"/>
        <w:suff w:val="space"/>
        <w:lvlText w:val="%1.%2.%3.%4.%5.%6.%7.%8.%9."/>
        <w:lvlJc w:val="left"/>
        <w:pPr>
          <w:ind w:left="4320" w:hanging="1440"/>
        </w:pPr>
        <w:rPr>
          <w:rFonts w:hint="default"/>
          <w:sz w:val="22"/>
        </w:rPr>
      </w:lvl>
    </w:lvlOverride>
  </w:num>
  <w:num w:numId="12">
    <w:abstractNumId w:val="0"/>
  </w:num>
  <w:num w:numId="13">
    <w:abstractNumId w:val="5"/>
  </w:num>
  <w:num w:numId="14">
    <w:abstractNumId w:val="4"/>
    <w:lvlOverride w:ilvl="0">
      <w:lvl w:ilvl="0">
        <w:start w:val="1"/>
        <w:numFmt w:val="decimal"/>
        <w:suff w:val="space"/>
        <w:lvlText w:val="%1.0"/>
        <w:lvlJc w:val="left"/>
        <w:pPr>
          <w:ind w:left="360" w:hanging="360"/>
        </w:pPr>
        <w:rPr>
          <w:rFonts w:ascii="Times New Roman" w:hAnsi="Times New Roman" w:cs="Times New Roman" w:hint="default"/>
          <w:b/>
          <w:sz w:val="22"/>
        </w:rPr>
      </w:lvl>
    </w:lvlOverride>
    <w:lvlOverride w:ilvl="1">
      <w:lvl w:ilvl="1">
        <w:start w:val="1"/>
        <w:numFmt w:val="decimal"/>
        <w:suff w:val="space"/>
        <w:lvlText w:val="%1.%2."/>
        <w:lvlJc w:val="left"/>
        <w:pPr>
          <w:ind w:left="792" w:hanging="432"/>
        </w:pPr>
        <w:rPr>
          <w:rFonts w:ascii="Arial" w:hAnsi="Arial" w:cs="Arial" w:hint="default"/>
          <w:b/>
          <w:sz w:val="22"/>
        </w:rPr>
      </w:lvl>
    </w:lvlOverride>
    <w:lvlOverride w:ilvl="2">
      <w:lvl w:ilvl="2">
        <w:start w:val="1"/>
        <w:numFmt w:val="decimal"/>
        <w:suff w:val="space"/>
        <w:lvlText w:val="%1.%2.%3."/>
        <w:lvlJc w:val="left"/>
        <w:pPr>
          <w:ind w:left="792" w:firstLine="0"/>
        </w:pPr>
        <w:rPr>
          <w:rFonts w:ascii="Arial" w:hAnsi="Arial" w:cs="Arial" w:hint="default"/>
          <w:b/>
          <w:i w:val="0"/>
          <w:sz w:val="22"/>
          <w:szCs w:val="22"/>
        </w:rPr>
      </w:lvl>
    </w:lvlOverride>
    <w:lvlOverride w:ilvl="3">
      <w:lvl w:ilvl="3">
        <w:start w:val="1"/>
        <w:numFmt w:val="decimal"/>
        <w:suff w:val="space"/>
        <w:lvlText w:val="%1.%2.%3.%4."/>
        <w:lvlJc w:val="left"/>
        <w:pPr>
          <w:ind w:left="1728" w:hanging="648"/>
        </w:pPr>
        <w:rPr>
          <w:rFonts w:hint="default"/>
          <w:b/>
          <w:i w:val="0"/>
          <w:sz w:val="22"/>
        </w:rPr>
      </w:lvl>
    </w:lvlOverride>
    <w:lvlOverride w:ilvl="4">
      <w:lvl w:ilvl="4">
        <w:start w:val="1"/>
        <w:numFmt w:val="decimal"/>
        <w:suff w:val="space"/>
        <w:lvlText w:val="%1.%2.%3.%4.%5."/>
        <w:lvlJc w:val="left"/>
        <w:pPr>
          <w:ind w:left="2232" w:hanging="792"/>
        </w:pPr>
        <w:rPr>
          <w:rFonts w:hint="default"/>
          <w:sz w:val="22"/>
        </w:rPr>
      </w:lvl>
    </w:lvlOverride>
    <w:lvlOverride w:ilvl="5">
      <w:lvl w:ilvl="5">
        <w:start w:val="1"/>
        <w:numFmt w:val="decimal"/>
        <w:suff w:val="space"/>
        <w:lvlText w:val="%1.%2.%3.%4.%5.%6."/>
        <w:lvlJc w:val="left"/>
        <w:pPr>
          <w:ind w:left="2736" w:hanging="936"/>
        </w:pPr>
        <w:rPr>
          <w:rFonts w:hint="default"/>
          <w:sz w:val="22"/>
        </w:rPr>
      </w:lvl>
    </w:lvlOverride>
    <w:lvlOverride w:ilvl="6">
      <w:lvl w:ilvl="6">
        <w:start w:val="1"/>
        <w:numFmt w:val="decimal"/>
        <w:suff w:val="space"/>
        <w:lvlText w:val="%1.%2.%3.%4.%5.%6.%7."/>
        <w:lvlJc w:val="left"/>
        <w:pPr>
          <w:ind w:left="3240" w:hanging="1080"/>
        </w:pPr>
        <w:rPr>
          <w:rFonts w:hint="default"/>
          <w:sz w:val="22"/>
        </w:rPr>
      </w:lvl>
    </w:lvlOverride>
    <w:lvlOverride w:ilvl="7">
      <w:lvl w:ilvl="7">
        <w:start w:val="1"/>
        <w:numFmt w:val="decimal"/>
        <w:suff w:val="space"/>
        <w:lvlText w:val="%1.%2.%3.%4.%5.%6.%7.%8."/>
        <w:lvlJc w:val="left"/>
        <w:pPr>
          <w:ind w:left="3744" w:hanging="1224"/>
        </w:pPr>
        <w:rPr>
          <w:rFonts w:hint="default"/>
          <w:sz w:val="22"/>
        </w:rPr>
      </w:lvl>
    </w:lvlOverride>
    <w:lvlOverride w:ilvl="8">
      <w:lvl w:ilvl="8">
        <w:start w:val="1"/>
        <w:numFmt w:val="decimal"/>
        <w:suff w:val="space"/>
        <w:lvlText w:val="%1.%2.%3.%4.%5.%6.%7.%8.%9."/>
        <w:lvlJc w:val="left"/>
        <w:pPr>
          <w:ind w:left="4320" w:hanging="1440"/>
        </w:pPr>
        <w:rPr>
          <w:rFonts w:hint="default"/>
          <w:sz w:val="22"/>
        </w:rPr>
      </w:lvl>
    </w:lvlOverride>
  </w:num>
  <w:num w:numId="15">
    <w:abstractNumId w:val="4"/>
    <w:lvlOverride w:ilvl="0">
      <w:lvl w:ilvl="0">
        <w:start w:val="1"/>
        <w:numFmt w:val="decimal"/>
        <w:suff w:val="space"/>
        <w:lvlText w:val="%1.0"/>
        <w:lvlJc w:val="left"/>
        <w:pPr>
          <w:ind w:left="360" w:hanging="360"/>
        </w:pPr>
        <w:rPr>
          <w:rFonts w:ascii="Times New Roman" w:hAnsi="Times New Roman" w:cs="Times New Roman" w:hint="default"/>
          <w:b/>
          <w:sz w:val="22"/>
        </w:rPr>
      </w:lvl>
    </w:lvlOverride>
    <w:lvlOverride w:ilvl="1">
      <w:lvl w:ilvl="1">
        <w:start w:val="1"/>
        <w:numFmt w:val="decimal"/>
        <w:suff w:val="space"/>
        <w:lvlText w:val="%1.%2."/>
        <w:lvlJc w:val="left"/>
        <w:pPr>
          <w:ind w:left="792" w:hanging="432"/>
        </w:pPr>
        <w:rPr>
          <w:rFonts w:ascii="Arial" w:hAnsi="Arial" w:cs="Arial" w:hint="default"/>
          <w:b/>
          <w:sz w:val="22"/>
        </w:rPr>
      </w:lvl>
    </w:lvlOverride>
    <w:lvlOverride w:ilvl="2">
      <w:lvl w:ilvl="2">
        <w:start w:val="1"/>
        <w:numFmt w:val="decimal"/>
        <w:suff w:val="space"/>
        <w:lvlText w:val="%1.%2.%3."/>
        <w:lvlJc w:val="left"/>
        <w:pPr>
          <w:ind w:left="1080" w:hanging="288"/>
        </w:pPr>
        <w:rPr>
          <w:rFonts w:ascii="Arial" w:hAnsi="Arial" w:cs="Arial" w:hint="default"/>
          <w:b/>
          <w:i w:val="0"/>
          <w:sz w:val="22"/>
          <w:szCs w:val="22"/>
        </w:rPr>
      </w:lvl>
    </w:lvlOverride>
    <w:lvlOverride w:ilvl="3">
      <w:lvl w:ilvl="3">
        <w:start w:val="1"/>
        <w:numFmt w:val="decimal"/>
        <w:suff w:val="space"/>
        <w:lvlText w:val="%1.%2.%3.%4."/>
        <w:lvlJc w:val="left"/>
        <w:pPr>
          <w:ind w:left="1728" w:hanging="648"/>
        </w:pPr>
        <w:rPr>
          <w:rFonts w:hint="default"/>
          <w:b/>
          <w:i w:val="0"/>
          <w:sz w:val="22"/>
        </w:rPr>
      </w:lvl>
    </w:lvlOverride>
    <w:lvlOverride w:ilvl="4">
      <w:lvl w:ilvl="4">
        <w:start w:val="1"/>
        <w:numFmt w:val="decimal"/>
        <w:suff w:val="space"/>
        <w:lvlText w:val="%1.%2.%3.%4.%5."/>
        <w:lvlJc w:val="left"/>
        <w:pPr>
          <w:ind w:left="2232" w:hanging="792"/>
        </w:pPr>
        <w:rPr>
          <w:rFonts w:hint="default"/>
          <w:sz w:val="22"/>
        </w:rPr>
      </w:lvl>
    </w:lvlOverride>
    <w:lvlOverride w:ilvl="5">
      <w:lvl w:ilvl="5">
        <w:start w:val="1"/>
        <w:numFmt w:val="decimal"/>
        <w:suff w:val="space"/>
        <w:lvlText w:val="%1.%2.%3.%4.%5.%6."/>
        <w:lvlJc w:val="left"/>
        <w:pPr>
          <w:ind w:left="2736" w:hanging="936"/>
        </w:pPr>
        <w:rPr>
          <w:rFonts w:hint="default"/>
          <w:sz w:val="22"/>
        </w:rPr>
      </w:lvl>
    </w:lvlOverride>
    <w:lvlOverride w:ilvl="6">
      <w:lvl w:ilvl="6">
        <w:start w:val="1"/>
        <w:numFmt w:val="decimal"/>
        <w:suff w:val="space"/>
        <w:lvlText w:val="%1.%2.%3.%4.%5.%6.%7."/>
        <w:lvlJc w:val="left"/>
        <w:pPr>
          <w:ind w:left="3240" w:hanging="1080"/>
        </w:pPr>
        <w:rPr>
          <w:rFonts w:hint="default"/>
          <w:sz w:val="22"/>
        </w:rPr>
      </w:lvl>
    </w:lvlOverride>
    <w:lvlOverride w:ilvl="7">
      <w:lvl w:ilvl="7">
        <w:start w:val="1"/>
        <w:numFmt w:val="decimal"/>
        <w:suff w:val="space"/>
        <w:lvlText w:val="%1.%2.%3.%4.%5.%6.%7.%8."/>
        <w:lvlJc w:val="left"/>
        <w:pPr>
          <w:ind w:left="3744" w:hanging="1224"/>
        </w:pPr>
        <w:rPr>
          <w:rFonts w:hint="default"/>
          <w:sz w:val="22"/>
        </w:rPr>
      </w:lvl>
    </w:lvlOverride>
    <w:lvlOverride w:ilvl="8">
      <w:lvl w:ilvl="8">
        <w:start w:val="1"/>
        <w:numFmt w:val="decimal"/>
        <w:suff w:val="space"/>
        <w:lvlText w:val="%1.%2.%3.%4.%5.%6.%7.%8.%9."/>
        <w:lvlJc w:val="left"/>
        <w:pPr>
          <w:ind w:left="4320" w:hanging="1440"/>
        </w:pPr>
        <w:rPr>
          <w:rFonts w:hint="default"/>
          <w:sz w:val="22"/>
        </w:rPr>
      </w:lvl>
    </w:lvlOverride>
  </w:num>
  <w:num w:numId="16">
    <w:abstractNumId w:val="4"/>
    <w:lvlOverride w:ilvl="0">
      <w:lvl w:ilvl="0">
        <w:start w:val="1"/>
        <w:numFmt w:val="decimal"/>
        <w:suff w:val="space"/>
        <w:lvlText w:val="%1.0"/>
        <w:lvlJc w:val="left"/>
        <w:pPr>
          <w:ind w:left="360" w:hanging="360"/>
        </w:pPr>
        <w:rPr>
          <w:rFonts w:ascii="Times New Roman" w:hAnsi="Times New Roman" w:cs="Times New Roman" w:hint="default"/>
          <w:b/>
          <w:sz w:val="22"/>
        </w:rPr>
      </w:lvl>
    </w:lvlOverride>
    <w:lvlOverride w:ilvl="1">
      <w:lvl w:ilvl="1">
        <w:start w:val="1"/>
        <w:numFmt w:val="decimal"/>
        <w:suff w:val="space"/>
        <w:lvlText w:val="%1.%2."/>
        <w:lvlJc w:val="left"/>
        <w:pPr>
          <w:ind w:left="792" w:hanging="432"/>
        </w:pPr>
        <w:rPr>
          <w:rFonts w:ascii="Arial" w:hAnsi="Arial" w:cs="Arial" w:hint="default"/>
          <w:b/>
          <w:sz w:val="22"/>
        </w:rPr>
      </w:lvl>
    </w:lvlOverride>
    <w:lvlOverride w:ilvl="2">
      <w:lvl w:ilvl="2">
        <w:start w:val="1"/>
        <w:numFmt w:val="decimal"/>
        <w:suff w:val="space"/>
        <w:lvlText w:val="%1.%2.%3."/>
        <w:lvlJc w:val="left"/>
        <w:pPr>
          <w:ind w:left="864" w:hanging="72"/>
        </w:pPr>
        <w:rPr>
          <w:rFonts w:ascii="Arial" w:hAnsi="Arial" w:cs="Arial" w:hint="default"/>
          <w:b/>
          <w:i w:val="0"/>
          <w:sz w:val="22"/>
          <w:szCs w:val="22"/>
        </w:rPr>
      </w:lvl>
    </w:lvlOverride>
    <w:lvlOverride w:ilvl="3">
      <w:lvl w:ilvl="3">
        <w:start w:val="1"/>
        <w:numFmt w:val="decimal"/>
        <w:suff w:val="space"/>
        <w:lvlText w:val="%1.%2.%3.%4."/>
        <w:lvlJc w:val="left"/>
        <w:pPr>
          <w:ind w:left="1728" w:hanging="648"/>
        </w:pPr>
        <w:rPr>
          <w:rFonts w:hint="default"/>
          <w:b/>
          <w:i w:val="0"/>
          <w:sz w:val="22"/>
        </w:rPr>
      </w:lvl>
    </w:lvlOverride>
    <w:lvlOverride w:ilvl="4">
      <w:lvl w:ilvl="4">
        <w:start w:val="1"/>
        <w:numFmt w:val="decimal"/>
        <w:suff w:val="space"/>
        <w:lvlText w:val="%1.%2.%3.%4.%5."/>
        <w:lvlJc w:val="left"/>
        <w:pPr>
          <w:ind w:left="2232" w:hanging="792"/>
        </w:pPr>
        <w:rPr>
          <w:rFonts w:hint="default"/>
          <w:sz w:val="22"/>
        </w:rPr>
      </w:lvl>
    </w:lvlOverride>
    <w:lvlOverride w:ilvl="5">
      <w:lvl w:ilvl="5">
        <w:start w:val="1"/>
        <w:numFmt w:val="decimal"/>
        <w:suff w:val="space"/>
        <w:lvlText w:val="%1.%2.%3.%4.%5.%6."/>
        <w:lvlJc w:val="left"/>
        <w:pPr>
          <w:ind w:left="2736" w:hanging="936"/>
        </w:pPr>
        <w:rPr>
          <w:rFonts w:hint="default"/>
          <w:sz w:val="22"/>
        </w:rPr>
      </w:lvl>
    </w:lvlOverride>
    <w:lvlOverride w:ilvl="6">
      <w:lvl w:ilvl="6">
        <w:start w:val="1"/>
        <w:numFmt w:val="decimal"/>
        <w:suff w:val="space"/>
        <w:lvlText w:val="%1.%2.%3.%4.%5.%6.%7."/>
        <w:lvlJc w:val="left"/>
        <w:pPr>
          <w:ind w:left="3240" w:hanging="1080"/>
        </w:pPr>
        <w:rPr>
          <w:rFonts w:hint="default"/>
          <w:sz w:val="22"/>
        </w:rPr>
      </w:lvl>
    </w:lvlOverride>
    <w:lvlOverride w:ilvl="7">
      <w:lvl w:ilvl="7">
        <w:start w:val="1"/>
        <w:numFmt w:val="decimal"/>
        <w:suff w:val="space"/>
        <w:lvlText w:val="%1.%2.%3.%4.%5.%6.%7.%8."/>
        <w:lvlJc w:val="left"/>
        <w:pPr>
          <w:ind w:left="3744" w:hanging="1224"/>
        </w:pPr>
        <w:rPr>
          <w:rFonts w:hint="default"/>
          <w:sz w:val="22"/>
        </w:rPr>
      </w:lvl>
    </w:lvlOverride>
    <w:lvlOverride w:ilvl="8">
      <w:lvl w:ilvl="8">
        <w:start w:val="1"/>
        <w:numFmt w:val="decimal"/>
        <w:suff w:val="space"/>
        <w:lvlText w:val="%1.%2.%3.%4.%5.%6.%7.%8.%9."/>
        <w:lvlJc w:val="left"/>
        <w:pPr>
          <w:ind w:left="4320" w:hanging="1440"/>
        </w:pPr>
        <w:rPr>
          <w:rFonts w:hint="default"/>
          <w:sz w:val="22"/>
        </w:rPr>
      </w:lvl>
    </w:lvlOverride>
  </w:num>
  <w:num w:numId="17">
    <w:abstractNumId w:val="4"/>
    <w:lvlOverride w:ilvl="0">
      <w:lvl w:ilvl="0">
        <w:start w:val="1"/>
        <w:numFmt w:val="decimal"/>
        <w:suff w:val="space"/>
        <w:lvlText w:val="%1.0"/>
        <w:lvlJc w:val="left"/>
        <w:pPr>
          <w:ind w:left="360" w:hanging="360"/>
        </w:pPr>
        <w:rPr>
          <w:rFonts w:ascii="Times New Roman" w:hAnsi="Times New Roman" w:cs="Times New Roman" w:hint="default"/>
          <w:b/>
          <w:sz w:val="22"/>
        </w:rPr>
      </w:lvl>
    </w:lvlOverride>
    <w:lvlOverride w:ilvl="1">
      <w:lvl w:ilvl="1">
        <w:start w:val="1"/>
        <w:numFmt w:val="decimal"/>
        <w:suff w:val="space"/>
        <w:lvlText w:val="%1.%2."/>
        <w:lvlJc w:val="left"/>
        <w:pPr>
          <w:ind w:left="792" w:hanging="432"/>
        </w:pPr>
        <w:rPr>
          <w:rFonts w:ascii="Arial" w:hAnsi="Arial" w:cs="Arial" w:hint="default"/>
          <w:b/>
          <w:sz w:val="22"/>
        </w:rPr>
      </w:lvl>
    </w:lvlOverride>
    <w:lvlOverride w:ilvl="2">
      <w:lvl w:ilvl="2">
        <w:start w:val="1"/>
        <w:numFmt w:val="decimal"/>
        <w:suff w:val="space"/>
        <w:lvlText w:val="%1.%2.%3."/>
        <w:lvlJc w:val="left"/>
        <w:pPr>
          <w:ind w:left="792" w:hanging="43"/>
        </w:pPr>
        <w:rPr>
          <w:rFonts w:ascii="Arial" w:hAnsi="Arial" w:cs="Arial" w:hint="default"/>
          <w:b/>
          <w:i w:val="0"/>
          <w:sz w:val="22"/>
          <w:szCs w:val="22"/>
        </w:rPr>
      </w:lvl>
    </w:lvlOverride>
    <w:lvlOverride w:ilvl="3">
      <w:lvl w:ilvl="3">
        <w:start w:val="1"/>
        <w:numFmt w:val="decimal"/>
        <w:suff w:val="space"/>
        <w:lvlText w:val="%1.%2.%3.%4."/>
        <w:lvlJc w:val="left"/>
        <w:pPr>
          <w:ind w:left="1728" w:hanging="648"/>
        </w:pPr>
        <w:rPr>
          <w:rFonts w:hint="default"/>
          <w:b/>
          <w:i w:val="0"/>
          <w:sz w:val="22"/>
        </w:rPr>
      </w:lvl>
    </w:lvlOverride>
    <w:lvlOverride w:ilvl="4">
      <w:lvl w:ilvl="4">
        <w:start w:val="1"/>
        <w:numFmt w:val="decimal"/>
        <w:suff w:val="space"/>
        <w:lvlText w:val="%1.%2.%3.%4.%5."/>
        <w:lvlJc w:val="left"/>
        <w:pPr>
          <w:ind w:left="2232" w:hanging="792"/>
        </w:pPr>
        <w:rPr>
          <w:rFonts w:hint="default"/>
          <w:sz w:val="22"/>
        </w:rPr>
      </w:lvl>
    </w:lvlOverride>
    <w:lvlOverride w:ilvl="5">
      <w:lvl w:ilvl="5">
        <w:start w:val="1"/>
        <w:numFmt w:val="decimal"/>
        <w:suff w:val="space"/>
        <w:lvlText w:val="%1.%2.%3.%4.%5.%6."/>
        <w:lvlJc w:val="left"/>
        <w:pPr>
          <w:ind w:left="2736" w:hanging="936"/>
        </w:pPr>
        <w:rPr>
          <w:rFonts w:hint="default"/>
          <w:sz w:val="22"/>
        </w:rPr>
      </w:lvl>
    </w:lvlOverride>
    <w:lvlOverride w:ilvl="6">
      <w:lvl w:ilvl="6">
        <w:start w:val="1"/>
        <w:numFmt w:val="decimal"/>
        <w:suff w:val="space"/>
        <w:lvlText w:val="%1.%2.%3.%4.%5.%6.%7."/>
        <w:lvlJc w:val="left"/>
        <w:pPr>
          <w:ind w:left="3240" w:hanging="1080"/>
        </w:pPr>
        <w:rPr>
          <w:rFonts w:hint="default"/>
          <w:sz w:val="22"/>
        </w:rPr>
      </w:lvl>
    </w:lvlOverride>
    <w:lvlOverride w:ilvl="7">
      <w:lvl w:ilvl="7">
        <w:start w:val="1"/>
        <w:numFmt w:val="decimal"/>
        <w:suff w:val="space"/>
        <w:lvlText w:val="%1.%2.%3.%4.%5.%6.%7.%8."/>
        <w:lvlJc w:val="left"/>
        <w:pPr>
          <w:ind w:left="3744" w:hanging="1224"/>
        </w:pPr>
        <w:rPr>
          <w:rFonts w:hint="default"/>
          <w:sz w:val="22"/>
        </w:rPr>
      </w:lvl>
    </w:lvlOverride>
    <w:lvlOverride w:ilvl="8">
      <w:lvl w:ilvl="8">
        <w:start w:val="1"/>
        <w:numFmt w:val="decimal"/>
        <w:suff w:val="space"/>
        <w:lvlText w:val="%1.%2.%3.%4.%5.%6.%7.%8.%9."/>
        <w:lvlJc w:val="left"/>
        <w:pPr>
          <w:ind w:left="4320" w:hanging="1440"/>
        </w:pPr>
        <w:rPr>
          <w:rFonts w:hint="default"/>
          <w:sz w:val="22"/>
        </w:rPr>
      </w:lvl>
    </w:lvlOverride>
  </w:num>
  <w:num w:numId="18">
    <w:abstractNumId w:val="4"/>
    <w:lvlOverride w:ilvl="0">
      <w:lvl w:ilvl="0">
        <w:start w:val="1"/>
        <w:numFmt w:val="decimal"/>
        <w:suff w:val="space"/>
        <w:lvlText w:val="%1.0"/>
        <w:lvlJc w:val="left"/>
        <w:pPr>
          <w:ind w:left="360" w:hanging="360"/>
        </w:pPr>
        <w:rPr>
          <w:rFonts w:ascii="Times New Roman" w:hAnsi="Times New Roman" w:cs="Times New Roman" w:hint="default"/>
          <w:b/>
          <w:sz w:val="22"/>
        </w:rPr>
      </w:lvl>
    </w:lvlOverride>
    <w:lvlOverride w:ilvl="1">
      <w:lvl w:ilvl="1">
        <w:start w:val="1"/>
        <w:numFmt w:val="decimal"/>
        <w:suff w:val="space"/>
        <w:lvlText w:val="%1.%2."/>
        <w:lvlJc w:val="left"/>
        <w:pPr>
          <w:ind w:left="792" w:hanging="432"/>
        </w:pPr>
        <w:rPr>
          <w:rFonts w:ascii="Arial" w:hAnsi="Arial" w:cs="Arial" w:hint="default"/>
          <w:b/>
          <w:sz w:val="22"/>
        </w:rPr>
      </w:lvl>
    </w:lvlOverride>
    <w:lvlOverride w:ilvl="2">
      <w:lvl w:ilvl="2">
        <w:start w:val="1"/>
        <w:numFmt w:val="decimal"/>
        <w:suff w:val="space"/>
        <w:lvlText w:val="%1.%2.%3."/>
        <w:lvlJc w:val="left"/>
        <w:pPr>
          <w:ind w:left="1080" w:hanging="331"/>
        </w:pPr>
        <w:rPr>
          <w:rFonts w:ascii="Arial" w:hAnsi="Arial" w:cs="Arial" w:hint="default"/>
          <w:b/>
          <w:i w:val="0"/>
          <w:sz w:val="22"/>
          <w:szCs w:val="22"/>
        </w:rPr>
      </w:lvl>
    </w:lvlOverride>
    <w:lvlOverride w:ilvl="3">
      <w:lvl w:ilvl="3">
        <w:start w:val="1"/>
        <w:numFmt w:val="decimal"/>
        <w:suff w:val="space"/>
        <w:lvlText w:val="%1.%2.%3.%4."/>
        <w:lvlJc w:val="left"/>
        <w:pPr>
          <w:ind w:left="1728" w:hanging="648"/>
        </w:pPr>
        <w:rPr>
          <w:rFonts w:hint="default"/>
          <w:b/>
          <w:i w:val="0"/>
          <w:sz w:val="22"/>
        </w:rPr>
      </w:lvl>
    </w:lvlOverride>
    <w:lvlOverride w:ilvl="4">
      <w:lvl w:ilvl="4">
        <w:start w:val="1"/>
        <w:numFmt w:val="decimal"/>
        <w:suff w:val="space"/>
        <w:lvlText w:val="%1.%2.%3.%4.%5."/>
        <w:lvlJc w:val="left"/>
        <w:pPr>
          <w:ind w:left="2232" w:hanging="792"/>
        </w:pPr>
        <w:rPr>
          <w:rFonts w:hint="default"/>
          <w:sz w:val="22"/>
        </w:rPr>
      </w:lvl>
    </w:lvlOverride>
    <w:lvlOverride w:ilvl="5">
      <w:lvl w:ilvl="5">
        <w:start w:val="1"/>
        <w:numFmt w:val="decimal"/>
        <w:suff w:val="space"/>
        <w:lvlText w:val="%1.%2.%3.%4.%5.%6."/>
        <w:lvlJc w:val="left"/>
        <w:pPr>
          <w:ind w:left="2736" w:hanging="936"/>
        </w:pPr>
        <w:rPr>
          <w:rFonts w:hint="default"/>
          <w:sz w:val="22"/>
        </w:rPr>
      </w:lvl>
    </w:lvlOverride>
    <w:lvlOverride w:ilvl="6">
      <w:lvl w:ilvl="6">
        <w:start w:val="1"/>
        <w:numFmt w:val="decimal"/>
        <w:suff w:val="space"/>
        <w:lvlText w:val="%1.%2.%3.%4.%5.%6.%7."/>
        <w:lvlJc w:val="left"/>
        <w:pPr>
          <w:ind w:left="3240" w:hanging="1080"/>
        </w:pPr>
        <w:rPr>
          <w:rFonts w:hint="default"/>
          <w:sz w:val="22"/>
        </w:rPr>
      </w:lvl>
    </w:lvlOverride>
    <w:lvlOverride w:ilvl="7">
      <w:lvl w:ilvl="7">
        <w:start w:val="1"/>
        <w:numFmt w:val="decimal"/>
        <w:suff w:val="space"/>
        <w:lvlText w:val="%1.%2.%3.%4.%5.%6.%7.%8."/>
        <w:lvlJc w:val="left"/>
        <w:pPr>
          <w:ind w:left="3744" w:hanging="1224"/>
        </w:pPr>
        <w:rPr>
          <w:rFonts w:hint="default"/>
          <w:sz w:val="22"/>
        </w:rPr>
      </w:lvl>
    </w:lvlOverride>
    <w:lvlOverride w:ilvl="8">
      <w:lvl w:ilvl="8">
        <w:start w:val="1"/>
        <w:numFmt w:val="decimal"/>
        <w:suff w:val="space"/>
        <w:lvlText w:val="%1.%2.%3.%4.%5.%6.%7.%8.%9."/>
        <w:lvlJc w:val="left"/>
        <w:pPr>
          <w:ind w:left="4320" w:hanging="1440"/>
        </w:pPr>
        <w:rPr>
          <w:rFonts w:hint="default"/>
          <w:sz w:val="22"/>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F4"/>
    <w:rsid w:val="000361C1"/>
    <w:rsid w:val="00044F2A"/>
    <w:rsid w:val="0004583E"/>
    <w:rsid w:val="00056E39"/>
    <w:rsid w:val="00062B80"/>
    <w:rsid w:val="0007076C"/>
    <w:rsid w:val="000727BD"/>
    <w:rsid w:val="00074C98"/>
    <w:rsid w:val="000A463B"/>
    <w:rsid w:val="000C5F8E"/>
    <w:rsid w:val="000D13CA"/>
    <w:rsid w:val="000D242B"/>
    <w:rsid w:val="000D524D"/>
    <w:rsid w:val="000E6BAB"/>
    <w:rsid w:val="00120261"/>
    <w:rsid w:val="00127CEA"/>
    <w:rsid w:val="00130EE1"/>
    <w:rsid w:val="00141A61"/>
    <w:rsid w:val="001556FF"/>
    <w:rsid w:val="001602A1"/>
    <w:rsid w:val="00162C41"/>
    <w:rsid w:val="001675C8"/>
    <w:rsid w:val="001756DE"/>
    <w:rsid w:val="0019087A"/>
    <w:rsid w:val="001B5BC2"/>
    <w:rsid w:val="001C5C1D"/>
    <w:rsid w:val="001D12FC"/>
    <w:rsid w:val="001D6360"/>
    <w:rsid w:val="001E7118"/>
    <w:rsid w:val="001F037E"/>
    <w:rsid w:val="001F7AB7"/>
    <w:rsid w:val="00201357"/>
    <w:rsid w:val="002026EC"/>
    <w:rsid w:val="00212706"/>
    <w:rsid w:val="00214BEA"/>
    <w:rsid w:val="00214EDF"/>
    <w:rsid w:val="0022474C"/>
    <w:rsid w:val="00252916"/>
    <w:rsid w:val="002661E6"/>
    <w:rsid w:val="002A0445"/>
    <w:rsid w:val="002A069B"/>
    <w:rsid w:val="002B7D8D"/>
    <w:rsid w:val="002D6925"/>
    <w:rsid w:val="002E1DF0"/>
    <w:rsid w:val="002F0C75"/>
    <w:rsid w:val="00317234"/>
    <w:rsid w:val="0034338A"/>
    <w:rsid w:val="003437D5"/>
    <w:rsid w:val="003465CD"/>
    <w:rsid w:val="00352368"/>
    <w:rsid w:val="0036355A"/>
    <w:rsid w:val="003850AF"/>
    <w:rsid w:val="00387422"/>
    <w:rsid w:val="003A493A"/>
    <w:rsid w:val="003A5499"/>
    <w:rsid w:val="003C2FFC"/>
    <w:rsid w:val="003E5EC1"/>
    <w:rsid w:val="003E7E13"/>
    <w:rsid w:val="003F1CCC"/>
    <w:rsid w:val="003F3B52"/>
    <w:rsid w:val="004019B5"/>
    <w:rsid w:val="004246B9"/>
    <w:rsid w:val="0042669D"/>
    <w:rsid w:val="00462400"/>
    <w:rsid w:val="00473B07"/>
    <w:rsid w:val="00485F8C"/>
    <w:rsid w:val="00494C67"/>
    <w:rsid w:val="004A6C62"/>
    <w:rsid w:val="004B580D"/>
    <w:rsid w:val="004C0792"/>
    <w:rsid w:val="004D51AC"/>
    <w:rsid w:val="004D6677"/>
    <w:rsid w:val="004E752D"/>
    <w:rsid w:val="005076CE"/>
    <w:rsid w:val="00531A3C"/>
    <w:rsid w:val="00536351"/>
    <w:rsid w:val="0054000D"/>
    <w:rsid w:val="00543527"/>
    <w:rsid w:val="00553314"/>
    <w:rsid w:val="00553891"/>
    <w:rsid w:val="00555DB5"/>
    <w:rsid w:val="00557E34"/>
    <w:rsid w:val="00571688"/>
    <w:rsid w:val="00586906"/>
    <w:rsid w:val="005962F6"/>
    <w:rsid w:val="005C031D"/>
    <w:rsid w:val="005C2C2D"/>
    <w:rsid w:val="005D3172"/>
    <w:rsid w:val="0060298F"/>
    <w:rsid w:val="00616A78"/>
    <w:rsid w:val="006210B8"/>
    <w:rsid w:val="0062231A"/>
    <w:rsid w:val="00622462"/>
    <w:rsid w:val="00623249"/>
    <w:rsid w:val="00624899"/>
    <w:rsid w:val="00636F7E"/>
    <w:rsid w:val="006446D5"/>
    <w:rsid w:val="00665034"/>
    <w:rsid w:val="00683754"/>
    <w:rsid w:val="006A12FF"/>
    <w:rsid w:val="006F008E"/>
    <w:rsid w:val="006F18CB"/>
    <w:rsid w:val="00703438"/>
    <w:rsid w:val="0070720E"/>
    <w:rsid w:val="00707BB8"/>
    <w:rsid w:val="0071569B"/>
    <w:rsid w:val="007174C2"/>
    <w:rsid w:val="0073262E"/>
    <w:rsid w:val="00734AFB"/>
    <w:rsid w:val="00742B02"/>
    <w:rsid w:val="0075756E"/>
    <w:rsid w:val="0079126A"/>
    <w:rsid w:val="007A0D9B"/>
    <w:rsid w:val="007B7B5A"/>
    <w:rsid w:val="007C7E83"/>
    <w:rsid w:val="007E3B08"/>
    <w:rsid w:val="00800D75"/>
    <w:rsid w:val="00823105"/>
    <w:rsid w:val="00825953"/>
    <w:rsid w:val="00830913"/>
    <w:rsid w:val="00831608"/>
    <w:rsid w:val="00831C43"/>
    <w:rsid w:val="00831C55"/>
    <w:rsid w:val="00836394"/>
    <w:rsid w:val="00850CF8"/>
    <w:rsid w:val="008572F6"/>
    <w:rsid w:val="00863A66"/>
    <w:rsid w:val="0086521B"/>
    <w:rsid w:val="00865534"/>
    <w:rsid w:val="00866C73"/>
    <w:rsid w:val="008861EC"/>
    <w:rsid w:val="00892A2B"/>
    <w:rsid w:val="008B30DA"/>
    <w:rsid w:val="008B5281"/>
    <w:rsid w:val="008C3B1C"/>
    <w:rsid w:val="008D4C39"/>
    <w:rsid w:val="00902193"/>
    <w:rsid w:val="009313CC"/>
    <w:rsid w:val="00931B92"/>
    <w:rsid w:val="00934B53"/>
    <w:rsid w:val="009414F4"/>
    <w:rsid w:val="00950C97"/>
    <w:rsid w:val="00951656"/>
    <w:rsid w:val="00966165"/>
    <w:rsid w:val="009774A4"/>
    <w:rsid w:val="009945F4"/>
    <w:rsid w:val="00996DEA"/>
    <w:rsid w:val="009A6C50"/>
    <w:rsid w:val="009B51AC"/>
    <w:rsid w:val="009B6379"/>
    <w:rsid w:val="009B6B08"/>
    <w:rsid w:val="009C0AD6"/>
    <w:rsid w:val="009C2228"/>
    <w:rsid w:val="009E0EF1"/>
    <w:rsid w:val="009E1570"/>
    <w:rsid w:val="009E3248"/>
    <w:rsid w:val="00A2184F"/>
    <w:rsid w:val="00A3371C"/>
    <w:rsid w:val="00A34C97"/>
    <w:rsid w:val="00A500D4"/>
    <w:rsid w:val="00A71D82"/>
    <w:rsid w:val="00A84F6D"/>
    <w:rsid w:val="00A90793"/>
    <w:rsid w:val="00A92162"/>
    <w:rsid w:val="00A9467F"/>
    <w:rsid w:val="00AA1AC3"/>
    <w:rsid w:val="00AA203B"/>
    <w:rsid w:val="00AA7912"/>
    <w:rsid w:val="00AB0F70"/>
    <w:rsid w:val="00AB2188"/>
    <w:rsid w:val="00AB6279"/>
    <w:rsid w:val="00AC1C85"/>
    <w:rsid w:val="00AC1F99"/>
    <w:rsid w:val="00AC3115"/>
    <w:rsid w:val="00AC4981"/>
    <w:rsid w:val="00AD0275"/>
    <w:rsid w:val="00AD5C67"/>
    <w:rsid w:val="00B07D5B"/>
    <w:rsid w:val="00B131F2"/>
    <w:rsid w:val="00B1517C"/>
    <w:rsid w:val="00B41611"/>
    <w:rsid w:val="00B43C97"/>
    <w:rsid w:val="00B43CC6"/>
    <w:rsid w:val="00B55FBD"/>
    <w:rsid w:val="00B66764"/>
    <w:rsid w:val="00B67208"/>
    <w:rsid w:val="00B73A86"/>
    <w:rsid w:val="00B7580C"/>
    <w:rsid w:val="00B94F75"/>
    <w:rsid w:val="00BA4460"/>
    <w:rsid w:val="00BB318B"/>
    <w:rsid w:val="00BC122B"/>
    <w:rsid w:val="00BC43F7"/>
    <w:rsid w:val="00BC6BCA"/>
    <w:rsid w:val="00C000CB"/>
    <w:rsid w:val="00C01929"/>
    <w:rsid w:val="00C126F7"/>
    <w:rsid w:val="00C16EF5"/>
    <w:rsid w:val="00C22D53"/>
    <w:rsid w:val="00C445F9"/>
    <w:rsid w:val="00C47E62"/>
    <w:rsid w:val="00C63AE8"/>
    <w:rsid w:val="00C70FE1"/>
    <w:rsid w:val="00C7340B"/>
    <w:rsid w:val="00C73628"/>
    <w:rsid w:val="00C75467"/>
    <w:rsid w:val="00CA1708"/>
    <w:rsid w:val="00CE37EA"/>
    <w:rsid w:val="00CE61A1"/>
    <w:rsid w:val="00D0168A"/>
    <w:rsid w:val="00D127A2"/>
    <w:rsid w:val="00D34672"/>
    <w:rsid w:val="00D34734"/>
    <w:rsid w:val="00D4773C"/>
    <w:rsid w:val="00D5317D"/>
    <w:rsid w:val="00D55AE5"/>
    <w:rsid w:val="00D56455"/>
    <w:rsid w:val="00D77DC5"/>
    <w:rsid w:val="00DA0FA5"/>
    <w:rsid w:val="00DA7F0C"/>
    <w:rsid w:val="00DC670F"/>
    <w:rsid w:val="00DD2E61"/>
    <w:rsid w:val="00DF1790"/>
    <w:rsid w:val="00DF18F7"/>
    <w:rsid w:val="00E02E50"/>
    <w:rsid w:val="00E03327"/>
    <w:rsid w:val="00E13A2E"/>
    <w:rsid w:val="00E22DBD"/>
    <w:rsid w:val="00E236A9"/>
    <w:rsid w:val="00E3503D"/>
    <w:rsid w:val="00E51217"/>
    <w:rsid w:val="00E7151B"/>
    <w:rsid w:val="00E96037"/>
    <w:rsid w:val="00E97C0B"/>
    <w:rsid w:val="00EA4D21"/>
    <w:rsid w:val="00EA783D"/>
    <w:rsid w:val="00EC4905"/>
    <w:rsid w:val="00EC593A"/>
    <w:rsid w:val="00EC66DA"/>
    <w:rsid w:val="00EF6336"/>
    <w:rsid w:val="00F06851"/>
    <w:rsid w:val="00F21B29"/>
    <w:rsid w:val="00F2209C"/>
    <w:rsid w:val="00F5035D"/>
    <w:rsid w:val="00F508A3"/>
    <w:rsid w:val="00F62661"/>
    <w:rsid w:val="00F6518F"/>
    <w:rsid w:val="00F8149C"/>
    <w:rsid w:val="00F87349"/>
    <w:rsid w:val="00F90516"/>
    <w:rsid w:val="00F90EF3"/>
    <w:rsid w:val="00F917D9"/>
    <w:rsid w:val="00F93F77"/>
    <w:rsid w:val="00F959B9"/>
    <w:rsid w:val="00FB253E"/>
    <w:rsid w:val="00FB47DB"/>
    <w:rsid w:val="00FC2B2D"/>
    <w:rsid w:val="00FD38C5"/>
    <w:rsid w:val="00FE009D"/>
    <w:rsid w:val="00FF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351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3249"/>
    <w:rPr>
      <w:sz w:val="24"/>
    </w:rPr>
  </w:style>
  <w:style w:type="paragraph" w:styleId="Heading1">
    <w:name w:val="heading 1"/>
    <w:basedOn w:val="Normal"/>
    <w:next w:val="Normal"/>
    <w:qFormat/>
    <w:rsid w:val="00AC1C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3249"/>
    <w:pPr>
      <w:keepNext/>
      <w:outlineLvl w:val="1"/>
    </w:pPr>
    <w:rPr>
      <w:sz w:val="28"/>
      <w:szCs w:val="28"/>
    </w:rPr>
  </w:style>
  <w:style w:type="paragraph" w:styleId="Heading3">
    <w:name w:val="heading 3"/>
    <w:basedOn w:val="Normal"/>
    <w:next w:val="Normal"/>
    <w:qFormat/>
    <w:rsid w:val="00623249"/>
    <w:pPr>
      <w:keepNext/>
      <w:spacing w:before="240" w:after="60"/>
      <w:outlineLvl w:val="2"/>
    </w:pPr>
    <w:rPr>
      <w:rFonts w:ascii="Helvetica" w:hAnsi="Helvetica"/>
      <w:b/>
      <w:sz w:val="26"/>
    </w:rPr>
  </w:style>
  <w:style w:type="paragraph" w:styleId="Heading4">
    <w:name w:val="heading 4"/>
    <w:basedOn w:val="Normal"/>
    <w:next w:val="Normal"/>
    <w:qFormat/>
    <w:rsid w:val="00623249"/>
    <w:pPr>
      <w:keepNext/>
      <w:tabs>
        <w:tab w:val="left" w:pos="720"/>
      </w:tabs>
      <w:spacing w:line="180" w:lineRule="exact"/>
      <w:outlineLvl w:val="3"/>
    </w:pPr>
    <w:rPr>
      <w:rFonts w:ascii="Garamond" w:hAnsi="Garamond"/>
      <w:b/>
      <w:color w:val="000000"/>
      <w:spacing w:val="15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semiHidden/>
    <w:rsid w:val="00623249"/>
    <w:rPr>
      <w:rFonts w:ascii="Cambria" w:eastAsia="Times New Roman" w:hAnsi="Cambria" w:cs="Times New Roman"/>
      <w:b/>
      <w:bCs/>
      <w:i/>
      <w:iCs/>
      <w:sz w:val="28"/>
      <w:szCs w:val="28"/>
    </w:rPr>
  </w:style>
  <w:style w:type="character" w:styleId="Hyperlink">
    <w:name w:val="Hyperlink"/>
    <w:basedOn w:val="DefaultParagraphFont"/>
    <w:rsid w:val="00623249"/>
    <w:rPr>
      <w:color w:val="0000FF"/>
      <w:u w:val="single"/>
    </w:rPr>
  </w:style>
  <w:style w:type="paragraph" w:styleId="BalloonText">
    <w:name w:val="Balloon Text"/>
    <w:basedOn w:val="Normal"/>
    <w:semiHidden/>
    <w:rsid w:val="00623249"/>
    <w:rPr>
      <w:rFonts w:ascii="Tahoma" w:hAnsi="Tahoma" w:cs="Helvetica"/>
      <w:sz w:val="16"/>
      <w:szCs w:val="16"/>
    </w:rPr>
  </w:style>
  <w:style w:type="character" w:customStyle="1" w:styleId="CharChar">
    <w:name w:val="Char Char"/>
    <w:basedOn w:val="DefaultParagraphFont"/>
    <w:locked/>
    <w:rsid w:val="00623249"/>
    <w:rPr>
      <w:rFonts w:ascii="Tahoma" w:hAnsi="Tahoma" w:cs="Helvetica"/>
      <w:sz w:val="16"/>
      <w:szCs w:val="16"/>
    </w:rPr>
  </w:style>
  <w:style w:type="paragraph" w:styleId="ListParagraph">
    <w:name w:val="List Paragraph"/>
    <w:basedOn w:val="Normal"/>
    <w:qFormat/>
    <w:rsid w:val="00623249"/>
    <w:pPr>
      <w:ind w:left="720"/>
    </w:pPr>
  </w:style>
  <w:style w:type="paragraph" w:styleId="Header">
    <w:name w:val="header"/>
    <w:basedOn w:val="Normal"/>
    <w:rsid w:val="00623249"/>
    <w:pPr>
      <w:tabs>
        <w:tab w:val="center" w:pos="4320"/>
        <w:tab w:val="right" w:pos="8640"/>
      </w:tabs>
    </w:pPr>
  </w:style>
  <w:style w:type="paragraph" w:styleId="Footer">
    <w:name w:val="footer"/>
    <w:basedOn w:val="Normal"/>
    <w:rsid w:val="00623249"/>
    <w:pPr>
      <w:tabs>
        <w:tab w:val="center" w:pos="4320"/>
        <w:tab w:val="right" w:pos="8640"/>
      </w:tabs>
    </w:pPr>
  </w:style>
  <w:style w:type="table" w:styleId="TableGrid">
    <w:name w:val="Table Grid"/>
    <w:basedOn w:val="TableNormal"/>
    <w:rsid w:val="00A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C1C85"/>
    <w:pPr>
      <w:ind w:left="360" w:hanging="360"/>
    </w:pPr>
    <w:rPr>
      <w:szCs w:val="24"/>
    </w:rPr>
  </w:style>
  <w:style w:type="paragraph" w:styleId="BodyText">
    <w:name w:val="Body Text"/>
    <w:basedOn w:val="Normal"/>
    <w:rsid w:val="00AC1C85"/>
    <w:pPr>
      <w:spacing w:after="120"/>
    </w:pPr>
    <w:rPr>
      <w:szCs w:val="24"/>
    </w:rPr>
  </w:style>
  <w:style w:type="paragraph" w:styleId="List2">
    <w:name w:val="List 2"/>
    <w:basedOn w:val="Normal"/>
    <w:rsid w:val="00D77DC5"/>
    <w:pPr>
      <w:ind w:left="720" w:hanging="360"/>
    </w:pPr>
    <w:rPr>
      <w:szCs w:val="24"/>
    </w:rPr>
  </w:style>
  <w:style w:type="character" w:styleId="CommentReference">
    <w:name w:val="annotation reference"/>
    <w:basedOn w:val="DefaultParagraphFont"/>
    <w:uiPriority w:val="99"/>
    <w:semiHidden/>
    <w:unhideWhenUsed/>
    <w:rsid w:val="00D34734"/>
    <w:rPr>
      <w:sz w:val="16"/>
      <w:szCs w:val="16"/>
    </w:rPr>
  </w:style>
  <w:style w:type="paragraph" w:styleId="CommentText">
    <w:name w:val="annotation text"/>
    <w:basedOn w:val="Normal"/>
    <w:link w:val="CommentTextChar"/>
    <w:uiPriority w:val="99"/>
    <w:semiHidden/>
    <w:unhideWhenUsed/>
    <w:rsid w:val="00D34734"/>
    <w:rPr>
      <w:sz w:val="20"/>
    </w:rPr>
  </w:style>
  <w:style w:type="character" w:customStyle="1" w:styleId="CommentTextChar">
    <w:name w:val="Comment Text Char"/>
    <w:basedOn w:val="DefaultParagraphFont"/>
    <w:link w:val="CommentText"/>
    <w:uiPriority w:val="99"/>
    <w:semiHidden/>
    <w:rsid w:val="00D34734"/>
  </w:style>
  <w:style w:type="paragraph" w:styleId="CommentSubject">
    <w:name w:val="annotation subject"/>
    <w:basedOn w:val="CommentText"/>
    <w:next w:val="CommentText"/>
    <w:link w:val="CommentSubjectChar"/>
    <w:uiPriority w:val="99"/>
    <w:semiHidden/>
    <w:unhideWhenUsed/>
    <w:rsid w:val="00D34734"/>
    <w:rPr>
      <w:b/>
      <w:bCs/>
    </w:rPr>
  </w:style>
  <w:style w:type="character" w:customStyle="1" w:styleId="CommentSubjectChar">
    <w:name w:val="Comment Subject Char"/>
    <w:basedOn w:val="CommentTextChar"/>
    <w:link w:val="CommentSubject"/>
    <w:uiPriority w:val="99"/>
    <w:semiHidden/>
    <w:rsid w:val="00D34734"/>
    <w:rPr>
      <w:b/>
      <w:bCs/>
    </w:rPr>
  </w:style>
  <w:style w:type="character" w:styleId="Strong">
    <w:name w:val="Strong"/>
    <w:basedOn w:val="DefaultParagraphFont"/>
    <w:uiPriority w:val="22"/>
    <w:qFormat/>
    <w:rsid w:val="00931B92"/>
    <w:rPr>
      <w:b/>
      <w:bCs/>
    </w:rPr>
  </w:style>
  <w:style w:type="paragraph" w:styleId="Caption">
    <w:name w:val="caption"/>
    <w:basedOn w:val="Normal"/>
    <w:next w:val="Normal"/>
    <w:uiPriority w:val="35"/>
    <w:unhideWhenUsed/>
    <w:qFormat/>
    <w:rsid w:val="00931B92"/>
    <w:pPr>
      <w:spacing w:after="200"/>
    </w:pPr>
    <w:rPr>
      <w:b/>
      <w:bCs/>
      <w:color w:val="4F81BD" w:themeColor="accent1"/>
      <w:sz w:val="18"/>
      <w:szCs w:val="18"/>
    </w:rPr>
  </w:style>
  <w:style w:type="paragraph" w:styleId="NormalWeb">
    <w:name w:val="Normal (Web)"/>
    <w:basedOn w:val="Normal"/>
    <w:uiPriority w:val="99"/>
    <w:semiHidden/>
    <w:unhideWhenUsed/>
    <w:rsid w:val="00931B92"/>
    <w:pPr>
      <w:spacing w:before="100" w:beforeAutospacing="1" w:after="100" w:afterAutospacing="1"/>
    </w:pPr>
    <w:rPr>
      <w:rFonts w:eastAsiaTheme="minorEastAsia"/>
      <w:szCs w:val="24"/>
    </w:rPr>
  </w:style>
  <w:style w:type="character" w:styleId="FollowedHyperlink">
    <w:name w:val="FollowedHyperlink"/>
    <w:basedOn w:val="DefaultParagraphFont"/>
    <w:uiPriority w:val="99"/>
    <w:semiHidden/>
    <w:unhideWhenUsed/>
    <w:rsid w:val="00E236A9"/>
    <w:rPr>
      <w:color w:val="800080" w:themeColor="followedHyperlink"/>
      <w:u w:val="single"/>
    </w:rPr>
  </w:style>
  <w:style w:type="paragraph" w:styleId="Revision">
    <w:name w:val="Revision"/>
    <w:hidden/>
    <w:uiPriority w:val="99"/>
    <w:semiHidden/>
    <w:rsid w:val="00BB318B"/>
    <w:rPr>
      <w:sz w:val="24"/>
    </w:rPr>
  </w:style>
  <w:style w:type="character" w:styleId="UnresolvedMention">
    <w:name w:val="Unresolved Mention"/>
    <w:basedOn w:val="DefaultParagraphFont"/>
    <w:uiPriority w:val="99"/>
    <w:semiHidden/>
    <w:unhideWhenUsed/>
    <w:rsid w:val="00683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02531">
      <w:bodyDiv w:val="1"/>
      <w:marLeft w:val="0"/>
      <w:marRight w:val="0"/>
      <w:marTop w:val="0"/>
      <w:marBottom w:val="0"/>
      <w:divBdr>
        <w:top w:val="none" w:sz="0" w:space="0" w:color="auto"/>
        <w:left w:val="none" w:sz="0" w:space="0" w:color="auto"/>
        <w:bottom w:val="none" w:sz="0" w:space="0" w:color="auto"/>
        <w:right w:val="none" w:sz="0" w:space="0" w:color="auto"/>
      </w:divBdr>
    </w:div>
    <w:div w:id="319315719">
      <w:bodyDiv w:val="1"/>
      <w:marLeft w:val="0"/>
      <w:marRight w:val="0"/>
      <w:marTop w:val="0"/>
      <w:marBottom w:val="0"/>
      <w:divBdr>
        <w:top w:val="none" w:sz="0" w:space="0" w:color="auto"/>
        <w:left w:val="none" w:sz="0" w:space="0" w:color="auto"/>
        <w:bottom w:val="none" w:sz="0" w:space="0" w:color="auto"/>
        <w:right w:val="none" w:sz="0" w:space="0" w:color="auto"/>
      </w:divBdr>
    </w:div>
    <w:div w:id="723597891">
      <w:bodyDiv w:val="1"/>
      <w:marLeft w:val="0"/>
      <w:marRight w:val="0"/>
      <w:marTop w:val="0"/>
      <w:marBottom w:val="0"/>
      <w:divBdr>
        <w:top w:val="none" w:sz="0" w:space="0" w:color="auto"/>
        <w:left w:val="none" w:sz="0" w:space="0" w:color="auto"/>
        <w:bottom w:val="none" w:sz="0" w:space="0" w:color="auto"/>
        <w:right w:val="none" w:sz="0" w:space="0" w:color="auto"/>
      </w:divBdr>
    </w:div>
    <w:div w:id="998843554">
      <w:bodyDiv w:val="1"/>
      <w:marLeft w:val="0"/>
      <w:marRight w:val="0"/>
      <w:marTop w:val="0"/>
      <w:marBottom w:val="0"/>
      <w:divBdr>
        <w:top w:val="none" w:sz="0" w:space="0" w:color="auto"/>
        <w:left w:val="none" w:sz="0" w:space="0" w:color="auto"/>
        <w:bottom w:val="none" w:sz="0" w:space="0" w:color="auto"/>
        <w:right w:val="none" w:sz="0" w:space="0" w:color="auto"/>
      </w:divBdr>
    </w:div>
    <w:div w:id="1190219793">
      <w:bodyDiv w:val="1"/>
      <w:marLeft w:val="0"/>
      <w:marRight w:val="0"/>
      <w:marTop w:val="0"/>
      <w:marBottom w:val="0"/>
      <w:divBdr>
        <w:top w:val="none" w:sz="0" w:space="0" w:color="auto"/>
        <w:left w:val="none" w:sz="0" w:space="0" w:color="auto"/>
        <w:bottom w:val="none" w:sz="0" w:space="0" w:color="auto"/>
        <w:right w:val="none" w:sz="0" w:space="0" w:color="auto"/>
      </w:divBdr>
    </w:div>
    <w:div w:id="1196043038">
      <w:bodyDiv w:val="1"/>
      <w:marLeft w:val="0"/>
      <w:marRight w:val="0"/>
      <w:marTop w:val="0"/>
      <w:marBottom w:val="0"/>
      <w:divBdr>
        <w:top w:val="none" w:sz="0" w:space="0" w:color="auto"/>
        <w:left w:val="none" w:sz="0" w:space="0" w:color="auto"/>
        <w:bottom w:val="none" w:sz="0" w:space="0" w:color="auto"/>
        <w:right w:val="none" w:sz="0" w:space="0" w:color="auto"/>
      </w:divBdr>
    </w:div>
    <w:div w:id="1330400974">
      <w:bodyDiv w:val="1"/>
      <w:marLeft w:val="0"/>
      <w:marRight w:val="0"/>
      <w:marTop w:val="0"/>
      <w:marBottom w:val="0"/>
      <w:divBdr>
        <w:top w:val="none" w:sz="0" w:space="0" w:color="auto"/>
        <w:left w:val="none" w:sz="0" w:space="0" w:color="auto"/>
        <w:bottom w:val="none" w:sz="0" w:space="0" w:color="auto"/>
        <w:right w:val="none" w:sz="0" w:space="0" w:color="auto"/>
      </w:divBdr>
    </w:div>
    <w:div w:id="1475413977">
      <w:bodyDiv w:val="1"/>
      <w:marLeft w:val="0"/>
      <w:marRight w:val="0"/>
      <w:marTop w:val="0"/>
      <w:marBottom w:val="0"/>
      <w:divBdr>
        <w:top w:val="none" w:sz="0" w:space="0" w:color="auto"/>
        <w:left w:val="none" w:sz="0" w:space="0" w:color="auto"/>
        <w:bottom w:val="none" w:sz="0" w:space="0" w:color="auto"/>
        <w:right w:val="none" w:sz="0" w:space="0" w:color="auto"/>
      </w:divBdr>
    </w:div>
    <w:div w:id="1606843934">
      <w:bodyDiv w:val="1"/>
      <w:marLeft w:val="0"/>
      <w:marRight w:val="0"/>
      <w:marTop w:val="0"/>
      <w:marBottom w:val="0"/>
      <w:divBdr>
        <w:top w:val="none" w:sz="0" w:space="0" w:color="auto"/>
        <w:left w:val="none" w:sz="0" w:space="0" w:color="auto"/>
        <w:bottom w:val="none" w:sz="0" w:space="0" w:color="auto"/>
        <w:right w:val="none" w:sz="0" w:space="0" w:color="auto"/>
      </w:divBdr>
    </w:div>
    <w:div w:id="1849829144">
      <w:bodyDiv w:val="1"/>
      <w:marLeft w:val="0"/>
      <w:marRight w:val="0"/>
      <w:marTop w:val="0"/>
      <w:marBottom w:val="0"/>
      <w:divBdr>
        <w:top w:val="none" w:sz="0" w:space="0" w:color="auto"/>
        <w:left w:val="none" w:sz="0" w:space="0" w:color="auto"/>
        <w:bottom w:val="none" w:sz="0" w:space="0" w:color="auto"/>
        <w:right w:val="none" w:sz="0" w:space="0" w:color="auto"/>
      </w:divBdr>
    </w:div>
    <w:div w:id="199899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rotocols.io/view/patch-seq-recording-and-extraction-bepyjdpw/abstract" TargetMode="External"/><Relationship Id="rId18" Type="http://schemas.openxmlformats.org/officeDocument/2006/relationships/hyperlink" Target="https://www.protocols.io/view/5-um-dapi-cell-staining-solution-bg47jyz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hermofisher.com/order/catalog/product/D1306" TargetMode="External"/><Relationship Id="rId7" Type="http://schemas.openxmlformats.org/officeDocument/2006/relationships/styles" Target="styles.xml"/><Relationship Id="rId12" Type="http://schemas.openxmlformats.org/officeDocument/2006/relationships/hyperlink" Target="https://www.protocols.io/view/coating-slides-with-gelatin-bf64jrgw" TargetMode="External"/><Relationship Id="rId17" Type="http://schemas.openxmlformats.org/officeDocument/2006/relationships/hyperlink" Target="https://www.protocols.io/view/dab-solutions-bepwjdpe/abstrac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otocols.io/view/10-tween-20-bfzmjp46"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protocols.io/view/phosphate-buffered-saline-pbs-bezgjf3w/abstract" TargetMode="External"/><Relationship Id="rId23" Type="http://schemas.openxmlformats.org/officeDocument/2006/relationships/hyperlink" Target="http://www.vectorlabs.com/catalog.aspx?prodID=384"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protocols.io/view/10-triton-x-100-bezhjf36/abstr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tocols.io/view/post-patch-clamp-slice-fixation-bep3jdqn/abstract" TargetMode="External"/><Relationship Id="rId22" Type="http://schemas.openxmlformats.org/officeDocument/2006/relationships/hyperlink" Target="http://www.sigmaaldrich.com/catalog/product/sigma/d5637?lang=en&amp;region=U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P_x0020_Number xmlns="f9d7e438-b00a-44e8-937f-0103235de257" xsi:nil="true"/>
    <SOP_x0020__x0023_ xmlns="f9d7e438-b00a-44e8-937f-0103235de257">16</SOP_x0020__x0023_>
    <_dlc_DocId xmlns="70c2b688-b411-41a4-b2b0-c43b12e0f7d1">UTH6MJVJKNX5-438198405-29</_dlc_DocId>
    <_dlc_DocIdUrl xmlns="70c2b688-b411-41a4-b2b0-c43b12e0f7d1">
      <Url>https://alleninstitute.sharepoint.com/BrainScience/ResearchOps/protocols.io/_layouts/15/DocIdRedir.aspx?ID=UTH6MJVJKNX5-438198405-29</Url>
      <Description>UTH6MJVJKNX5-438198405-29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B2342F831B5E4ABE14812D9AF286DE" ma:contentTypeVersion="27" ma:contentTypeDescription="Create a new document." ma:contentTypeScope="" ma:versionID="aea624e75b7a0a47aadf06be1e0962fd">
  <xsd:schema xmlns:xsd="http://www.w3.org/2001/XMLSchema" xmlns:xs="http://www.w3.org/2001/XMLSchema" xmlns:p="http://schemas.microsoft.com/office/2006/metadata/properties" xmlns:ns2="70c2b688-b411-41a4-b2b0-c43b12e0f7d1" xmlns:ns3="f9d7e438-b00a-44e8-937f-0103235de257" targetNamespace="http://schemas.microsoft.com/office/2006/metadata/properties" ma:root="true" ma:fieldsID="b5b64eb95718369f98bdc130cf80a76a" ns2:_="" ns3:_="">
    <xsd:import namespace="70c2b688-b411-41a4-b2b0-c43b12e0f7d1"/>
    <xsd:import namespace="f9d7e438-b00a-44e8-937f-0103235de2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SOP_x0020_Number" minOccurs="0"/>
                <xsd:element ref="ns3:SOP_x0020_Number_x003a_SOP_x0020_Title" minOccurs="0"/>
                <xsd:element ref="ns2:SharedWithUsers" minOccurs="0"/>
                <xsd:element ref="ns2:SharedWithDetails" minOccurs="0"/>
                <xsd:element ref="ns3:SOP_x0020__x0023_" minOccurs="0"/>
                <xsd:element ref="ns3:SOP_x0020__x0023__x003a_SOP_x002f_Publication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2b688-b411-41a4-b2b0-c43b12e0f7d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7e438-b00a-44e8-937f-0103235de2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OP_x0020_Number" ma:index="15" nillable="true" ma:displayName="SOP Number" ma:list="{6b8cf8f3-352a-4b65-a6ab-9f1c76075e2b}" ma:internalName="SOP_x0020_Number" ma:showField="SOP_x0023_">
      <xsd:simpleType>
        <xsd:restriction base="dms:Lookup"/>
      </xsd:simpleType>
    </xsd:element>
    <xsd:element name="SOP_x0020_Number_x003a_SOP_x0020_Title" ma:index="16" nillable="true" ma:displayName="SOP Title" ma:list="{6b8cf8f3-352a-4b65-a6ab-9f1c76075e2b}" ma:internalName="SOP_x0020_Number_x003a_SOP_x0020_Title" ma:readOnly="true" ma:showField="SOPTitle" ma:web="23a53e63-b6ba-4f10-bcf3-718fe447bd75">
      <xsd:simpleType>
        <xsd:restriction base="dms:Lookup"/>
      </xsd:simpleType>
    </xsd:element>
    <xsd:element name="SOP_x0020__x0023_" ma:index="19" nillable="true" ma:displayName="SOP #" ma:description="What is the SOP Number" ma:list="{de56cc39-c5f9-42be-a94f-9ba8b11c2593}" ma:internalName="SOP_x0020__x0023_" ma:showField="SOP_x0020__x0023_">
      <xsd:simpleType>
        <xsd:restriction base="dms:Lookup"/>
      </xsd:simpleType>
    </xsd:element>
    <xsd:element name="SOP_x0020__x0023__x003a_SOP_x002f_Publication_x0020_Title" ma:index="20" nillable="true" ma:displayName="Title (SOP)" ma:list="{de56cc39-c5f9-42be-a94f-9ba8b11c2593}" ma:internalName="SOP_x0020__x0023__x003a_SOP_x002f_Publication_x0020_Title" ma:readOnly="true" ma:showField="SOP_x0020_Title" ma:web="23a53e63-b6ba-4f10-bcf3-718fe447bd7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9A92-6566-484B-A7A0-22B274134AEC}">
  <ds:schemaRefs>
    <ds:schemaRef ds:uri="http://schemas.microsoft.com/sharepoint/events"/>
  </ds:schemaRefs>
</ds:datastoreItem>
</file>

<file path=customXml/itemProps2.xml><?xml version="1.0" encoding="utf-8"?>
<ds:datastoreItem xmlns:ds="http://schemas.openxmlformats.org/officeDocument/2006/customXml" ds:itemID="{F5BD78A0-2180-493C-9668-00797B70E4FC}">
  <ds:schemaRefs>
    <ds:schemaRef ds:uri="http://schemas.microsoft.com/sharepoint/v3/contenttype/forms"/>
  </ds:schemaRefs>
</ds:datastoreItem>
</file>

<file path=customXml/itemProps3.xml><?xml version="1.0" encoding="utf-8"?>
<ds:datastoreItem xmlns:ds="http://schemas.openxmlformats.org/officeDocument/2006/customXml" ds:itemID="{6A5C2DDC-AF9E-4807-948A-9A05666DB744}">
  <ds:schemaRefs>
    <ds:schemaRef ds:uri="http://schemas.microsoft.com/office/2006/metadata/properties"/>
    <ds:schemaRef ds:uri="http://schemas.microsoft.com/office/infopath/2007/PartnerControls"/>
    <ds:schemaRef ds:uri="f9d7e438-b00a-44e8-937f-0103235de257"/>
    <ds:schemaRef ds:uri="70c2b688-b411-41a4-b2b0-c43b12e0f7d1"/>
  </ds:schemaRefs>
</ds:datastoreItem>
</file>

<file path=customXml/itemProps4.xml><?xml version="1.0" encoding="utf-8"?>
<ds:datastoreItem xmlns:ds="http://schemas.openxmlformats.org/officeDocument/2006/customXml" ds:itemID="{3741C543-DDF4-4B3E-9138-B10B73BFD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2b688-b411-41a4-b2b0-c43b12e0f7d1"/>
    <ds:schemaRef ds:uri="f9d7e438-b00a-44e8-937f-0103235de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0D91D9-7F50-4D47-B3F6-D8DC1646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3458</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23123</CharactersWithSpaces>
  <SharedDoc>false</SharedDoc>
  <HLinks>
    <vt:vector size="18" baseType="variant">
      <vt:variant>
        <vt:i4>524380</vt:i4>
      </vt:variant>
      <vt:variant>
        <vt:i4>9</vt:i4>
      </vt:variant>
      <vt:variant>
        <vt:i4>0</vt:i4>
      </vt:variant>
      <vt:variant>
        <vt:i4>5</vt:i4>
      </vt:variant>
      <vt:variant>
        <vt:lpwstr>http://www.vectorlabs.com/catalog.aspx?prodID=384</vt:lpwstr>
      </vt:variant>
      <vt:variant>
        <vt:lpwstr/>
      </vt:variant>
      <vt:variant>
        <vt:i4>1507418</vt:i4>
      </vt:variant>
      <vt:variant>
        <vt:i4>6</vt:i4>
      </vt:variant>
      <vt:variant>
        <vt:i4>0</vt:i4>
      </vt:variant>
      <vt:variant>
        <vt:i4>5</vt:i4>
      </vt:variant>
      <vt:variant>
        <vt:lpwstr>http://www.sigmaaldrich.com/catalog/product/sigma/d5637?lang=en&amp;region=US</vt:lpwstr>
      </vt:variant>
      <vt:variant>
        <vt:lpwstr/>
      </vt:variant>
      <vt:variant>
        <vt:i4>5898241</vt:i4>
      </vt:variant>
      <vt:variant>
        <vt:i4>3</vt:i4>
      </vt:variant>
      <vt:variant>
        <vt:i4>0</vt:i4>
      </vt:variant>
      <vt:variant>
        <vt:i4>5</vt:i4>
      </vt:variant>
      <vt:variant>
        <vt:lpwstr>https://www.thermofisher.com/order/catalog/product/D1306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2019-12-11T16:22:00Z</dcterms:created>
  <dcterms:modified xsi:type="dcterms:W3CDTF">2020-06-03T20:52:00Z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0x01010045B2342F831B5E4ABE14812D9AF286DE</vt:lpwstr>
  </property>
  <property fmtid="{D5CDD505-2E9C-101B-9397-08002B2CF9AE}" pid="3" name="_dlc_DocIdItemGuid">
    <vt:lpwstr>31bbe717-0a78-4f14-a85f-92547fcf1c4c</vt:lpwstr>
  </property>
</Properties>
</file>