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04044" w:rsidRPr="00645ED1" w:rsidRDefault="00304044" w:rsidP="00304044">
      <w:pPr>
        <w:pStyle w:val="Heading1"/>
        <w:spacing w:line="360" w:lineRule="auto"/>
        <w:jc w:val="center"/>
        <w:rPr>
          <w:rFonts w:ascii="Georgia" w:hAnsi="Georgia"/>
          <w:b/>
          <w:sz w:val="48"/>
          <w:szCs w:val="48"/>
        </w:rPr>
      </w:pPr>
      <w:bookmarkStart w:id="0" w:name="_Toc506883750"/>
      <w:r w:rsidRPr="00645ED1">
        <w:rPr>
          <w:rFonts w:ascii="Georgia" w:hAnsi="Georgia"/>
          <w:b/>
          <w:sz w:val="48"/>
          <w:szCs w:val="48"/>
        </w:rPr>
        <w:t>Chapter 3</w:t>
      </w:r>
      <w:bookmarkEnd w:id="0"/>
    </w:p>
    <w:p w:rsidR="00304044" w:rsidRPr="00645ED1" w:rsidRDefault="00304044" w:rsidP="00304044">
      <w:pPr>
        <w:pStyle w:val="Heading1"/>
        <w:spacing w:line="360" w:lineRule="auto"/>
        <w:jc w:val="center"/>
        <w:rPr>
          <w:rFonts w:ascii="Georgia" w:hAnsi="Georgia"/>
          <w:b/>
          <w:sz w:val="48"/>
          <w:szCs w:val="48"/>
        </w:rPr>
      </w:pPr>
      <w:bookmarkStart w:id="1" w:name="_Toc506883751"/>
      <w:r w:rsidRPr="00645ED1">
        <w:rPr>
          <w:rFonts w:ascii="Georgia" w:hAnsi="Georgia"/>
          <w:b/>
          <w:sz w:val="48"/>
          <w:szCs w:val="48"/>
        </w:rPr>
        <w:t>Strategic Execution</w:t>
      </w:r>
      <w:bookmarkEnd w:id="1"/>
    </w:p>
    <w:p w:rsidR="00304044" w:rsidRDefault="00304044" w:rsidP="00304044">
      <w:pPr>
        <w:spacing w:line="360" w:lineRule="auto"/>
      </w:pPr>
    </w:p>
    <w:p w:rsidR="00304044" w:rsidRPr="00645ED1" w:rsidRDefault="00304044" w:rsidP="00304044">
      <w:pPr>
        <w:spacing w:line="360" w:lineRule="auto"/>
      </w:pPr>
    </w:p>
    <w:p w:rsidR="00304044" w:rsidRPr="007E58B6" w:rsidRDefault="00304044" w:rsidP="00304044">
      <w:pPr>
        <w:spacing w:line="360" w:lineRule="auto"/>
        <w:jc w:val="both"/>
      </w:pPr>
    </w:p>
    <w:p w:rsidR="00304044" w:rsidRDefault="00BF353E" w:rsidP="00304044">
      <w:pPr>
        <w:pStyle w:val="Heading2"/>
        <w:spacing w:line="360" w:lineRule="auto"/>
        <w:jc w:val="both"/>
        <w:rPr>
          <w:rFonts w:ascii="Georgia" w:hAnsi="Georgia"/>
          <w:b/>
          <w:color w:val="auto"/>
          <w:sz w:val="36"/>
          <w:szCs w:val="32"/>
        </w:rPr>
      </w:pPr>
      <w:bookmarkStart w:id="2" w:name="_Toc506883753"/>
      <w:r>
        <w:rPr>
          <w:rFonts w:ascii="Georgia" w:hAnsi="Georgia"/>
          <w:b/>
          <w:color w:val="auto"/>
          <w:sz w:val="36"/>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53.65pt">
            <v:imagedata r:id="rId5" o:title="Slide1"/>
          </v:shape>
        </w:pict>
      </w:r>
    </w:p>
    <w:p w:rsidR="00304044" w:rsidRPr="00304044" w:rsidRDefault="00304044" w:rsidP="00304044">
      <w:pPr>
        <w:pStyle w:val="Heading2"/>
        <w:spacing w:line="360" w:lineRule="auto"/>
        <w:jc w:val="both"/>
        <w:rPr>
          <w:rFonts w:ascii="Georgia" w:hAnsi="Georgia"/>
          <w:color w:val="auto"/>
          <w:sz w:val="32"/>
          <w:szCs w:val="32"/>
        </w:rPr>
      </w:pPr>
      <w:r w:rsidRPr="00304044">
        <w:rPr>
          <w:rFonts w:ascii="Georgia" w:hAnsi="Georgia"/>
          <w:b/>
          <w:color w:val="auto"/>
          <w:sz w:val="32"/>
          <w:szCs w:val="32"/>
        </w:rPr>
        <w:t xml:space="preserve">S1: </w:t>
      </w:r>
      <w:r w:rsidRPr="00304044">
        <w:rPr>
          <w:rFonts w:ascii="Georgia" w:hAnsi="Georgia"/>
          <w:color w:val="auto"/>
          <w:sz w:val="32"/>
          <w:szCs w:val="32"/>
        </w:rPr>
        <w:t>In this</w:t>
      </w:r>
      <w:r w:rsidRPr="00304044">
        <w:rPr>
          <w:rFonts w:ascii="Georgia" w:hAnsi="Georgia"/>
          <w:b/>
          <w:color w:val="auto"/>
          <w:sz w:val="32"/>
          <w:szCs w:val="32"/>
        </w:rPr>
        <w:t xml:space="preserve"> </w:t>
      </w:r>
      <w:r>
        <w:rPr>
          <w:rFonts w:ascii="Georgia" w:hAnsi="Georgia"/>
          <w:color w:val="auto"/>
          <w:sz w:val="32"/>
          <w:szCs w:val="32"/>
        </w:rPr>
        <w:t>video, we’ll</w:t>
      </w:r>
      <w:r w:rsidR="00FD5E1C">
        <w:rPr>
          <w:rFonts w:ascii="Georgia" w:hAnsi="Georgia"/>
          <w:color w:val="auto"/>
          <w:sz w:val="32"/>
          <w:szCs w:val="32"/>
        </w:rPr>
        <w:t xml:space="preserve"> talk about strategic execution Part 1</w:t>
      </w:r>
    </w:p>
    <w:p w:rsidR="00304044" w:rsidRDefault="00304044" w:rsidP="00304044">
      <w:pPr>
        <w:pStyle w:val="Heading2"/>
        <w:spacing w:line="360" w:lineRule="auto"/>
        <w:jc w:val="both"/>
        <w:rPr>
          <w:rFonts w:ascii="Georgia" w:hAnsi="Georgia"/>
          <w:b/>
          <w:color w:val="auto"/>
          <w:sz w:val="36"/>
          <w:szCs w:val="32"/>
        </w:rPr>
      </w:pPr>
    </w:p>
    <w:bookmarkEnd w:id="2"/>
    <w:p w:rsidR="00304044" w:rsidRDefault="00304044" w:rsidP="00304044">
      <w:pPr>
        <w:spacing w:line="360" w:lineRule="auto"/>
      </w:pPr>
    </w:p>
    <w:p w:rsidR="00FD5E1C" w:rsidRPr="00645ED1" w:rsidRDefault="00BF353E" w:rsidP="00304044">
      <w:pPr>
        <w:spacing w:line="360" w:lineRule="auto"/>
      </w:pPr>
      <w:r>
        <w:lastRenderedPageBreak/>
        <w:pict>
          <v:shape id="_x0000_i1026" type="#_x0000_t75" style="width:450.5pt;height:253.65pt">
            <v:imagedata r:id="rId6" o:title="Slide2"/>
          </v:shape>
        </w:pict>
      </w:r>
    </w:p>
    <w:p w:rsidR="00304044" w:rsidRDefault="00304044" w:rsidP="00304044">
      <w:pPr>
        <w:spacing w:line="360" w:lineRule="auto"/>
        <w:jc w:val="both"/>
        <w:rPr>
          <w:rFonts w:ascii="Georgia" w:hAnsi="Georgia"/>
          <w:sz w:val="32"/>
          <w:szCs w:val="32"/>
        </w:rPr>
      </w:pPr>
      <w:r w:rsidRPr="00304044">
        <w:rPr>
          <w:rFonts w:ascii="Georgia" w:hAnsi="Georgia"/>
          <w:b/>
          <w:sz w:val="32"/>
          <w:szCs w:val="32"/>
        </w:rPr>
        <w:t>S2:</w:t>
      </w:r>
      <w:r>
        <w:rPr>
          <w:rFonts w:ascii="Georgia" w:hAnsi="Georgia"/>
          <w:sz w:val="32"/>
          <w:szCs w:val="32"/>
        </w:rPr>
        <w:t xml:space="preserve"> </w:t>
      </w:r>
      <w:r w:rsidRPr="007E58B6">
        <w:rPr>
          <w:rFonts w:ascii="Georgia" w:hAnsi="Georgia"/>
          <w:sz w:val="32"/>
          <w:szCs w:val="32"/>
        </w:rPr>
        <w:t>Strategy execution is much like going on a trip</w:t>
      </w:r>
      <w:r>
        <w:rPr>
          <w:rFonts w:ascii="Georgia" w:hAnsi="Georgia"/>
          <w:sz w:val="32"/>
          <w:szCs w:val="32"/>
        </w:rPr>
        <w:t xml:space="preserve"> towards a planned destination. </w:t>
      </w:r>
    </w:p>
    <w:p w:rsidR="00304044" w:rsidRDefault="00304044" w:rsidP="00304044">
      <w:pPr>
        <w:spacing w:line="360" w:lineRule="auto"/>
        <w:jc w:val="both"/>
        <w:rPr>
          <w:rFonts w:ascii="Georgia" w:hAnsi="Georgia"/>
          <w:sz w:val="32"/>
          <w:szCs w:val="32"/>
        </w:rPr>
      </w:pPr>
    </w:p>
    <w:p w:rsidR="00304044" w:rsidRDefault="00304044" w:rsidP="00304044">
      <w:pPr>
        <w:spacing w:line="360" w:lineRule="auto"/>
        <w:jc w:val="both"/>
        <w:rPr>
          <w:rFonts w:ascii="Georgia" w:hAnsi="Georgia"/>
          <w:sz w:val="32"/>
          <w:szCs w:val="32"/>
        </w:rPr>
      </w:pPr>
    </w:p>
    <w:p w:rsidR="00FD5E1C" w:rsidRDefault="00BF353E" w:rsidP="00304044">
      <w:pPr>
        <w:spacing w:line="360" w:lineRule="auto"/>
        <w:jc w:val="both"/>
        <w:rPr>
          <w:rFonts w:ascii="Georgia" w:hAnsi="Georgia"/>
          <w:sz w:val="32"/>
          <w:szCs w:val="32"/>
        </w:rPr>
      </w:pPr>
      <w:r>
        <w:rPr>
          <w:rFonts w:ascii="Georgia" w:hAnsi="Georgia"/>
          <w:sz w:val="32"/>
          <w:szCs w:val="32"/>
        </w:rPr>
        <w:pict>
          <v:shape id="_x0000_i1027" type="#_x0000_t75" style="width:450.5pt;height:253.65pt">
            <v:imagedata r:id="rId7" o:title="Slide3"/>
          </v:shape>
        </w:pict>
      </w:r>
    </w:p>
    <w:p w:rsidR="00304044" w:rsidRDefault="00304044" w:rsidP="00304044">
      <w:pPr>
        <w:spacing w:line="360" w:lineRule="auto"/>
        <w:jc w:val="both"/>
        <w:rPr>
          <w:rFonts w:ascii="Georgia" w:hAnsi="Georgia"/>
          <w:sz w:val="32"/>
          <w:szCs w:val="32"/>
        </w:rPr>
      </w:pPr>
      <w:r w:rsidRPr="00304044">
        <w:rPr>
          <w:rFonts w:ascii="Georgia" w:hAnsi="Georgia"/>
          <w:b/>
          <w:sz w:val="32"/>
          <w:szCs w:val="32"/>
        </w:rPr>
        <w:lastRenderedPageBreak/>
        <w:t>S3</w:t>
      </w:r>
      <w:r>
        <w:rPr>
          <w:rFonts w:ascii="Georgia" w:hAnsi="Georgia"/>
          <w:sz w:val="32"/>
          <w:szCs w:val="32"/>
        </w:rPr>
        <w:t xml:space="preserve">: </w:t>
      </w:r>
      <w:r w:rsidRPr="007E58B6">
        <w:rPr>
          <w:rFonts w:ascii="Georgia" w:hAnsi="Georgia"/>
          <w:sz w:val="32"/>
          <w:szCs w:val="32"/>
        </w:rPr>
        <w:t xml:space="preserve">Time for another example. Consider going on a weekend trip, but first you need to make some arrangements. You need to decide on a destination, check the weather and road conditions, estimate travel time and decide how many stops you may need to make on the way. </w:t>
      </w:r>
    </w:p>
    <w:p w:rsidR="00304044" w:rsidRPr="007E58B6" w:rsidRDefault="00304044" w:rsidP="00304044">
      <w:pPr>
        <w:spacing w:line="360" w:lineRule="auto"/>
        <w:jc w:val="both"/>
        <w:rPr>
          <w:rFonts w:ascii="Georgia" w:hAnsi="Georgia"/>
          <w:sz w:val="32"/>
          <w:szCs w:val="32"/>
        </w:rPr>
      </w:pPr>
      <w:r w:rsidRPr="007E58B6">
        <w:rPr>
          <w:rFonts w:ascii="Georgia" w:hAnsi="Georgia"/>
          <w:sz w:val="32"/>
          <w:szCs w:val="32"/>
        </w:rPr>
        <w:t>Then there are the unexpected consequences to consider such as road work, detours and others that may delay you getting to your destination. Once you reach your destination, you will have successfully executed all the planning into delivering results.</w:t>
      </w:r>
    </w:p>
    <w:p w:rsidR="00304044" w:rsidRPr="007E58B6" w:rsidRDefault="00304044" w:rsidP="00304044">
      <w:pPr>
        <w:spacing w:line="360" w:lineRule="auto"/>
        <w:jc w:val="both"/>
        <w:rPr>
          <w:rFonts w:ascii="Georgia" w:hAnsi="Georgia"/>
          <w:sz w:val="32"/>
          <w:szCs w:val="32"/>
        </w:rPr>
      </w:pPr>
      <w:r w:rsidRPr="007E58B6">
        <w:rPr>
          <w:rFonts w:ascii="Georgia" w:hAnsi="Georgia"/>
          <w:sz w:val="32"/>
          <w:szCs w:val="32"/>
        </w:rPr>
        <w:t>Earlier on, we touched upon the different steps of strategy-to-execution with a promise of more details to follow. Now we will look at that topic in a little more detail explaining the step by step process.</w:t>
      </w:r>
    </w:p>
    <w:p w:rsidR="00304044" w:rsidRDefault="00304044" w:rsidP="00304044">
      <w:pPr>
        <w:spacing w:line="360" w:lineRule="auto"/>
        <w:jc w:val="both"/>
        <w:rPr>
          <w:rFonts w:ascii="Georgia" w:hAnsi="Georgia"/>
          <w:sz w:val="32"/>
          <w:szCs w:val="32"/>
        </w:rPr>
      </w:pPr>
    </w:p>
    <w:p w:rsidR="00304044" w:rsidRDefault="00304044" w:rsidP="00304044">
      <w:pPr>
        <w:spacing w:line="360" w:lineRule="auto"/>
        <w:jc w:val="both"/>
        <w:rPr>
          <w:rFonts w:ascii="Georgia" w:hAnsi="Georgia"/>
          <w:sz w:val="32"/>
          <w:szCs w:val="32"/>
        </w:rPr>
      </w:pPr>
    </w:p>
    <w:p w:rsidR="00FD5E1C" w:rsidRDefault="00BF353E" w:rsidP="00304044">
      <w:pPr>
        <w:spacing w:line="360" w:lineRule="auto"/>
        <w:jc w:val="both"/>
        <w:rPr>
          <w:rFonts w:ascii="Georgia" w:hAnsi="Georgia"/>
          <w:sz w:val="32"/>
          <w:szCs w:val="32"/>
        </w:rPr>
      </w:pPr>
      <w:r>
        <w:rPr>
          <w:rFonts w:ascii="Georgia" w:hAnsi="Georgia"/>
          <w:sz w:val="32"/>
          <w:szCs w:val="32"/>
        </w:rPr>
        <w:lastRenderedPageBreak/>
        <w:pict>
          <v:shape id="_x0000_i1028" type="#_x0000_t75" style="width:450.5pt;height:253.65pt">
            <v:imagedata r:id="rId8" o:title="Slide4"/>
          </v:shape>
        </w:pict>
      </w:r>
    </w:p>
    <w:p w:rsidR="00115382" w:rsidRDefault="00304044" w:rsidP="00304044">
      <w:pPr>
        <w:spacing w:line="360" w:lineRule="auto"/>
        <w:jc w:val="both"/>
        <w:rPr>
          <w:rFonts w:ascii="Georgia" w:hAnsi="Georgia"/>
          <w:sz w:val="32"/>
          <w:szCs w:val="32"/>
        </w:rPr>
      </w:pPr>
      <w:r w:rsidRPr="00304044">
        <w:rPr>
          <w:rFonts w:ascii="Georgia" w:hAnsi="Georgia"/>
          <w:b/>
          <w:sz w:val="32"/>
          <w:szCs w:val="32"/>
        </w:rPr>
        <w:t>S</w:t>
      </w:r>
      <w:r w:rsidR="00115382">
        <w:rPr>
          <w:rFonts w:ascii="Georgia" w:hAnsi="Georgia"/>
          <w:b/>
          <w:sz w:val="32"/>
          <w:szCs w:val="32"/>
        </w:rPr>
        <w:t>4</w:t>
      </w:r>
      <w:r w:rsidRPr="00304044">
        <w:rPr>
          <w:rFonts w:ascii="Georgia" w:hAnsi="Georgia"/>
          <w:b/>
          <w:sz w:val="32"/>
          <w:szCs w:val="32"/>
        </w:rPr>
        <w:t>:</w:t>
      </w:r>
      <w:r>
        <w:rPr>
          <w:rFonts w:ascii="Georgia" w:hAnsi="Georgia"/>
          <w:sz w:val="32"/>
          <w:szCs w:val="32"/>
        </w:rPr>
        <w:t xml:space="preserve"> </w:t>
      </w:r>
      <w:r w:rsidRPr="007E58B6">
        <w:rPr>
          <w:rFonts w:ascii="Georgia" w:hAnsi="Georgia"/>
          <w:sz w:val="32"/>
          <w:szCs w:val="32"/>
        </w:rPr>
        <w:t xml:space="preserve">A successful strategy-to-execution process provides a structured approach to clarifying, communicating, implementing and managing strategy. </w:t>
      </w:r>
    </w:p>
    <w:p w:rsidR="00115382" w:rsidRDefault="00115382" w:rsidP="00304044">
      <w:pPr>
        <w:spacing w:line="360" w:lineRule="auto"/>
        <w:jc w:val="both"/>
        <w:rPr>
          <w:rFonts w:ascii="Georgia" w:hAnsi="Georgia"/>
          <w:sz w:val="32"/>
          <w:szCs w:val="32"/>
        </w:rPr>
      </w:pPr>
    </w:p>
    <w:p w:rsidR="00115382" w:rsidRDefault="00BF353E" w:rsidP="00304044">
      <w:pPr>
        <w:spacing w:line="360" w:lineRule="auto"/>
        <w:jc w:val="both"/>
        <w:rPr>
          <w:rFonts w:ascii="Georgia" w:hAnsi="Georgia"/>
          <w:sz w:val="32"/>
          <w:szCs w:val="32"/>
        </w:rPr>
      </w:pPr>
      <w:r>
        <w:rPr>
          <w:rFonts w:ascii="Georgia" w:hAnsi="Georgia"/>
          <w:sz w:val="32"/>
          <w:szCs w:val="32"/>
        </w:rPr>
        <w:pict>
          <v:shape id="_x0000_i1029" type="#_x0000_t75" style="width:450.5pt;height:253.65pt">
            <v:imagedata r:id="rId9" o:title="Slide5"/>
          </v:shape>
        </w:pict>
      </w:r>
    </w:p>
    <w:p w:rsidR="00115382" w:rsidRDefault="00115382" w:rsidP="00304044">
      <w:pPr>
        <w:spacing w:line="360" w:lineRule="auto"/>
        <w:jc w:val="both"/>
        <w:rPr>
          <w:rFonts w:ascii="Georgia" w:hAnsi="Georgia"/>
          <w:sz w:val="32"/>
          <w:szCs w:val="32"/>
        </w:rPr>
      </w:pPr>
      <w:r w:rsidRPr="00115382">
        <w:rPr>
          <w:rFonts w:ascii="Georgia" w:hAnsi="Georgia"/>
          <w:b/>
          <w:sz w:val="32"/>
          <w:szCs w:val="32"/>
        </w:rPr>
        <w:lastRenderedPageBreak/>
        <w:t>S5:</w:t>
      </w:r>
      <w:r>
        <w:rPr>
          <w:rFonts w:ascii="Georgia" w:hAnsi="Georgia"/>
          <w:sz w:val="32"/>
          <w:szCs w:val="32"/>
        </w:rPr>
        <w:t xml:space="preserve"> </w:t>
      </w:r>
      <w:r w:rsidR="00304044" w:rsidRPr="007E58B6">
        <w:rPr>
          <w:rFonts w:ascii="Georgia" w:hAnsi="Georgia"/>
          <w:sz w:val="32"/>
          <w:szCs w:val="32"/>
        </w:rPr>
        <w:t>The goal of the entire process is to make sure that you know where you are so you can determine where you need to go. This gives you a baseline to work from.</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This first part of strategy execution deals with all the steps that go into setting up the stage for taking action.</w:t>
      </w:r>
    </w:p>
    <w:p w:rsidR="00FD5E1C" w:rsidRDefault="00FD5E1C"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304044" w:rsidRPr="00304044" w:rsidRDefault="00BF353E" w:rsidP="00304044">
      <w:pPr>
        <w:spacing w:line="360" w:lineRule="auto"/>
        <w:jc w:val="both"/>
        <w:rPr>
          <w:rFonts w:ascii="Georgia" w:hAnsi="Georgia"/>
          <w:b/>
          <w:sz w:val="32"/>
          <w:szCs w:val="32"/>
        </w:rPr>
      </w:pPr>
      <w:r>
        <w:rPr>
          <w:rFonts w:ascii="Georgia" w:hAnsi="Georgia"/>
          <w:sz w:val="32"/>
          <w:szCs w:val="32"/>
        </w:rPr>
        <w:pict>
          <v:shape id="_x0000_i1030" type="#_x0000_t75" style="width:450.5pt;height:253.65pt">
            <v:imagedata r:id="rId10" o:title="Slide6"/>
          </v:shape>
        </w:pict>
      </w:r>
      <w:r w:rsidR="00304044" w:rsidRPr="00304044">
        <w:rPr>
          <w:rFonts w:ascii="Georgia" w:hAnsi="Georgia"/>
          <w:b/>
          <w:sz w:val="32"/>
          <w:szCs w:val="32"/>
        </w:rPr>
        <w:t xml:space="preserve">S6: </w:t>
      </w:r>
    </w:p>
    <w:p w:rsidR="00304044" w:rsidRPr="005469BF" w:rsidRDefault="00304044" w:rsidP="00304044">
      <w:pPr>
        <w:pStyle w:val="Heading2"/>
        <w:numPr>
          <w:ilvl w:val="0"/>
          <w:numId w:val="2"/>
        </w:numPr>
        <w:spacing w:line="360" w:lineRule="auto"/>
        <w:jc w:val="both"/>
        <w:rPr>
          <w:rFonts w:ascii="Georgia" w:hAnsi="Georgia"/>
          <w:b/>
          <w:color w:val="auto"/>
          <w:sz w:val="36"/>
          <w:szCs w:val="32"/>
        </w:rPr>
      </w:pPr>
      <w:bookmarkStart w:id="3" w:name="_Toc506883754"/>
      <w:r w:rsidRPr="005469BF">
        <w:rPr>
          <w:rFonts w:ascii="Georgia" w:hAnsi="Georgia"/>
          <w:b/>
          <w:color w:val="auto"/>
          <w:sz w:val="36"/>
          <w:szCs w:val="32"/>
        </w:rPr>
        <w:t>Strategy planning</w:t>
      </w:r>
      <w:bookmarkEnd w:id="3"/>
    </w:p>
    <w:p w:rsidR="00304044" w:rsidRPr="00645ED1" w:rsidRDefault="00304044" w:rsidP="00304044">
      <w:pPr>
        <w:spacing w:line="360" w:lineRule="auto"/>
      </w:pP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The journey of any successful execution begins with strategy planning. This component is important as it comes before taking any action. </w:t>
      </w:r>
    </w:p>
    <w:p w:rsidR="00304044" w:rsidRPr="007E58B6" w:rsidRDefault="00304044" w:rsidP="00304044">
      <w:pPr>
        <w:spacing w:line="360" w:lineRule="auto"/>
        <w:jc w:val="both"/>
        <w:rPr>
          <w:rFonts w:ascii="Georgia" w:hAnsi="Georgia"/>
          <w:sz w:val="32"/>
          <w:szCs w:val="32"/>
        </w:rPr>
      </w:pPr>
    </w:p>
    <w:p w:rsidR="00304044" w:rsidRPr="007E58B6" w:rsidRDefault="00304044" w:rsidP="00304044">
      <w:pPr>
        <w:spacing w:line="360" w:lineRule="auto"/>
        <w:jc w:val="both"/>
        <w:rPr>
          <w:rFonts w:ascii="Georgia" w:hAnsi="Georgia"/>
          <w:sz w:val="32"/>
          <w:szCs w:val="32"/>
        </w:rPr>
      </w:pPr>
      <w:r w:rsidRPr="007E58B6">
        <w:rPr>
          <w:rFonts w:ascii="Georgia" w:hAnsi="Georgia"/>
          <w:sz w:val="32"/>
          <w:szCs w:val="32"/>
        </w:rPr>
        <w:lastRenderedPageBreak/>
        <w:t xml:space="preserve">This planning c0mponent needs to consider all issues ranging from the big and small steps the company needs to take to get to its goals, the framework they will use to keep on track along with the structure for strategy reporting and the frequency of strategy meetings. </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If you look at it historically, corporate history is littered with businesses that experienced immense growth stalls only because they followed strategies built on wrong assumptions or a need of clarity. </w:t>
      </w:r>
    </w:p>
    <w:p w:rsidR="00304044" w:rsidRDefault="00304044"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FD5E1C" w:rsidRPr="007E58B6" w:rsidRDefault="00BF353E" w:rsidP="00304044">
      <w:pPr>
        <w:spacing w:line="360" w:lineRule="auto"/>
        <w:jc w:val="both"/>
        <w:rPr>
          <w:rFonts w:ascii="Georgia" w:hAnsi="Georgia"/>
          <w:sz w:val="32"/>
          <w:szCs w:val="32"/>
        </w:rPr>
      </w:pPr>
      <w:r>
        <w:rPr>
          <w:rFonts w:ascii="Georgia" w:hAnsi="Georgia"/>
          <w:sz w:val="32"/>
          <w:szCs w:val="32"/>
        </w:rPr>
        <w:pict>
          <v:shape id="_x0000_i1031" type="#_x0000_t75" style="width:450.5pt;height:253.65pt">
            <v:imagedata r:id="rId11" o:title="Slide7"/>
          </v:shape>
        </w:pict>
      </w:r>
    </w:p>
    <w:p w:rsidR="00304044" w:rsidRDefault="00115382" w:rsidP="00304044">
      <w:pPr>
        <w:spacing w:line="360" w:lineRule="auto"/>
        <w:jc w:val="both"/>
        <w:rPr>
          <w:rFonts w:ascii="Georgia" w:hAnsi="Georgia"/>
          <w:sz w:val="32"/>
          <w:szCs w:val="32"/>
        </w:rPr>
      </w:pPr>
      <w:r w:rsidRPr="00115382">
        <w:rPr>
          <w:rFonts w:ascii="Georgia" w:hAnsi="Georgia"/>
          <w:b/>
          <w:sz w:val="32"/>
          <w:szCs w:val="32"/>
        </w:rPr>
        <w:lastRenderedPageBreak/>
        <w:t>S7:</w:t>
      </w:r>
      <w:r>
        <w:rPr>
          <w:rFonts w:ascii="Georgia" w:hAnsi="Georgia"/>
          <w:sz w:val="32"/>
          <w:szCs w:val="32"/>
        </w:rPr>
        <w:t xml:space="preserve"> </w:t>
      </w:r>
      <w:r w:rsidR="00304044" w:rsidRPr="007E58B6">
        <w:rPr>
          <w:rFonts w:ascii="Georgia" w:hAnsi="Georgia"/>
          <w:sz w:val="32"/>
          <w:szCs w:val="32"/>
        </w:rPr>
        <w:t xml:space="preserve">The goal of successful strategic planning is to come up with a strategy that defines clear goals, while staying away from misaligned or ambiguous ones. </w:t>
      </w:r>
    </w:p>
    <w:p w:rsidR="00304044" w:rsidRDefault="00304044"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FD5E1C" w:rsidRPr="007E58B6" w:rsidRDefault="00BF353E" w:rsidP="00304044">
      <w:pPr>
        <w:spacing w:line="360" w:lineRule="auto"/>
        <w:jc w:val="both"/>
        <w:rPr>
          <w:rFonts w:ascii="Georgia" w:hAnsi="Georgia"/>
          <w:sz w:val="32"/>
          <w:szCs w:val="32"/>
        </w:rPr>
      </w:pPr>
      <w:r>
        <w:rPr>
          <w:rFonts w:ascii="Georgia" w:hAnsi="Georgia"/>
          <w:sz w:val="32"/>
          <w:szCs w:val="32"/>
        </w:rPr>
        <w:pict>
          <v:shape id="_x0000_i1032" type="#_x0000_t75" style="width:450.5pt;height:253.65pt">
            <v:imagedata r:id="rId12" o:title="Slide8"/>
          </v:shape>
        </w:pict>
      </w:r>
    </w:p>
    <w:p w:rsidR="001F29FD" w:rsidRDefault="00115382" w:rsidP="00304044">
      <w:pPr>
        <w:spacing w:line="360" w:lineRule="auto"/>
        <w:jc w:val="both"/>
        <w:rPr>
          <w:rFonts w:ascii="Georgia" w:hAnsi="Georgia"/>
          <w:sz w:val="32"/>
          <w:szCs w:val="32"/>
        </w:rPr>
      </w:pPr>
      <w:r w:rsidRPr="00115382">
        <w:rPr>
          <w:rFonts w:ascii="Georgia" w:hAnsi="Georgia"/>
          <w:b/>
          <w:sz w:val="32"/>
          <w:szCs w:val="32"/>
        </w:rPr>
        <w:t>S8:</w:t>
      </w:r>
      <w:r>
        <w:rPr>
          <w:rFonts w:ascii="Georgia" w:hAnsi="Georgia"/>
          <w:sz w:val="32"/>
          <w:szCs w:val="32"/>
        </w:rPr>
        <w:t xml:space="preserve"> </w:t>
      </w:r>
      <w:r w:rsidR="00304044" w:rsidRPr="007E58B6">
        <w:rPr>
          <w:rFonts w:ascii="Georgia" w:hAnsi="Georgia"/>
          <w:sz w:val="32"/>
          <w:szCs w:val="32"/>
        </w:rPr>
        <w:t>For personal goals, you still need to plan ahead, but perhaps in a different way. Say you would like to volunteer more in the upcoming year. This will require you to schedule the days and hours you would like to donate, the type of volunteer work you are interested in and any travelling to and from the location.</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You need to plan this out in advance so it does not clash with your regular work-life balance and create a scenario where you are left feeling overwhelmed and unable to continue with your commitment.</w:t>
      </w:r>
    </w:p>
    <w:p w:rsidR="00115382" w:rsidRDefault="00115382" w:rsidP="00304044">
      <w:pPr>
        <w:spacing w:line="360" w:lineRule="auto"/>
        <w:jc w:val="both"/>
        <w:rPr>
          <w:rFonts w:ascii="Georgia" w:hAnsi="Georgia"/>
          <w:sz w:val="32"/>
          <w:szCs w:val="32"/>
        </w:rPr>
      </w:pPr>
    </w:p>
    <w:p w:rsidR="00115382" w:rsidRDefault="00BF353E" w:rsidP="00304044">
      <w:pPr>
        <w:spacing w:line="360" w:lineRule="auto"/>
        <w:jc w:val="both"/>
        <w:rPr>
          <w:rFonts w:ascii="Georgia" w:hAnsi="Georgia"/>
          <w:sz w:val="32"/>
          <w:szCs w:val="32"/>
        </w:rPr>
      </w:pPr>
      <w:r>
        <w:rPr>
          <w:rFonts w:ascii="Georgia" w:hAnsi="Georgia"/>
          <w:sz w:val="32"/>
          <w:szCs w:val="32"/>
        </w:rPr>
        <w:pict>
          <v:shape id="_x0000_i1033" type="#_x0000_t75" style="width:450.5pt;height:253.65pt">
            <v:imagedata r:id="rId13" o:title="Slide9"/>
          </v:shape>
        </w:pict>
      </w:r>
    </w:p>
    <w:p w:rsidR="00115382" w:rsidRPr="00115382" w:rsidRDefault="001F29FD" w:rsidP="00304044">
      <w:pPr>
        <w:spacing w:line="360" w:lineRule="auto"/>
        <w:jc w:val="both"/>
        <w:rPr>
          <w:rFonts w:ascii="Georgia" w:hAnsi="Georgia"/>
          <w:b/>
          <w:sz w:val="32"/>
          <w:szCs w:val="32"/>
        </w:rPr>
      </w:pPr>
      <w:r>
        <w:rPr>
          <w:rFonts w:ascii="Georgia" w:hAnsi="Georgia"/>
          <w:b/>
          <w:sz w:val="32"/>
          <w:szCs w:val="32"/>
        </w:rPr>
        <w:t>S9</w:t>
      </w:r>
      <w:r w:rsidR="00115382" w:rsidRPr="00115382">
        <w:rPr>
          <w:rFonts w:ascii="Georgia" w:hAnsi="Georgia"/>
          <w:b/>
          <w:sz w:val="32"/>
          <w:szCs w:val="32"/>
        </w:rPr>
        <w:t xml:space="preserve">: </w:t>
      </w:r>
    </w:p>
    <w:p w:rsidR="00304044" w:rsidRPr="005469BF" w:rsidRDefault="00304044" w:rsidP="00304044">
      <w:pPr>
        <w:pStyle w:val="Heading2"/>
        <w:numPr>
          <w:ilvl w:val="0"/>
          <w:numId w:val="2"/>
        </w:numPr>
        <w:spacing w:line="360" w:lineRule="auto"/>
        <w:jc w:val="both"/>
        <w:rPr>
          <w:rFonts w:ascii="Georgia" w:hAnsi="Georgia"/>
          <w:b/>
          <w:color w:val="auto"/>
          <w:sz w:val="36"/>
          <w:szCs w:val="32"/>
        </w:rPr>
      </w:pPr>
      <w:bookmarkStart w:id="4" w:name="_Toc506883755"/>
      <w:r w:rsidRPr="005469BF">
        <w:rPr>
          <w:rFonts w:ascii="Georgia" w:hAnsi="Georgia"/>
          <w:b/>
          <w:color w:val="auto"/>
          <w:sz w:val="36"/>
          <w:szCs w:val="32"/>
        </w:rPr>
        <w:t>Set clear goals</w:t>
      </w:r>
      <w:bookmarkEnd w:id="4"/>
    </w:p>
    <w:p w:rsidR="00304044" w:rsidRPr="00645ED1" w:rsidRDefault="00304044" w:rsidP="00304044">
      <w:pPr>
        <w:spacing w:line="360" w:lineRule="auto"/>
      </w:pP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This stems directly from strategic planning where not having clear cut goals will make execution run amok. Whether you are an individual working for achieving personal goals or a business striving for successful expansion, your goals need to be defined clearly. </w:t>
      </w:r>
    </w:p>
    <w:p w:rsidR="00304044" w:rsidRPr="007E58B6" w:rsidRDefault="00304044"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b/>
          <w:sz w:val="32"/>
          <w:szCs w:val="32"/>
        </w:rPr>
      </w:pPr>
    </w:p>
    <w:p w:rsidR="00FD5E1C" w:rsidRDefault="00BF353E" w:rsidP="00304044">
      <w:pPr>
        <w:spacing w:line="360" w:lineRule="auto"/>
        <w:jc w:val="both"/>
        <w:rPr>
          <w:rFonts w:ascii="Georgia" w:hAnsi="Georgia"/>
          <w:b/>
          <w:sz w:val="32"/>
          <w:szCs w:val="32"/>
        </w:rPr>
      </w:pPr>
      <w:r>
        <w:rPr>
          <w:rFonts w:ascii="Georgia" w:hAnsi="Georgia"/>
          <w:b/>
          <w:sz w:val="32"/>
          <w:szCs w:val="32"/>
        </w:rPr>
        <w:lastRenderedPageBreak/>
        <w:pict>
          <v:shape id="_x0000_i1034" type="#_x0000_t75" style="width:450.5pt;height:253.65pt">
            <v:imagedata r:id="rId14" o:title="Slide10"/>
          </v:shape>
        </w:pict>
      </w:r>
    </w:p>
    <w:p w:rsidR="001F29FD" w:rsidRDefault="001F29FD" w:rsidP="00304044">
      <w:pPr>
        <w:spacing w:line="360" w:lineRule="auto"/>
        <w:jc w:val="both"/>
        <w:rPr>
          <w:rFonts w:ascii="Georgia" w:hAnsi="Georgia"/>
          <w:sz w:val="32"/>
          <w:szCs w:val="32"/>
        </w:rPr>
      </w:pPr>
      <w:r>
        <w:rPr>
          <w:rFonts w:ascii="Georgia" w:hAnsi="Georgia"/>
          <w:b/>
          <w:sz w:val="32"/>
          <w:szCs w:val="32"/>
        </w:rPr>
        <w:t>S10</w:t>
      </w:r>
      <w:r w:rsidR="004577D3">
        <w:rPr>
          <w:rFonts w:ascii="Georgia" w:hAnsi="Georgia"/>
          <w:sz w:val="32"/>
          <w:szCs w:val="32"/>
        </w:rPr>
        <w:t xml:space="preserve">: </w:t>
      </w:r>
      <w:r w:rsidR="00304044" w:rsidRPr="007E58B6">
        <w:rPr>
          <w:rFonts w:ascii="Georgia" w:hAnsi="Georgia"/>
          <w:sz w:val="32"/>
          <w:szCs w:val="32"/>
        </w:rPr>
        <w:t xml:space="preserve">For instance, your goal may be as basic as learning a new language, where you may want to appreciate cultural diversity, or give yourself a competitive edge in career choices. </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You may want to do so as foreign languages open up the door to art, music, dance, fashion and cuisine, if any of those are your forte, or you may simply want to improve your communication skills. Whatever the reason, you need to have a goal in sight to work towards. Once you have the goal established you can then get to work to achieving it, which is all execution. </w:t>
      </w:r>
    </w:p>
    <w:p w:rsidR="001F29FD" w:rsidRDefault="001F29FD" w:rsidP="00304044">
      <w:pPr>
        <w:spacing w:line="360" w:lineRule="auto"/>
        <w:jc w:val="both"/>
        <w:rPr>
          <w:rFonts w:ascii="Georgia" w:hAnsi="Georgia"/>
          <w:sz w:val="32"/>
          <w:szCs w:val="32"/>
        </w:rPr>
      </w:pPr>
    </w:p>
    <w:p w:rsidR="00FD5E1C" w:rsidRDefault="00BF353E" w:rsidP="00304044">
      <w:pPr>
        <w:spacing w:line="360" w:lineRule="auto"/>
        <w:jc w:val="both"/>
        <w:rPr>
          <w:rFonts w:ascii="Georgia" w:hAnsi="Georgia"/>
          <w:sz w:val="32"/>
          <w:szCs w:val="32"/>
        </w:rPr>
      </w:pPr>
      <w:r>
        <w:rPr>
          <w:rFonts w:ascii="Georgia" w:hAnsi="Georgia"/>
          <w:sz w:val="32"/>
          <w:szCs w:val="32"/>
        </w:rPr>
        <w:lastRenderedPageBreak/>
        <w:pict>
          <v:shape id="_x0000_i1035" type="#_x0000_t75" style="width:450.5pt;height:253.65pt">
            <v:imagedata r:id="rId15" o:title="Slide11"/>
          </v:shape>
        </w:pict>
      </w:r>
    </w:p>
    <w:p w:rsidR="00304044" w:rsidRDefault="001F29FD" w:rsidP="00304044">
      <w:pPr>
        <w:spacing w:line="360" w:lineRule="auto"/>
        <w:jc w:val="both"/>
        <w:rPr>
          <w:rFonts w:ascii="Georgia" w:hAnsi="Georgia"/>
          <w:sz w:val="32"/>
          <w:szCs w:val="32"/>
        </w:rPr>
      </w:pPr>
      <w:r>
        <w:rPr>
          <w:rFonts w:ascii="Georgia" w:hAnsi="Georgia"/>
          <w:b/>
          <w:sz w:val="32"/>
          <w:szCs w:val="32"/>
        </w:rPr>
        <w:t>S11</w:t>
      </w:r>
      <w:r w:rsidR="004577D3">
        <w:rPr>
          <w:rFonts w:ascii="Georgia" w:hAnsi="Georgia"/>
          <w:sz w:val="32"/>
          <w:szCs w:val="32"/>
        </w:rPr>
        <w:t xml:space="preserve">: </w:t>
      </w:r>
      <w:r w:rsidR="00304044" w:rsidRPr="007E58B6">
        <w:rPr>
          <w:rFonts w:ascii="Georgia" w:hAnsi="Georgia"/>
          <w:sz w:val="32"/>
          <w:szCs w:val="32"/>
        </w:rPr>
        <w:t xml:space="preserve">Likewise, in the business world, goal setting helps you organize your thoughts about what you want to achieve and allows you to come up with concrete steps that will help you get there. When you are clear on where you’re going, it’s a lot easier to make things happen. Having a goal is also motivating as you have a built-in finish line to work towards and you can celebrate when you reach it. </w:t>
      </w:r>
    </w:p>
    <w:p w:rsidR="00304044" w:rsidRDefault="00304044"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FD5E1C" w:rsidRPr="007E58B6" w:rsidRDefault="00BF353E" w:rsidP="00304044">
      <w:pPr>
        <w:spacing w:line="360" w:lineRule="auto"/>
        <w:jc w:val="both"/>
        <w:rPr>
          <w:rFonts w:ascii="Georgia" w:hAnsi="Georgia"/>
          <w:sz w:val="32"/>
          <w:szCs w:val="32"/>
        </w:rPr>
      </w:pPr>
      <w:r>
        <w:rPr>
          <w:rFonts w:ascii="Georgia" w:hAnsi="Georgia"/>
          <w:sz w:val="32"/>
          <w:szCs w:val="32"/>
        </w:rPr>
        <w:lastRenderedPageBreak/>
        <w:pict>
          <v:shape id="_x0000_i1036" type="#_x0000_t75" style="width:450.5pt;height:253.65pt">
            <v:imagedata r:id="rId16" o:title="Slide12"/>
          </v:shape>
        </w:pict>
      </w:r>
    </w:p>
    <w:p w:rsidR="001F29FD" w:rsidRDefault="001F29FD" w:rsidP="00304044">
      <w:pPr>
        <w:spacing w:line="360" w:lineRule="auto"/>
        <w:jc w:val="both"/>
        <w:rPr>
          <w:rFonts w:ascii="Georgia" w:hAnsi="Georgia"/>
          <w:sz w:val="32"/>
          <w:szCs w:val="32"/>
        </w:rPr>
      </w:pPr>
      <w:r>
        <w:rPr>
          <w:rFonts w:ascii="Georgia" w:hAnsi="Georgia"/>
          <w:b/>
          <w:sz w:val="32"/>
          <w:szCs w:val="32"/>
        </w:rPr>
        <w:t>S12</w:t>
      </w:r>
      <w:r w:rsidR="004577D3" w:rsidRPr="004577D3">
        <w:rPr>
          <w:rFonts w:ascii="Georgia" w:hAnsi="Georgia"/>
          <w:b/>
          <w:sz w:val="32"/>
          <w:szCs w:val="32"/>
        </w:rPr>
        <w:t>:</w:t>
      </w:r>
      <w:r w:rsidR="004577D3">
        <w:rPr>
          <w:rFonts w:ascii="Georgia" w:hAnsi="Georgia"/>
          <w:sz w:val="32"/>
          <w:szCs w:val="32"/>
        </w:rPr>
        <w:t xml:space="preserve"> </w:t>
      </w:r>
      <w:r w:rsidR="00304044" w:rsidRPr="007E58B6">
        <w:rPr>
          <w:rFonts w:ascii="Georgia" w:hAnsi="Georgia"/>
          <w:sz w:val="32"/>
          <w:szCs w:val="32"/>
        </w:rPr>
        <w:t xml:space="preserve">When talking about goals, whether personal or otherwise, these goals should be supportive of the overall strategy. </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For team members they should be tangible so that everyone involved get a sense of progression as they move along with the plan. Outlined goals should also be specific measurable, attainable and realistic while being timely. </w:t>
      </w:r>
    </w:p>
    <w:p w:rsidR="001F29FD" w:rsidRDefault="001F29FD" w:rsidP="00304044">
      <w:pPr>
        <w:spacing w:line="360" w:lineRule="auto"/>
        <w:jc w:val="both"/>
        <w:rPr>
          <w:rFonts w:ascii="Georgia" w:hAnsi="Georgia"/>
          <w:sz w:val="32"/>
          <w:szCs w:val="32"/>
        </w:rPr>
      </w:pPr>
    </w:p>
    <w:p w:rsidR="001F29FD" w:rsidRDefault="001F29FD" w:rsidP="00304044">
      <w:pPr>
        <w:spacing w:line="360" w:lineRule="auto"/>
        <w:jc w:val="both"/>
        <w:rPr>
          <w:rFonts w:ascii="Georgia" w:hAnsi="Georgia"/>
          <w:sz w:val="32"/>
          <w:szCs w:val="32"/>
        </w:rPr>
      </w:pPr>
    </w:p>
    <w:p w:rsidR="00304044" w:rsidRPr="007E58B6" w:rsidRDefault="00BF353E" w:rsidP="00304044">
      <w:pPr>
        <w:spacing w:line="360" w:lineRule="auto"/>
        <w:jc w:val="both"/>
        <w:rPr>
          <w:rFonts w:ascii="Georgia" w:hAnsi="Georgia"/>
          <w:sz w:val="32"/>
          <w:szCs w:val="32"/>
        </w:rPr>
      </w:pPr>
      <w:r>
        <w:rPr>
          <w:rFonts w:ascii="Georgia" w:hAnsi="Georgia"/>
          <w:sz w:val="32"/>
          <w:szCs w:val="32"/>
        </w:rPr>
        <w:lastRenderedPageBreak/>
        <w:pict>
          <v:shape id="_x0000_i1037" type="#_x0000_t75" style="width:450.5pt;height:253.65pt">
            <v:imagedata r:id="rId17" o:title="Slide13"/>
          </v:shape>
        </w:pict>
      </w:r>
    </w:p>
    <w:p w:rsidR="00FD5E1C" w:rsidRDefault="001F29FD" w:rsidP="00304044">
      <w:pPr>
        <w:spacing w:line="360" w:lineRule="auto"/>
        <w:jc w:val="both"/>
        <w:rPr>
          <w:rFonts w:ascii="Georgia" w:hAnsi="Georgia"/>
          <w:sz w:val="32"/>
          <w:szCs w:val="32"/>
        </w:rPr>
      </w:pPr>
      <w:r>
        <w:rPr>
          <w:rFonts w:ascii="Georgia" w:hAnsi="Georgia"/>
          <w:b/>
          <w:sz w:val="32"/>
          <w:szCs w:val="32"/>
        </w:rPr>
        <w:t>S13</w:t>
      </w:r>
      <w:r w:rsidR="004577D3" w:rsidRPr="004577D3">
        <w:rPr>
          <w:rFonts w:ascii="Georgia" w:hAnsi="Georgia"/>
          <w:b/>
          <w:sz w:val="32"/>
          <w:szCs w:val="32"/>
        </w:rPr>
        <w:t>:</w:t>
      </w:r>
      <w:r w:rsidR="004577D3">
        <w:rPr>
          <w:rFonts w:ascii="Georgia" w:hAnsi="Georgia"/>
          <w:sz w:val="32"/>
          <w:szCs w:val="32"/>
        </w:rPr>
        <w:t xml:space="preserve"> </w:t>
      </w:r>
      <w:r w:rsidR="00304044" w:rsidRPr="007E58B6">
        <w:rPr>
          <w:rFonts w:ascii="Georgia" w:hAnsi="Georgia"/>
          <w:sz w:val="32"/>
          <w:szCs w:val="32"/>
        </w:rPr>
        <w:t xml:space="preserve">Working with clear cut goals can also be beneficial in the sense that it can help weed out issues such as whether or not your plan is realistic with regards to any resource constraints. </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It also helps an organization establish whether they have the right individuals and skillset to execute the plan and also gives an idea of how well employees may have understood the company’s overarching objectives. </w:t>
      </w:r>
    </w:p>
    <w:p w:rsidR="00304044" w:rsidRDefault="00304044"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FD5E1C" w:rsidRPr="007E58B6" w:rsidRDefault="00BF353E" w:rsidP="00304044">
      <w:pPr>
        <w:spacing w:line="360" w:lineRule="auto"/>
        <w:jc w:val="both"/>
        <w:rPr>
          <w:rFonts w:ascii="Georgia" w:hAnsi="Georgia"/>
          <w:sz w:val="32"/>
          <w:szCs w:val="32"/>
        </w:rPr>
      </w:pPr>
      <w:r>
        <w:rPr>
          <w:rFonts w:ascii="Georgia" w:hAnsi="Georgia"/>
          <w:sz w:val="32"/>
          <w:szCs w:val="32"/>
        </w:rPr>
        <w:lastRenderedPageBreak/>
        <w:pict>
          <v:shape id="_x0000_i1038" type="#_x0000_t75" style="width:450.5pt;height:253.65pt">
            <v:imagedata r:id="rId18" o:title="Slide14"/>
          </v:shape>
        </w:pict>
      </w:r>
    </w:p>
    <w:p w:rsidR="00304044" w:rsidRPr="007E58B6" w:rsidRDefault="003440F4" w:rsidP="00304044">
      <w:pPr>
        <w:spacing w:line="360" w:lineRule="auto"/>
        <w:jc w:val="both"/>
        <w:rPr>
          <w:rFonts w:ascii="Georgia" w:hAnsi="Georgia"/>
          <w:sz w:val="32"/>
          <w:szCs w:val="32"/>
        </w:rPr>
      </w:pPr>
      <w:r>
        <w:rPr>
          <w:rFonts w:ascii="Georgia" w:hAnsi="Georgia"/>
          <w:b/>
          <w:sz w:val="32"/>
          <w:szCs w:val="32"/>
        </w:rPr>
        <w:t>S14</w:t>
      </w:r>
      <w:r w:rsidR="004577D3" w:rsidRPr="004577D3">
        <w:rPr>
          <w:rFonts w:ascii="Georgia" w:hAnsi="Georgia"/>
          <w:b/>
          <w:sz w:val="32"/>
          <w:szCs w:val="32"/>
        </w:rPr>
        <w:t>:</w:t>
      </w:r>
      <w:r w:rsidR="004577D3">
        <w:rPr>
          <w:rFonts w:ascii="Georgia" w:hAnsi="Georgia"/>
          <w:sz w:val="32"/>
          <w:szCs w:val="32"/>
        </w:rPr>
        <w:t xml:space="preserve"> </w:t>
      </w:r>
      <w:r w:rsidR="00304044" w:rsidRPr="007E58B6">
        <w:rPr>
          <w:rFonts w:ascii="Georgia" w:hAnsi="Georgia"/>
          <w:sz w:val="32"/>
          <w:szCs w:val="32"/>
        </w:rPr>
        <w:t xml:space="preserve">As such goals become the basis of your ongoing tracking, reporting and performance management, every one of which is crucial in the implementation of successful execution. </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Any goal that creates conflict or challenges resources will limit the execution success. </w:t>
      </w:r>
    </w:p>
    <w:p w:rsidR="00304044" w:rsidRPr="005469BF" w:rsidRDefault="00304044" w:rsidP="00304044">
      <w:pPr>
        <w:spacing w:line="360" w:lineRule="auto"/>
        <w:jc w:val="both"/>
        <w:rPr>
          <w:rFonts w:ascii="Georgia" w:hAnsi="Georgia"/>
          <w:sz w:val="32"/>
          <w:szCs w:val="32"/>
        </w:rPr>
      </w:pPr>
    </w:p>
    <w:p w:rsidR="00304044" w:rsidRDefault="00304044" w:rsidP="00304044">
      <w:pPr>
        <w:spacing w:line="360" w:lineRule="auto"/>
        <w:jc w:val="both"/>
        <w:rPr>
          <w:rFonts w:ascii="Georgia" w:hAnsi="Georgia"/>
          <w:b/>
          <w:sz w:val="36"/>
          <w:szCs w:val="32"/>
        </w:rPr>
      </w:pPr>
    </w:p>
    <w:p w:rsidR="004577D3" w:rsidRDefault="00BF353E" w:rsidP="00304044">
      <w:pPr>
        <w:spacing w:line="360" w:lineRule="auto"/>
        <w:jc w:val="both"/>
        <w:rPr>
          <w:rFonts w:ascii="Georgia" w:hAnsi="Georgia"/>
          <w:b/>
          <w:sz w:val="36"/>
          <w:szCs w:val="32"/>
        </w:rPr>
      </w:pPr>
      <w:r>
        <w:rPr>
          <w:rFonts w:ascii="Georgia" w:hAnsi="Georgia"/>
          <w:b/>
          <w:sz w:val="36"/>
          <w:szCs w:val="32"/>
        </w:rPr>
        <w:lastRenderedPageBreak/>
        <w:pict>
          <v:shape id="_x0000_i1039" type="#_x0000_t75" style="width:450.5pt;height:253.65pt">
            <v:imagedata r:id="rId19" o:title="Slide15"/>
          </v:shape>
        </w:pict>
      </w:r>
    </w:p>
    <w:p w:rsidR="004577D3" w:rsidRPr="005469BF" w:rsidRDefault="003440F4" w:rsidP="00304044">
      <w:pPr>
        <w:spacing w:line="360" w:lineRule="auto"/>
        <w:jc w:val="both"/>
        <w:rPr>
          <w:rFonts w:ascii="Georgia" w:hAnsi="Georgia"/>
          <w:b/>
          <w:sz w:val="36"/>
          <w:szCs w:val="32"/>
        </w:rPr>
      </w:pPr>
      <w:r>
        <w:rPr>
          <w:rFonts w:ascii="Georgia" w:hAnsi="Georgia"/>
          <w:b/>
          <w:sz w:val="36"/>
          <w:szCs w:val="32"/>
        </w:rPr>
        <w:t>S15</w:t>
      </w:r>
      <w:r w:rsidR="004577D3">
        <w:rPr>
          <w:rFonts w:ascii="Georgia" w:hAnsi="Georgia"/>
          <w:b/>
          <w:sz w:val="36"/>
          <w:szCs w:val="32"/>
        </w:rPr>
        <w:t xml:space="preserve">: </w:t>
      </w:r>
    </w:p>
    <w:p w:rsidR="00304044" w:rsidRPr="005469BF" w:rsidRDefault="00304044" w:rsidP="00304044">
      <w:pPr>
        <w:pStyle w:val="Heading2"/>
        <w:numPr>
          <w:ilvl w:val="0"/>
          <w:numId w:val="2"/>
        </w:numPr>
        <w:spacing w:line="360" w:lineRule="auto"/>
        <w:jc w:val="both"/>
        <w:rPr>
          <w:rFonts w:ascii="Georgia" w:hAnsi="Georgia"/>
          <w:b/>
          <w:color w:val="auto"/>
          <w:sz w:val="36"/>
          <w:szCs w:val="32"/>
        </w:rPr>
      </w:pPr>
      <w:bookmarkStart w:id="5" w:name="_Toc506883756"/>
      <w:r w:rsidRPr="005469BF">
        <w:rPr>
          <w:rFonts w:ascii="Georgia" w:hAnsi="Georgia"/>
          <w:b/>
          <w:color w:val="auto"/>
          <w:sz w:val="36"/>
          <w:szCs w:val="32"/>
        </w:rPr>
        <w:t>Communication</w:t>
      </w:r>
      <w:bookmarkEnd w:id="5"/>
      <w:r w:rsidRPr="005469BF">
        <w:rPr>
          <w:rFonts w:ascii="Georgia" w:hAnsi="Georgia"/>
          <w:b/>
          <w:color w:val="auto"/>
          <w:sz w:val="36"/>
          <w:szCs w:val="32"/>
        </w:rPr>
        <w:t xml:space="preserve"> </w:t>
      </w:r>
    </w:p>
    <w:p w:rsidR="003440F4" w:rsidRDefault="00304044" w:rsidP="00304044">
      <w:pPr>
        <w:spacing w:line="360" w:lineRule="auto"/>
        <w:jc w:val="both"/>
        <w:rPr>
          <w:rFonts w:ascii="Georgia" w:hAnsi="Georgia"/>
          <w:sz w:val="32"/>
          <w:szCs w:val="32"/>
        </w:rPr>
      </w:pPr>
      <w:r w:rsidRPr="005469BF">
        <w:rPr>
          <w:rFonts w:ascii="Georgia" w:hAnsi="Georgia"/>
          <w:sz w:val="32"/>
          <w:szCs w:val="32"/>
        </w:rPr>
        <w:t>The manner in which businesses communicate and involve employees in latest strategies is crucial for promoting implementation. Statistics reveal that an approximate 65% of employees do not get their roles when different initiatives are introduced. The absence of an effective communication strategy can not only lower motivation but also spark a resistance to change.</w:t>
      </w:r>
    </w:p>
    <w:p w:rsidR="00FD5E1C" w:rsidRDefault="00FD5E1C"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FD5E1C" w:rsidRDefault="00BF353E" w:rsidP="00304044">
      <w:pPr>
        <w:spacing w:line="360" w:lineRule="auto"/>
        <w:jc w:val="both"/>
        <w:rPr>
          <w:rFonts w:ascii="Georgia" w:hAnsi="Georgia"/>
          <w:sz w:val="32"/>
          <w:szCs w:val="32"/>
        </w:rPr>
      </w:pPr>
      <w:r>
        <w:rPr>
          <w:rFonts w:ascii="Georgia" w:hAnsi="Georgia"/>
          <w:sz w:val="32"/>
          <w:szCs w:val="32"/>
        </w:rPr>
        <w:lastRenderedPageBreak/>
        <w:pict>
          <v:shape id="_x0000_i1040" type="#_x0000_t75" style="width:450.5pt;height:253.65pt">
            <v:imagedata r:id="rId20" o:title="Slide16"/>
          </v:shape>
        </w:pict>
      </w:r>
    </w:p>
    <w:p w:rsidR="00304044" w:rsidRDefault="003440F4" w:rsidP="00304044">
      <w:pPr>
        <w:spacing w:line="360" w:lineRule="auto"/>
        <w:jc w:val="both"/>
        <w:rPr>
          <w:rFonts w:ascii="Georgia" w:hAnsi="Georgia"/>
          <w:sz w:val="32"/>
          <w:szCs w:val="32"/>
        </w:rPr>
      </w:pPr>
      <w:r w:rsidRPr="003440F4">
        <w:rPr>
          <w:rFonts w:ascii="Georgia" w:hAnsi="Georgia"/>
          <w:b/>
          <w:sz w:val="32"/>
          <w:szCs w:val="32"/>
        </w:rPr>
        <w:t>S16:</w:t>
      </w:r>
      <w:r>
        <w:rPr>
          <w:rFonts w:ascii="Georgia" w:hAnsi="Georgia"/>
          <w:sz w:val="32"/>
          <w:szCs w:val="32"/>
        </w:rPr>
        <w:t xml:space="preserve"> </w:t>
      </w:r>
      <w:r w:rsidR="00304044" w:rsidRPr="005469BF">
        <w:rPr>
          <w:rFonts w:ascii="Georgia" w:hAnsi="Georgia"/>
          <w:sz w:val="32"/>
          <w:szCs w:val="32"/>
        </w:rPr>
        <w:t xml:space="preserve"> Together, these factors can lead to inefficiencies in the system and raise the cost of execution.</w:t>
      </w:r>
    </w:p>
    <w:p w:rsidR="00304044" w:rsidRDefault="00304044"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sz w:val="32"/>
          <w:szCs w:val="32"/>
        </w:rPr>
      </w:pPr>
    </w:p>
    <w:p w:rsidR="00FD5E1C" w:rsidRPr="005469BF" w:rsidRDefault="00BF353E" w:rsidP="00304044">
      <w:pPr>
        <w:spacing w:line="360" w:lineRule="auto"/>
        <w:jc w:val="both"/>
        <w:rPr>
          <w:rFonts w:ascii="Georgia" w:hAnsi="Georgia"/>
          <w:sz w:val="32"/>
          <w:szCs w:val="32"/>
        </w:rPr>
      </w:pPr>
      <w:r>
        <w:rPr>
          <w:rFonts w:ascii="Georgia" w:hAnsi="Georgia"/>
          <w:sz w:val="32"/>
          <w:szCs w:val="32"/>
        </w:rPr>
        <w:pict>
          <v:shape id="_x0000_i1041" type="#_x0000_t75" style="width:450.5pt;height:253.65pt">
            <v:imagedata r:id="rId21" o:title="Slide17"/>
          </v:shape>
        </w:pict>
      </w:r>
    </w:p>
    <w:p w:rsidR="00304044" w:rsidRPr="005469BF" w:rsidRDefault="004577D3" w:rsidP="00304044">
      <w:pPr>
        <w:spacing w:line="360" w:lineRule="auto"/>
        <w:jc w:val="both"/>
        <w:rPr>
          <w:rFonts w:ascii="Georgia" w:hAnsi="Georgia"/>
          <w:sz w:val="32"/>
          <w:szCs w:val="32"/>
        </w:rPr>
      </w:pPr>
      <w:r w:rsidRPr="004577D3">
        <w:rPr>
          <w:rFonts w:ascii="Georgia" w:hAnsi="Georgia"/>
          <w:b/>
          <w:sz w:val="32"/>
          <w:szCs w:val="32"/>
        </w:rPr>
        <w:lastRenderedPageBreak/>
        <w:t>S17:</w:t>
      </w:r>
      <w:r>
        <w:rPr>
          <w:rFonts w:ascii="Georgia" w:hAnsi="Georgia"/>
          <w:sz w:val="32"/>
          <w:szCs w:val="32"/>
        </w:rPr>
        <w:t xml:space="preserve"> </w:t>
      </w:r>
      <w:r w:rsidR="00304044" w:rsidRPr="005469BF">
        <w:rPr>
          <w:rFonts w:ascii="Georgia" w:hAnsi="Georgia"/>
          <w:sz w:val="32"/>
          <w:szCs w:val="32"/>
        </w:rPr>
        <w:t xml:space="preserve">Without communication team players can lose touch with the company’s objectives and goals. Over time, both employee and entrepreneur may drift off course. </w:t>
      </w:r>
    </w:p>
    <w:p w:rsidR="00304044" w:rsidRPr="005469BF" w:rsidRDefault="00304044" w:rsidP="00304044">
      <w:pPr>
        <w:spacing w:line="360" w:lineRule="auto"/>
        <w:jc w:val="both"/>
        <w:rPr>
          <w:rFonts w:ascii="Georgia" w:hAnsi="Georgia"/>
          <w:sz w:val="32"/>
          <w:szCs w:val="32"/>
        </w:rPr>
      </w:pPr>
      <w:r w:rsidRPr="005469BF">
        <w:rPr>
          <w:rFonts w:ascii="Georgia" w:hAnsi="Georgia"/>
          <w:sz w:val="32"/>
          <w:szCs w:val="32"/>
        </w:rPr>
        <w:t xml:space="preserve">To make sure that the all departments stay in tune with the entrepreneur’s vision and strategy, the team should gather frequently for different updates. </w:t>
      </w:r>
    </w:p>
    <w:p w:rsidR="004577D3" w:rsidRDefault="004577D3" w:rsidP="00304044">
      <w:pPr>
        <w:spacing w:line="360" w:lineRule="auto"/>
        <w:jc w:val="both"/>
        <w:rPr>
          <w:rFonts w:ascii="Georgia" w:hAnsi="Georgia"/>
          <w:sz w:val="32"/>
          <w:szCs w:val="32"/>
        </w:rPr>
      </w:pPr>
    </w:p>
    <w:p w:rsidR="004577D3" w:rsidRDefault="004577D3" w:rsidP="00304044">
      <w:pPr>
        <w:spacing w:line="360" w:lineRule="auto"/>
        <w:jc w:val="both"/>
        <w:rPr>
          <w:rFonts w:ascii="Georgia" w:hAnsi="Georgia"/>
          <w:sz w:val="32"/>
          <w:szCs w:val="32"/>
        </w:rPr>
      </w:pPr>
    </w:p>
    <w:p w:rsidR="00FD5E1C" w:rsidRDefault="00BF353E" w:rsidP="00304044">
      <w:pPr>
        <w:spacing w:line="360" w:lineRule="auto"/>
        <w:jc w:val="both"/>
        <w:rPr>
          <w:rFonts w:ascii="Georgia" w:hAnsi="Georgia"/>
          <w:sz w:val="32"/>
          <w:szCs w:val="32"/>
        </w:rPr>
      </w:pPr>
      <w:r>
        <w:rPr>
          <w:rFonts w:ascii="Georgia" w:hAnsi="Georgia"/>
          <w:sz w:val="32"/>
          <w:szCs w:val="32"/>
        </w:rPr>
        <w:pict>
          <v:shape id="_x0000_i1042" type="#_x0000_t75" style="width:450.5pt;height:253.65pt">
            <v:imagedata r:id="rId22" o:title="Slide18"/>
          </v:shape>
        </w:pict>
      </w:r>
    </w:p>
    <w:p w:rsidR="00304044" w:rsidRDefault="004577D3" w:rsidP="00304044">
      <w:pPr>
        <w:spacing w:line="360" w:lineRule="auto"/>
        <w:jc w:val="both"/>
        <w:rPr>
          <w:rFonts w:ascii="Georgia" w:hAnsi="Georgia"/>
          <w:sz w:val="32"/>
          <w:szCs w:val="32"/>
        </w:rPr>
      </w:pPr>
      <w:r w:rsidRPr="004577D3">
        <w:rPr>
          <w:rFonts w:ascii="Georgia" w:hAnsi="Georgia"/>
          <w:b/>
          <w:sz w:val="32"/>
          <w:szCs w:val="32"/>
        </w:rPr>
        <w:t>S18</w:t>
      </w:r>
      <w:r>
        <w:rPr>
          <w:rFonts w:ascii="Georgia" w:hAnsi="Georgia"/>
          <w:sz w:val="32"/>
          <w:szCs w:val="32"/>
        </w:rPr>
        <w:t xml:space="preserve">: </w:t>
      </w:r>
      <w:r w:rsidR="00304044" w:rsidRPr="005469BF">
        <w:rPr>
          <w:rFonts w:ascii="Georgia" w:hAnsi="Georgia"/>
          <w:sz w:val="32"/>
          <w:szCs w:val="32"/>
        </w:rPr>
        <w:t xml:space="preserve">Ideally communication should start as early as the strategic planning itself. In fact, it should be a parallel to the process of planning. The communication component needs to be two way in the sense that you should be getting feedback about your strategy not only in the beginning but also as it unfolds. </w:t>
      </w:r>
    </w:p>
    <w:p w:rsidR="00304044" w:rsidRPr="005469BF" w:rsidRDefault="00304044" w:rsidP="00304044">
      <w:pPr>
        <w:spacing w:line="360" w:lineRule="auto"/>
        <w:jc w:val="both"/>
        <w:rPr>
          <w:rFonts w:ascii="Georgia" w:hAnsi="Georgia"/>
          <w:sz w:val="32"/>
          <w:szCs w:val="32"/>
        </w:rPr>
      </w:pPr>
    </w:p>
    <w:p w:rsidR="00FD5E1C" w:rsidRDefault="00FD5E1C" w:rsidP="00304044">
      <w:pPr>
        <w:spacing w:line="360" w:lineRule="auto"/>
        <w:jc w:val="both"/>
        <w:rPr>
          <w:rFonts w:ascii="Georgia" w:hAnsi="Georgia"/>
          <w:b/>
          <w:sz w:val="32"/>
          <w:szCs w:val="32"/>
        </w:rPr>
      </w:pPr>
    </w:p>
    <w:p w:rsidR="00FD5E1C" w:rsidRDefault="00BF353E" w:rsidP="00304044">
      <w:pPr>
        <w:spacing w:line="360" w:lineRule="auto"/>
        <w:jc w:val="both"/>
        <w:rPr>
          <w:rFonts w:ascii="Georgia" w:hAnsi="Georgia"/>
          <w:b/>
          <w:sz w:val="32"/>
          <w:szCs w:val="32"/>
        </w:rPr>
      </w:pPr>
      <w:r>
        <w:rPr>
          <w:rFonts w:ascii="Georgia" w:hAnsi="Georgia"/>
          <w:b/>
          <w:sz w:val="32"/>
          <w:szCs w:val="32"/>
        </w:rPr>
        <w:pict>
          <v:shape id="_x0000_i1043" type="#_x0000_t75" style="width:450.5pt;height:253.65pt">
            <v:imagedata r:id="rId23" o:title="Slide19"/>
          </v:shape>
        </w:pict>
      </w:r>
    </w:p>
    <w:p w:rsidR="00304044" w:rsidRPr="005469BF" w:rsidRDefault="004577D3" w:rsidP="00304044">
      <w:pPr>
        <w:spacing w:line="360" w:lineRule="auto"/>
        <w:jc w:val="both"/>
        <w:rPr>
          <w:rFonts w:ascii="Georgia" w:hAnsi="Georgia"/>
          <w:sz w:val="32"/>
          <w:szCs w:val="32"/>
        </w:rPr>
      </w:pPr>
      <w:r w:rsidRPr="004577D3">
        <w:rPr>
          <w:rFonts w:ascii="Georgia" w:hAnsi="Georgia"/>
          <w:b/>
          <w:sz w:val="32"/>
          <w:szCs w:val="32"/>
        </w:rPr>
        <w:t>S19:</w:t>
      </w:r>
      <w:r>
        <w:rPr>
          <w:rFonts w:ascii="Georgia" w:hAnsi="Georgia"/>
          <w:sz w:val="32"/>
          <w:szCs w:val="32"/>
        </w:rPr>
        <w:t xml:space="preserve"> </w:t>
      </w:r>
      <w:r w:rsidR="00304044" w:rsidRPr="005469BF">
        <w:rPr>
          <w:rFonts w:ascii="Georgia" w:hAnsi="Georgia"/>
          <w:sz w:val="32"/>
          <w:szCs w:val="32"/>
        </w:rPr>
        <w:t xml:space="preserve">There are quite a few different ways that you can facilitate this communication.  For instance, regular meetings are one way to go. </w:t>
      </w:r>
    </w:p>
    <w:p w:rsidR="00304044" w:rsidRPr="005469BF" w:rsidRDefault="00304044" w:rsidP="00304044">
      <w:pPr>
        <w:pStyle w:val="ListParagraph"/>
        <w:numPr>
          <w:ilvl w:val="0"/>
          <w:numId w:val="1"/>
        </w:numPr>
        <w:spacing w:line="360" w:lineRule="auto"/>
        <w:jc w:val="both"/>
        <w:rPr>
          <w:rFonts w:ascii="Georgia" w:hAnsi="Georgia"/>
          <w:sz w:val="32"/>
          <w:szCs w:val="32"/>
        </w:rPr>
      </w:pPr>
      <w:r w:rsidRPr="005469BF">
        <w:rPr>
          <w:rFonts w:ascii="Georgia" w:hAnsi="Georgia"/>
          <w:b/>
          <w:sz w:val="32"/>
          <w:szCs w:val="32"/>
        </w:rPr>
        <w:t>Operational groups</w:t>
      </w:r>
      <w:r w:rsidRPr="005469BF">
        <w:rPr>
          <w:rFonts w:ascii="Georgia" w:hAnsi="Georgia"/>
          <w:sz w:val="32"/>
          <w:szCs w:val="32"/>
        </w:rPr>
        <w:t xml:space="preserve"> could gather for a daily huddle at the start of the day to make sure that everyone is on the same page and updated.</w:t>
      </w:r>
    </w:p>
    <w:p w:rsidR="00304044" w:rsidRPr="005469BF" w:rsidRDefault="00304044" w:rsidP="00304044">
      <w:pPr>
        <w:pStyle w:val="ListParagraph"/>
        <w:numPr>
          <w:ilvl w:val="0"/>
          <w:numId w:val="1"/>
        </w:numPr>
        <w:spacing w:line="360" w:lineRule="auto"/>
        <w:jc w:val="both"/>
        <w:rPr>
          <w:rFonts w:ascii="Georgia" w:hAnsi="Georgia"/>
          <w:sz w:val="32"/>
          <w:szCs w:val="32"/>
        </w:rPr>
      </w:pPr>
      <w:r w:rsidRPr="005469BF">
        <w:rPr>
          <w:rFonts w:ascii="Georgia" w:hAnsi="Georgia"/>
          <w:b/>
          <w:sz w:val="32"/>
          <w:szCs w:val="32"/>
        </w:rPr>
        <w:t>Executive meetings</w:t>
      </w:r>
      <w:r w:rsidRPr="005469BF">
        <w:rPr>
          <w:rFonts w:ascii="Georgia" w:hAnsi="Georgia"/>
          <w:sz w:val="32"/>
          <w:szCs w:val="32"/>
        </w:rPr>
        <w:t xml:space="preserve"> between key management personnel may be conducted regularly to assess the progress of the strategy implementation. </w:t>
      </w:r>
    </w:p>
    <w:p w:rsidR="00304044" w:rsidRDefault="00304044" w:rsidP="00304044">
      <w:pPr>
        <w:spacing w:line="360" w:lineRule="auto"/>
        <w:jc w:val="both"/>
        <w:rPr>
          <w:rFonts w:ascii="Georgia" w:hAnsi="Georgia"/>
          <w:b/>
          <w:noProof/>
          <w:sz w:val="48"/>
          <w:szCs w:val="32"/>
          <w:lang w:val="en-MY" w:eastAsia="en-MY"/>
        </w:rPr>
      </w:pPr>
    </w:p>
    <w:p w:rsidR="00FD5E1C" w:rsidRDefault="00BF353E" w:rsidP="00304044">
      <w:pPr>
        <w:spacing w:line="360" w:lineRule="auto"/>
        <w:jc w:val="both"/>
        <w:rPr>
          <w:rFonts w:ascii="Georgia" w:hAnsi="Georgia"/>
          <w:b/>
          <w:sz w:val="48"/>
          <w:szCs w:val="32"/>
        </w:rPr>
      </w:pPr>
      <w:r>
        <w:rPr>
          <w:rFonts w:ascii="Georgia" w:hAnsi="Georgia"/>
          <w:b/>
          <w:noProof/>
          <w:sz w:val="48"/>
          <w:szCs w:val="32"/>
          <w:lang w:val="en-MY" w:eastAsia="en-MY"/>
        </w:rPr>
        <w:lastRenderedPageBreak/>
        <w:pict>
          <v:shape id="_x0000_i1044" type="#_x0000_t75" style="width:450.5pt;height:253.65pt">
            <v:imagedata r:id="rId24" o:title="Slide20"/>
          </v:shape>
        </w:pict>
      </w:r>
    </w:p>
    <w:p w:rsidR="00304044" w:rsidRDefault="00304044" w:rsidP="00304044">
      <w:pPr>
        <w:spacing w:line="360" w:lineRule="auto"/>
        <w:jc w:val="both"/>
        <w:rPr>
          <w:rFonts w:ascii="Georgia" w:hAnsi="Georgia"/>
          <w:sz w:val="32"/>
          <w:szCs w:val="32"/>
        </w:rPr>
      </w:pPr>
    </w:p>
    <w:p w:rsidR="006859B9" w:rsidRDefault="004577D3" w:rsidP="00304044">
      <w:pPr>
        <w:spacing w:line="360" w:lineRule="auto"/>
        <w:jc w:val="both"/>
        <w:rPr>
          <w:rFonts w:ascii="Georgia" w:hAnsi="Georgia"/>
          <w:sz w:val="32"/>
          <w:szCs w:val="32"/>
        </w:rPr>
      </w:pPr>
      <w:r w:rsidRPr="004577D3">
        <w:rPr>
          <w:rFonts w:ascii="Georgia" w:hAnsi="Georgia"/>
          <w:b/>
          <w:sz w:val="32"/>
          <w:szCs w:val="32"/>
        </w:rPr>
        <w:t>S20:</w:t>
      </w:r>
      <w:r>
        <w:rPr>
          <w:rFonts w:ascii="Georgia" w:hAnsi="Georgia"/>
          <w:sz w:val="32"/>
          <w:szCs w:val="32"/>
        </w:rPr>
        <w:t xml:space="preserve"> </w:t>
      </w:r>
      <w:r w:rsidR="00304044" w:rsidRPr="007E58B6">
        <w:rPr>
          <w:rFonts w:ascii="Georgia" w:hAnsi="Georgia"/>
          <w:sz w:val="32"/>
          <w:szCs w:val="32"/>
        </w:rPr>
        <w:t xml:space="preserve">Interestingly enough, meetings can quickly disclose whether an organization has a strong culture of execution or not. </w:t>
      </w:r>
    </w:p>
    <w:p w:rsidR="00304044" w:rsidRPr="007E58B6" w:rsidRDefault="00304044" w:rsidP="00304044">
      <w:pPr>
        <w:spacing w:line="360" w:lineRule="auto"/>
        <w:jc w:val="both"/>
        <w:rPr>
          <w:rFonts w:ascii="Georgia" w:hAnsi="Georgia"/>
          <w:sz w:val="32"/>
          <w:szCs w:val="32"/>
        </w:rPr>
      </w:pPr>
      <w:r w:rsidRPr="007E58B6">
        <w:rPr>
          <w:rFonts w:ascii="Georgia" w:hAnsi="Georgia"/>
          <w:sz w:val="32"/>
          <w:szCs w:val="32"/>
        </w:rPr>
        <w:t xml:space="preserve">For instance, if a meeting consists of a long presentation while other attendees sit quietly, unwilling to raise questions knowing that their own presentation will follow soon, then there is cause for concern. This scenario depicts an organization without a culture of execution and a place where even the best strategy may fail.  </w:t>
      </w:r>
    </w:p>
    <w:p w:rsidR="00304044" w:rsidRDefault="00304044" w:rsidP="00304044">
      <w:pPr>
        <w:spacing w:line="360" w:lineRule="auto"/>
        <w:jc w:val="both"/>
        <w:rPr>
          <w:rFonts w:ascii="Georgia" w:hAnsi="Georgia"/>
          <w:sz w:val="32"/>
          <w:szCs w:val="32"/>
        </w:rPr>
      </w:pPr>
      <w:r w:rsidRPr="007E58B6">
        <w:rPr>
          <w:rFonts w:ascii="Georgia" w:hAnsi="Georgia"/>
          <w:sz w:val="32"/>
          <w:szCs w:val="32"/>
        </w:rPr>
        <w:t xml:space="preserve">On the other hand, if a presentation is short and to the point with active participation by everyone present, with questions being answered and a common understanding that everyone is working on the same goals and timeline then this team is on the path to successful execution. </w:t>
      </w:r>
    </w:p>
    <w:p w:rsidR="00304044" w:rsidRPr="007E58B6" w:rsidRDefault="00304044" w:rsidP="00304044">
      <w:pPr>
        <w:spacing w:line="360" w:lineRule="auto"/>
        <w:jc w:val="both"/>
        <w:rPr>
          <w:rFonts w:ascii="Georgia" w:hAnsi="Georgia"/>
          <w:sz w:val="32"/>
          <w:szCs w:val="32"/>
        </w:rPr>
      </w:pPr>
    </w:p>
    <w:p w:rsidR="004577D3" w:rsidRDefault="004577D3" w:rsidP="00304044">
      <w:pPr>
        <w:spacing w:line="360" w:lineRule="auto"/>
        <w:jc w:val="both"/>
        <w:rPr>
          <w:rFonts w:ascii="Georgia" w:hAnsi="Georgia"/>
          <w:sz w:val="32"/>
          <w:szCs w:val="32"/>
        </w:rPr>
      </w:pPr>
      <w:r>
        <w:rPr>
          <w:rFonts w:ascii="Georgia" w:hAnsi="Georgia"/>
          <w:sz w:val="32"/>
          <w:szCs w:val="32"/>
        </w:rPr>
        <w:t xml:space="preserve"> </w:t>
      </w:r>
      <w:r w:rsidR="00304044" w:rsidRPr="007E58B6">
        <w:rPr>
          <w:rFonts w:ascii="Georgia" w:hAnsi="Georgia"/>
          <w:sz w:val="32"/>
          <w:szCs w:val="32"/>
        </w:rPr>
        <w:t>It is often very easy to fall into the trap of doing a great job of communicating at the start only to see people go back to business as usual.</w:t>
      </w:r>
    </w:p>
    <w:p w:rsidR="006859B9" w:rsidRDefault="00304044" w:rsidP="00304044">
      <w:pPr>
        <w:spacing w:line="360" w:lineRule="auto"/>
        <w:jc w:val="both"/>
        <w:rPr>
          <w:rFonts w:ascii="Georgia" w:hAnsi="Georgia"/>
          <w:sz w:val="32"/>
          <w:szCs w:val="32"/>
        </w:rPr>
      </w:pPr>
      <w:r w:rsidRPr="007E58B6">
        <w:rPr>
          <w:rFonts w:ascii="Georgia" w:hAnsi="Georgia"/>
          <w:sz w:val="32"/>
          <w:szCs w:val="32"/>
        </w:rPr>
        <w:t>This also why planning communication ahead of time is important because it keeps the momentum up.</w:t>
      </w:r>
    </w:p>
    <w:p w:rsidR="00FD5E1C" w:rsidRDefault="00FD5E1C" w:rsidP="00304044">
      <w:pPr>
        <w:spacing w:line="360" w:lineRule="auto"/>
        <w:jc w:val="both"/>
        <w:rPr>
          <w:rFonts w:ascii="Georgia" w:hAnsi="Georgia"/>
          <w:sz w:val="32"/>
          <w:szCs w:val="32"/>
        </w:rPr>
      </w:pPr>
    </w:p>
    <w:p w:rsidR="006859B9" w:rsidRDefault="006859B9" w:rsidP="00304044">
      <w:pPr>
        <w:spacing w:line="360" w:lineRule="auto"/>
        <w:jc w:val="both"/>
        <w:rPr>
          <w:rFonts w:ascii="Georgia" w:hAnsi="Georgia"/>
          <w:sz w:val="32"/>
          <w:szCs w:val="32"/>
        </w:rPr>
      </w:pPr>
    </w:p>
    <w:p w:rsidR="006859B9" w:rsidRDefault="00BF353E" w:rsidP="00304044">
      <w:pPr>
        <w:spacing w:line="360" w:lineRule="auto"/>
        <w:jc w:val="both"/>
        <w:rPr>
          <w:rFonts w:ascii="Georgia" w:hAnsi="Georgia"/>
          <w:sz w:val="32"/>
          <w:szCs w:val="32"/>
        </w:rPr>
      </w:pPr>
      <w:r>
        <w:rPr>
          <w:rFonts w:ascii="Georgia" w:hAnsi="Georgia"/>
          <w:sz w:val="32"/>
          <w:szCs w:val="32"/>
        </w:rPr>
        <w:pict>
          <v:shape id="_x0000_i1045" type="#_x0000_t75" style="width:450.5pt;height:253.65pt">
            <v:imagedata r:id="rId25" o:title="Slide21"/>
          </v:shape>
        </w:pict>
      </w:r>
    </w:p>
    <w:p w:rsidR="00304044" w:rsidRPr="007E58B6" w:rsidRDefault="006859B9" w:rsidP="00304044">
      <w:pPr>
        <w:spacing w:line="360" w:lineRule="auto"/>
        <w:jc w:val="both"/>
        <w:rPr>
          <w:rFonts w:ascii="Georgia" w:hAnsi="Georgia"/>
          <w:sz w:val="32"/>
          <w:szCs w:val="32"/>
        </w:rPr>
      </w:pPr>
      <w:r w:rsidRPr="006859B9">
        <w:rPr>
          <w:rFonts w:ascii="Georgia" w:hAnsi="Georgia"/>
          <w:b/>
          <w:sz w:val="32"/>
          <w:szCs w:val="32"/>
        </w:rPr>
        <w:t>S21:</w:t>
      </w:r>
      <w:r w:rsidR="00304044" w:rsidRPr="007E58B6">
        <w:rPr>
          <w:rFonts w:ascii="Georgia" w:hAnsi="Georgia"/>
          <w:sz w:val="32"/>
          <w:szCs w:val="32"/>
        </w:rPr>
        <w:t xml:space="preserve"> At the same time, it is also important to engage key employees with targeted communication to win their support for the strategy.</w:t>
      </w:r>
    </w:p>
    <w:p w:rsidR="00CF5659" w:rsidRPr="00FD5E1C" w:rsidRDefault="00CF5659" w:rsidP="00FD5E1C">
      <w:pPr>
        <w:spacing w:line="360" w:lineRule="auto"/>
        <w:jc w:val="both"/>
        <w:rPr>
          <w:rFonts w:ascii="Georgia" w:hAnsi="Georgia"/>
          <w:sz w:val="32"/>
          <w:szCs w:val="32"/>
        </w:rPr>
      </w:pPr>
      <w:bookmarkStart w:id="6" w:name="_GoBack"/>
      <w:bookmarkEnd w:id="6"/>
    </w:p>
    <w:sectPr w:rsidR="00CF5659" w:rsidRPr="00FD5E1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AB34B2C"/>
    <w:multiLevelType w:val="hybridMultilevel"/>
    <w:tmpl w:val="5C78E8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70343867"/>
    <w:multiLevelType w:val="hybridMultilevel"/>
    <w:tmpl w:val="D578D8DC"/>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7"/>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044"/>
    <w:rsid w:val="00115382"/>
    <w:rsid w:val="001F29FD"/>
    <w:rsid w:val="00304044"/>
    <w:rsid w:val="003440F4"/>
    <w:rsid w:val="004577D3"/>
    <w:rsid w:val="005A0C19"/>
    <w:rsid w:val="006859B9"/>
    <w:rsid w:val="00BF353E"/>
    <w:rsid w:val="00CF5659"/>
    <w:rsid w:val="00FD5E1C"/>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15:chartTrackingRefBased/>
  <w15:docId w15:val="{F14BA750-80F7-4A2E-A6C0-B952A65C2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4044"/>
    <w:rPr>
      <w:lang w:val="en-CA"/>
    </w:rPr>
  </w:style>
  <w:style w:type="paragraph" w:styleId="Heading1">
    <w:name w:val="heading 1"/>
    <w:basedOn w:val="Normal"/>
    <w:next w:val="Normal"/>
    <w:link w:val="Heading1Char"/>
    <w:uiPriority w:val="9"/>
    <w:qFormat/>
    <w:rsid w:val="0030404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0404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4044"/>
    <w:rPr>
      <w:rFonts w:asciiTheme="majorHAnsi" w:eastAsiaTheme="majorEastAsia" w:hAnsiTheme="majorHAnsi" w:cstheme="majorBidi"/>
      <w:color w:val="2E74B5" w:themeColor="accent1" w:themeShade="BF"/>
      <w:sz w:val="32"/>
      <w:szCs w:val="32"/>
      <w:lang w:val="en-CA"/>
    </w:rPr>
  </w:style>
  <w:style w:type="character" w:customStyle="1" w:styleId="Heading2Char">
    <w:name w:val="Heading 2 Char"/>
    <w:basedOn w:val="DefaultParagraphFont"/>
    <w:link w:val="Heading2"/>
    <w:uiPriority w:val="9"/>
    <w:rsid w:val="00304044"/>
    <w:rPr>
      <w:rFonts w:asciiTheme="majorHAnsi" w:eastAsiaTheme="majorEastAsia" w:hAnsiTheme="majorHAnsi" w:cstheme="majorBidi"/>
      <w:color w:val="2E74B5" w:themeColor="accent1" w:themeShade="BF"/>
      <w:sz w:val="26"/>
      <w:szCs w:val="26"/>
      <w:lang w:val="en-CA"/>
    </w:rPr>
  </w:style>
  <w:style w:type="paragraph" w:styleId="ListParagraph">
    <w:name w:val="List Paragraph"/>
    <w:basedOn w:val="Normal"/>
    <w:uiPriority w:val="34"/>
    <w:qFormat/>
    <w:rsid w:val="003040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1137</Words>
  <Characters>6487</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2018-03-13T12:08:00Z</dcterms:created>
  <dcterms:modified xsi:type="dcterms:W3CDTF">2018-03-13T12:08:00Z</dcterms:modified>
</cp:coreProperties>
</file>