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98575800"/>
        <w:docPartObj>
          <w:docPartGallery w:val="Cover Pages"/>
          <w:docPartUnique/>
        </w:docPartObj>
      </w:sdtPr>
      <w:sdtEndPr/>
      <w:sdtContent>
        <w:p w14:paraId="0D7302E3" w14:textId="22D5BF14" w:rsidR="00DA46CA" w:rsidRDefault="00DA46CA">
          <w:r>
            <w:rPr>
              <w:noProof/>
            </w:rPr>
            <mc:AlternateContent>
              <mc:Choice Requires="wpg">
                <w:drawing>
                  <wp:anchor distT="0" distB="0" distL="114300" distR="114300" simplePos="0" relativeHeight="251659264" behindDoc="1" locked="0" layoutInCell="1" allowOverlap="1" wp14:anchorId="10427910" wp14:editId="612B0FEF">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47B074F" w14:textId="632B4DC0" w:rsidR="00DA46CA" w:rsidRDefault="00262EF1">
                                      <w:pPr>
                                        <w:pStyle w:val="NoSpacing"/>
                                        <w:spacing w:before="120"/>
                                        <w:jc w:val="center"/>
                                        <w:rPr>
                                          <w:color w:val="FFFFFF" w:themeColor="background1"/>
                                        </w:rPr>
                                      </w:pPr>
                                      <w:r>
                                        <w:rPr>
                                          <w:color w:val="FFFFFF" w:themeColor="background1"/>
                                        </w:rPr>
                                        <w:t>Number of pages:</w:t>
                                      </w:r>
                                      <w:r w:rsidR="00FD1FE1">
                                        <w:rPr>
                                          <w:color w:val="FFFFFF" w:themeColor="background1"/>
                                        </w:rPr>
                                        <w:t xml:space="preserve"> 12</w:t>
                                      </w:r>
                                    </w:p>
                                  </w:sdtContent>
                                </w:sdt>
                                <w:p w14:paraId="6ED43B76" w14:textId="06229182" w:rsidR="00DA46CA" w:rsidRDefault="00DC103D" w:rsidP="00DC103D">
                                  <w:pPr>
                                    <w:jc w:val="center"/>
                                  </w:pPr>
                                  <w:r>
                                    <w:rPr>
                                      <w:caps/>
                                    </w:rPr>
                                    <w:t>i.d: 30642574</w:t>
                                  </w:r>
                                  <w:r w:rsidR="00DA46CA">
                                    <w:t>  </w:t>
                                  </w:r>
                                  <w:sdt>
                                    <w:sdtPr>
                                      <w:alias w:val="Address"/>
                                      <w:tag w:val=""/>
                                      <w:id w:val="-253358678"/>
                                      <w:dataBinding w:prefixMappings="xmlns:ns0='http://schemas.microsoft.com/office/2006/coverPageProps' " w:xpath="/ns0:CoverPageProperties[1]/ns0:CompanyAddress[1]" w:storeItemID="{55AF091B-3C7A-41E3-B477-F2FDAA23CFDA}"/>
                                      <w:text/>
                                    </w:sdtPr>
                                    <w:sdtEndPr/>
                                    <w:sdtContent>
                                      <w:r>
                                        <w:t xml:space="preserve">Word Count: </w:t>
                                      </w:r>
                                      <w:r w:rsidR="00BB52DA">
                                        <w:t>3760</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A1BC469" w14:textId="14BFCDF2" w:rsidR="00DA46CA" w:rsidRDefault="00B646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The kingston borough Citizens’ assembly on air quality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0427910"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47B074F" w14:textId="632B4DC0" w:rsidR="00DA46CA" w:rsidRDefault="00262EF1">
                                <w:pPr>
                                  <w:pStyle w:val="NoSpacing"/>
                                  <w:spacing w:before="120"/>
                                  <w:jc w:val="center"/>
                                  <w:rPr>
                                    <w:color w:val="FFFFFF" w:themeColor="background1"/>
                                  </w:rPr>
                                </w:pPr>
                                <w:r>
                                  <w:rPr>
                                    <w:color w:val="FFFFFF" w:themeColor="background1"/>
                                  </w:rPr>
                                  <w:t>Number of pages:</w:t>
                                </w:r>
                                <w:r w:rsidR="00FD1FE1">
                                  <w:rPr>
                                    <w:color w:val="FFFFFF" w:themeColor="background1"/>
                                  </w:rPr>
                                  <w:t xml:space="preserve"> 12</w:t>
                                </w:r>
                              </w:p>
                            </w:sdtContent>
                          </w:sdt>
                          <w:p w14:paraId="6ED43B76" w14:textId="06229182" w:rsidR="00DA46CA" w:rsidRDefault="00DC103D" w:rsidP="00DC103D">
                            <w:pPr>
                              <w:jc w:val="center"/>
                            </w:pPr>
                            <w:r>
                              <w:rPr>
                                <w:caps/>
                              </w:rPr>
                              <w:t>i.d: 30642574</w:t>
                            </w:r>
                            <w:r w:rsidR="00DA46CA">
                              <w:t>  </w:t>
                            </w:r>
                            <w:sdt>
                              <w:sdtPr>
                                <w:alias w:val="Address"/>
                                <w:tag w:val=""/>
                                <w:id w:val="-253358678"/>
                                <w:dataBinding w:prefixMappings="xmlns:ns0='http://schemas.microsoft.com/office/2006/coverPageProps' " w:xpath="/ns0:CoverPageProperties[1]/ns0:CompanyAddress[1]" w:storeItemID="{55AF091B-3C7A-41E3-B477-F2FDAA23CFDA}"/>
                                <w:text/>
                              </w:sdtPr>
                              <w:sdtEndPr/>
                              <w:sdtContent>
                                <w:r>
                                  <w:t xml:space="preserve">Word Count: </w:t>
                                </w:r>
                                <w:r w:rsidR="00BB52DA">
                                  <w:t>3760</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A1BC469" w14:textId="14BFCDF2" w:rsidR="00DA46CA" w:rsidRDefault="00B646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The kingston borough Citizens’ assembly on air quality</w:t>
                                </w:r>
                              </w:p>
                            </w:sdtContent>
                          </w:sdt>
                        </w:txbxContent>
                      </v:textbox>
                    </v:shape>
                    <w10:wrap anchorx="page" anchory="page"/>
                  </v:group>
                </w:pict>
              </mc:Fallback>
            </mc:AlternateContent>
          </w:r>
        </w:p>
        <w:p w14:paraId="5B865EE1" w14:textId="46CD1666" w:rsidR="008D06E8" w:rsidRDefault="00DA46CA" w:rsidP="00C958FD">
          <w:r>
            <w:br w:type="page"/>
          </w:r>
        </w:p>
      </w:sdtContent>
    </w:sdt>
    <w:p w14:paraId="69730D52" w14:textId="1C01871A" w:rsidR="00147BAA" w:rsidRPr="00147BAA" w:rsidRDefault="00147BAA" w:rsidP="002F276A">
      <w:pPr>
        <w:rPr>
          <w:sz w:val="24"/>
          <w:szCs w:val="24"/>
        </w:rPr>
      </w:pPr>
      <w:r>
        <w:rPr>
          <w:sz w:val="24"/>
          <w:szCs w:val="24"/>
        </w:rPr>
        <w:lastRenderedPageBreak/>
        <w:t xml:space="preserve">Participedia Link: </w:t>
      </w:r>
      <w:hyperlink r:id="rId9" w:history="1">
        <w:r>
          <w:rPr>
            <w:rStyle w:val="Hyperlink"/>
          </w:rPr>
          <w:t>Kingston Borough Citizens’ Assembly on Air Quality – Participedia</w:t>
        </w:r>
      </w:hyperlink>
    </w:p>
    <w:p w14:paraId="43676692" w14:textId="555643C7" w:rsidR="00E86BD2" w:rsidRPr="002F276A" w:rsidRDefault="002F276A" w:rsidP="002F276A">
      <w:pPr>
        <w:rPr>
          <w:b/>
          <w:bCs/>
          <w:sz w:val="28"/>
          <w:szCs w:val="28"/>
        </w:rPr>
      </w:pPr>
      <w:r w:rsidRPr="002F276A">
        <w:rPr>
          <w:b/>
          <w:bCs/>
          <w:sz w:val="28"/>
          <w:szCs w:val="28"/>
        </w:rPr>
        <w:t>Brief Description</w:t>
      </w:r>
    </w:p>
    <w:p w14:paraId="45E3B979" w14:textId="596F6E4F" w:rsidR="00975E8B" w:rsidRDefault="00975E8B" w:rsidP="00577E60">
      <w:pPr>
        <w:rPr>
          <w:sz w:val="24"/>
          <w:szCs w:val="24"/>
        </w:rPr>
      </w:pPr>
      <w:r>
        <w:rPr>
          <w:sz w:val="24"/>
          <w:szCs w:val="24"/>
        </w:rPr>
        <w:t>In 2019 the Kingston Borough Council worked with Involve and the Sortition Foundation to organise a deliberative body</w:t>
      </w:r>
      <w:r w:rsidR="00F31CCA">
        <w:rPr>
          <w:sz w:val="24"/>
          <w:szCs w:val="24"/>
        </w:rPr>
        <w:t xml:space="preserve"> that would help tackle the issue of poor air quality in Kingston</w:t>
      </w:r>
      <w:r w:rsidR="00626EB0">
        <w:rPr>
          <w:sz w:val="24"/>
          <w:szCs w:val="24"/>
        </w:rPr>
        <w:t xml:space="preserve"> (London)</w:t>
      </w:r>
      <w:r w:rsidR="00F31CCA">
        <w:rPr>
          <w:sz w:val="24"/>
          <w:szCs w:val="24"/>
        </w:rPr>
        <w:t xml:space="preserve">. </w:t>
      </w:r>
      <w:r w:rsidR="001D491A">
        <w:rPr>
          <w:sz w:val="24"/>
          <w:szCs w:val="24"/>
        </w:rPr>
        <w:t xml:space="preserve">The assembly spanned the period of two weekends (four days) </w:t>
      </w:r>
      <w:r w:rsidR="00B35BA3">
        <w:rPr>
          <w:sz w:val="24"/>
          <w:szCs w:val="24"/>
        </w:rPr>
        <w:t xml:space="preserve">and was </w:t>
      </w:r>
      <w:r w:rsidR="00E40750">
        <w:rPr>
          <w:sz w:val="24"/>
          <w:szCs w:val="24"/>
        </w:rPr>
        <w:t>composed of a representative sample of 40 citizens that were selected at random.</w:t>
      </w:r>
    </w:p>
    <w:p w14:paraId="1332A941" w14:textId="77777777" w:rsidR="00975E8B" w:rsidRDefault="00975E8B" w:rsidP="00577E60">
      <w:pPr>
        <w:rPr>
          <w:sz w:val="24"/>
          <w:szCs w:val="24"/>
        </w:rPr>
      </w:pPr>
    </w:p>
    <w:p w14:paraId="1A6D4CEB" w14:textId="6E73504C" w:rsidR="008D06E8" w:rsidRPr="002F1433" w:rsidRDefault="00B72F1C" w:rsidP="00B72F1C">
      <w:pPr>
        <w:jc w:val="center"/>
        <w:rPr>
          <w:sz w:val="24"/>
          <w:szCs w:val="24"/>
        </w:rPr>
      </w:pPr>
      <w:r w:rsidRPr="002F1433">
        <w:rPr>
          <w:noProof/>
          <w:sz w:val="24"/>
          <w:szCs w:val="24"/>
        </w:rPr>
        <w:drawing>
          <wp:anchor distT="0" distB="0" distL="114300" distR="114300" simplePos="0" relativeHeight="251660288" behindDoc="1" locked="0" layoutInCell="1" allowOverlap="1" wp14:anchorId="478717CE" wp14:editId="40673506">
            <wp:simplePos x="0" y="0"/>
            <wp:positionH relativeFrom="margin">
              <wp:align>left</wp:align>
            </wp:positionH>
            <wp:positionV relativeFrom="paragraph">
              <wp:posOffset>190500</wp:posOffset>
            </wp:positionV>
            <wp:extent cx="5787109" cy="3206750"/>
            <wp:effectExtent l="0" t="0" r="4445" b="0"/>
            <wp:wrapTight wrapText="bothSides">
              <wp:wrapPolygon edited="0">
                <wp:start x="0" y="0"/>
                <wp:lineTo x="0" y="21429"/>
                <wp:lineTo x="21545" y="21429"/>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87109" cy="3206750"/>
                    </a:xfrm>
                    <a:prstGeom prst="rect">
                      <a:avLst/>
                    </a:prstGeom>
                  </pic:spPr>
                </pic:pic>
              </a:graphicData>
            </a:graphic>
            <wp14:sizeRelH relativeFrom="page">
              <wp14:pctWidth>0</wp14:pctWidth>
            </wp14:sizeRelH>
            <wp14:sizeRelV relativeFrom="page">
              <wp14:pctHeight>0</wp14:pctHeight>
            </wp14:sizeRelV>
          </wp:anchor>
        </w:drawing>
      </w:r>
      <w:r w:rsidR="00A56D64" w:rsidRPr="002F1433">
        <w:rPr>
          <w:sz w:val="24"/>
          <w:szCs w:val="24"/>
        </w:rPr>
        <w:t>(Involve</w:t>
      </w:r>
      <w:r w:rsidR="0062799A" w:rsidRPr="002F1433">
        <w:rPr>
          <w:sz w:val="24"/>
          <w:szCs w:val="24"/>
        </w:rPr>
        <w:t xml:space="preserve"> </w:t>
      </w:r>
      <w:r w:rsidRPr="002F1433">
        <w:rPr>
          <w:sz w:val="24"/>
          <w:szCs w:val="24"/>
        </w:rPr>
        <w:t xml:space="preserve">2020, </w:t>
      </w:r>
      <w:r w:rsidR="007721FD" w:rsidRPr="002F1433">
        <w:rPr>
          <w:sz w:val="24"/>
          <w:szCs w:val="24"/>
        </w:rPr>
        <w:t xml:space="preserve">pg. </w:t>
      </w:r>
      <w:r w:rsidRPr="002F1433">
        <w:rPr>
          <w:sz w:val="24"/>
          <w:szCs w:val="24"/>
        </w:rPr>
        <w:t>10)</w:t>
      </w:r>
    </w:p>
    <w:p w14:paraId="400FABC0" w14:textId="77777777" w:rsidR="00E86BD2" w:rsidRPr="002F1433" w:rsidRDefault="00E86BD2" w:rsidP="00C958FD">
      <w:pPr>
        <w:rPr>
          <w:sz w:val="24"/>
          <w:szCs w:val="24"/>
        </w:rPr>
      </w:pPr>
    </w:p>
    <w:p w14:paraId="7489AC7B" w14:textId="01F994B7" w:rsidR="00C958FD" w:rsidRDefault="00C958FD" w:rsidP="00C958FD">
      <w:pPr>
        <w:rPr>
          <w:b/>
          <w:bCs/>
          <w:sz w:val="28"/>
          <w:szCs w:val="28"/>
        </w:rPr>
      </w:pPr>
      <w:r w:rsidRPr="006904F5">
        <w:rPr>
          <w:b/>
          <w:bCs/>
          <w:sz w:val="28"/>
          <w:szCs w:val="28"/>
        </w:rPr>
        <w:t>Problems and Purpose</w:t>
      </w:r>
    </w:p>
    <w:p w14:paraId="3330A219" w14:textId="17C7F11D" w:rsidR="007365E6" w:rsidRPr="00783E8A" w:rsidRDefault="00262EF1" w:rsidP="00C958FD">
      <w:pPr>
        <w:rPr>
          <w:sz w:val="24"/>
          <w:szCs w:val="24"/>
        </w:rPr>
      </w:pPr>
      <w:r w:rsidRPr="00783E8A">
        <w:rPr>
          <w:sz w:val="24"/>
          <w:szCs w:val="24"/>
        </w:rPr>
        <w:t xml:space="preserve">Citizens’ assemblies are </w:t>
      </w:r>
      <w:r w:rsidR="003554A0" w:rsidRPr="00783E8A">
        <w:rPr>
          <w:sz w:val="24"/>
          <w:szCs w:val="24"/>
        </w:rPr>
        <w:t>usually</w:t>
      </w:r>
      <w:r w:rsidRPr="00783E8A">
        <w:rPr>
          <w:sz w:val="24"/>
          <w:szCs w:val="24"/>
        </w:rPr>
        <w:t xml:space="preserve"> used when there are important regional or national concerns that need </w:t>
      </w:r>
      <w:r w:rsidR="003A241B" w:rsidRPr="00783E8A">
        <w:rPr>
          <w:sz w:val="24"/>
          <w:szCs w:val="24"/>
        </w:rPr>
        <w:t xml:space="preserve">to be addressed. These involve the facilitation of rational discussions amongst </w:t>
      </w:r>
      <w:r w:rsidR="00B9354A" w:rsidRPr="00783E8A">
        <w:rPr>
          <w:sz w:val="24"/>
          <w:szCs w:val="24"/>
        </w:rPr>
        <w:t>residents</w:t>
      </w:r>
      <w:r w:rsidR="003A241B" w:rsidRPr="00783E8A">
        <w:rPr>
          <w:sz w:val="24"/>
          <w:szCs w:val="24"/>
        </w:rPr>
        <w:t xml:space="preserve"> with the goal of producing a set of recommendations that can inform</w:t>
      </w:r>
      <w:r w:rsidR="00C71EBD" w:rsidRPr="00783E8A">
        <w:rPr>
          <w:sz w:val="24"/>
          <w:szCs w:val="24"/>
        </w:rPr>
        <w:t xml:space="preserve"> policy</w:t>
      </w:r>
      <w:r w:rsidR="00920A86" w:rsidRPr="00783E8A">
        <w:rPr>
          <w:sz w:val="24"/>
          <w:szCs w:val="24"/>
        </w:rPr>
        <w:t>makers</w:t>
      </w:r>
      <w:r w:rsidR="00C71EBD" w:rsidRPr="00783E8A">
        <w:rPr>
          <w:sz w:val="24"/>
          <w:szCs w:val="24"/>
        </w:rPr>
        <w:t>.</w:t>
      </w:r>
      <w:r w:rsidR="0085216A" w:rsidRPr="00783E8A">
        <w:rPr>
          <w:sz w:val="24"/>
          <w:szCs w:val="24"/>
        </w:rPr>
        <w:t xml:space="preserve"> </w:t>
      </w:r>
      <w:r w:rsidR="00B35665" w:rsidRPr="00783E8A">
        <w:rPr>
          <w:sz w:val="24"/>
          <w:szCs w:val="24"/>
        </w:rPr>
        <w:t xml:space="preserve">With air quality becoming </w:t>
      </w:r>
      <w:r w:rsidR="008158BB" w:rsidRPr="00783E8A">
        <w:rPr>
          <w:sz w:val="24"/>
          <w:szCs w:val="24"/>
        </w:rPr>
        <w:t>an increasing</w:t>
      </w:r>
      <w:r w:rsidR="00C41379">
        <w:rPr>
          <w:sz w:val="24"/>
          <w:szCs w:val="24"/>
        </w:rPr>
        <w:t>ly</w:t>
      </w:r>
      <w:r w:rsidR="008158BB" w:rsidRPr="00783E8A">
        <w:rPr>
          <w:sz w:val="24"/>
          <w:szCs w:val="24"/>
        </w:rPr>
        <w:t xml:space="preserve"> </w:t>
      </w:r>
      <w:r w:rsidR="001A6135" w:rsidRPr="00783E8A">
        <w:rPr>
          <w:sz w:val="24"/>
          <w:szCs w:val="24"/>
        </w:rPr>
        <w:t xml:space="preserve">severe </w:t>
      </w:r>
      <w:r w:rsidR="008158BB" w:rsidRPr="00783E8A">
        <w:rPr>
          <w:sz w:val="24"/>
          <w:szCs w:val="24"/>
        </w:rPr>
        <w:t xml:space="preserve">issue in the borough, the </w:t>
      </w:r>
      <w:r w:rsidR="00A42239" w:rsidRPr="00783E8A">
        <w:rPr>
          <w:sz w:val="24"/>
          <w:szCs w:val="24"/>
        </w:rPr>
        <w:t>Kingston Borough</w:t>
      </w:r>
      <w:r w:rsidR="008158BB" w:rsidRPr="00783E8A">
        <w:rPr>
          <w:sz w:val="24"/>
          <w:szCs w:val="24"/>
        </w:rPr>
        <w:t xml:space="preserve"> </w:t>
      </w:r>
      <w:r w:rsidR="00A42239" w:rsidRPr="00783E8A">
        <w:rPr>
          <w:sz w:val="24"/>
          <w:szCs w:val="24"/>
        </w:rPr>
        <w:t>C</w:t>
      </w:r>
      <w:r w:rsidR="008158BB" w:rsidRPr="00783E8A">
        <w:rPr>
          <w:sz w:val="24"/>
          <w:szCs w:val="24"/>
        </w:rPr>
        <w:t xml:space="preserve">ouncil commissioned a citizens’ assembly with the goal of </w:t>
      </w:r>
      <w:r w:rsidR="00CC24E2" w:rsidRPr="00783E8A">
        <w:rPr>
          <w:sz w:val="24"/>
          <w:szCs w:val="24"/>
        </w:rPr>
        <w:t>generating</w:t>
      </w:r>
      <w:r w:rsidR="008158BB" w:rsidRPr="00783E8A">
        <w:rPr>
          <w:sz w:val="24"/>
          <w:szCs w:val="24"/>
        </w:rPr>
        <w:t xml:space="preserve"> five recommendations that could be used to</w:t>
      </w:r>
      <w:r w:rsidR="00CC24E2" w:rsidRPr="00783E8A">
        <w:rPr>
          <w:sz w:val="24"/>
          <w:szCs w:val="24"/>
        </w:rPr>
        <w:t xml:space="preserve"> tackle the issue.</w:t>
      </w:r>
      <w:r w:rsidR="00C02E74" w:rsidRPr="00783E8A">
        <w:rPr>
          <w:sz w:val="24"/>
          <w:szCs w:val="24"/>
        </w:rPr>
        <w:t xml:space="preserve"> </w:t>
      </w:r>
      <w:r w:rsidR="00592605" w:rsidRPr="00783E8A">
        <w:rPr>
          <w:sz w:val="24"/>
          <w:szCs w:val="24"/>
        </w:rPr>
        <w:t xml:space="preserve">The results of which will hopefully be used to </w:t>
      </w:r>
      <w:r w:rsidR="00AB1E8B" w:rsidRPr="00783E8A">
        <w:rPr>
          <w:sz w:val="24"/>
          <w:szCs w:val="24"/>
        </w:rPr>
        <w:t>guide</w:t>
      </w:r>
      <w:r w:rsidR="00592605" w:rsidRPr="00783E8A">
        <w:rPr>
          <w:sz w:val="24"/>
          <w:szCs w:val="24"/>
        </w:rPr>
        <w:t xml:space="preserve"> future policy decisions.</w:t>
      </w:r>
    </w:p>
    <w:p w14:paraId="129C6732" w14:textId="77777777" w:rsidR="009C1756" w:rsidRPr="002F1433" w:rsidRDefault="009C1756" w:rsidP="00C958FD">
      <w:pPr>
        <w:rPr>
          <w:sz w:val="24"/>
          <w:szCs w:val="24"/>
        </w:rPr>
      </w:pPr>
    </w:p>
    <w:p w14:paraId="1B5CA3D9" w14:textId="6ED75970" w:rsidR="00C958FD" w:rsidRPr="00BB02B2" w:rsidRDefault="00C958FD" w:rsidP="00C958FD">
      <w:pPr>
        <w:rPr>
          <w:b/>
          <w:bCs/>
          <w:sz w:val="28"/>
          <w:szCs w:val="28"/>
        </w:rPr>
      </w:pPr>
      <w:r w:rsidRPr="00BB02B2">
        <w:rPr>
          <w:b/>
          <w:bCs/>
          <w:sz w:val="28"/>
          <w:szCs w:val="28"/>
        </w:rPr>
        <w:t>Background History and Context</w:t>
      </w:r>
    </w:p>
    <w:p w14:paraId="4C067E38" w14:textId="4486FF22" w:rsidR="00C958FD" w:rsidRPr="002F1433" w:rsidRDefault="00C958FD" w:rsidP="00C958FD">
      <w:pPr>
        <w:rPr>
          <w:sz w:val="24"/>
          <w:szCs w:val="24"/>
        </w:rPr>
      </w:pPr>
      <w:r w:rsidRPr="002F1433">
        <w:rPr>
          <w:sz w:val="24"/>
          <w:szCs w:val="24"/>
        </w:rPr>
        <w:t xml:space="preserve">Air quality has become an increasingly severe issue, especially in urban areas such as Kingston, </w:t>
      </w:r>
      <w:r w:rsidR="008F2AA0">
        <w:rPr>
          <w:sz w:val="24"/>
          <w:szCs w:val="24"/>
        </w:rPr>
        <w:t xml:space="preserve">primarily due to the high concentration of </w:t>
      </w:r>
      <w:r w:rsidR="00724B58">
        <w:rPr>
          <w:sz w:val="24"/>
          <w:szCs w:val="24"/>
        </w:rPr>
        <w:t>C0</w:t>
      </w:r>
      <w:r w:rsidR="00820E6E">
        <w:rPr>
          <w:sz w:val="24"/>
          <w:szCs w:val="24"/>
          <w:vertAlign w:val="subscript"/>
        </w:rPr>
        <w:t>2</w:t>
      </w:r>
      <w:r w:rsidR="00820E6E">
        <w:rPr>
          <w:sz w:val="24"/>
          <w:szCs w:val="24"/>
        </w:rPr>
        <w:t xml:space="preserve"> emitting vehicles</w:t>
      </w:r>
      <w:r w:rsidRPr="002F1433">
        <w:rPr>
          <w:sz w:val="24"/>
          <w:szCs w:val="24"/>
        </w:rPr>
        <w:t xml:space="preserve">. More specifically, 2.2% of the residents in Kingston are exposed to illegal levels of air quality and every 1 in 16 </w:t>
      </w:r>
      <w:r w:rsidRPr="002F1433">
        <w:rPr>
          <w:sz w:val="24"/>
          <w:szCs w:val="24"/>
        </w:rPr>
        <w:lastRenderedPageBreak/>
        <w:t>deaths of residents over the age of 25 are estimated to be the result of air pollution.</w:t>
      </w:r>
      <w:r w:rsidR="00D4410A">
        <w:rPr>
          <w:rStyle w:val="FootnoteReference"/>
          <w:sz w:val="24"/>
          <w:szCs w:val="24"/>
        </w:rPr>
        <w:footnoteReference w:id="1"/>
      </w:r>
      <w:r w:rsidRPr="002F1433">
        <w:rPr>
          <w:sz w:val="24"/>
          <w:szCs w:val="24"/>
        </w:rPr>
        <w:t xml:space="preserve"> The Kingston Borough Council sought to address this by organising a citizens' assembly in 2019 that would inform future policies. </w:t>
      </w:r>
      <w:r w:rsidR="00A654C0">
        <w:rPr>
          <w:sz w:val="24"/>
          <w:szCs w:val="24"/>
        </w:rPr>
        <w:t>C</w:t>
      </w:r>
      <w:r w:rsidRPr="002F1433">
        <w:rPr>
          <w:sz w:val="24"/>
          <w:szCs w:val="24"/>
        </w:rPr>
        <w:t>itizens' assemblies are still relatively rare in the UK</w:t>
      </w:r>
      <w:r w:rsidR="00A42BFE">
        <w:rPr>
          <w:sz w:val="24"/>
          <w:szCs w:val="24"/>
        </w:rPr>
        <w:t xml:space="preserve"> and consequently</w:t>
      </w:r>
      <w:r w:rsidRPr="002F1433">
        <w:rPr>
          <w:sz w:val="24"/>
          <w:szCs w:val="24"/>
        </w:rPr>
        <w:t xml:space="preserve"> this case in 2019 was the first time that the borough had </w:t>
      </w:r>
      <w:r w:rsidR="00BC3C8A" w:rsidRPr="002F1433">
        <w:rPr>
          <w:sz w:val="24"/>
          <w:szCs w:val="24"/>
        </w:rPr>
        <w:t>utilised</w:t>
      </w:r>
      <w:r w:rsidRPr="002F1433">
        <w:rPr>
          <w:sz w:val="24"/>
          <w:szCs w:val="24"/>
        </w:rPr>
        <w:t xml:space="preserve"> the innovation. </w:t>
      </w:r>
      <w:r w:rsidR="003F27CB">
        <w:rPr>
          <w:sz w:val="24"/>
          <w:szCs w:val="24"/>
        </w:rPr>
        <w:t>As of the time of writing</w:t>
      </w:r>
      <w:r w:rsidRPr="002F1433">
        <w:rPr>
          <w:sz w:val="24"/>
          <w:szCs w:val="24"/>
        </w:rPr>
        <w:t xml:space="preserve"> there have been no new cases of citizens' assemblies in Kingston.</w:t>
      </w:r>
      <w:r w:rsidR="00151C19">
        <w:rPr>
          <w:sz w:val="24"/>
          <w:szCs w:val="24"/>
        </w:rPr>
        <w:t xml:space="preserve"> However, the</w:t>
      </w:r>
      <w:r w:rsidR="00B064FB">
        <w:rPr>
          <w:sz w:val="24"/>
          <w:szCs w:val="24"/>
        </w:rPr>
        <w:t xml:space="preserve"> </w:t>
      </w:r>
      <w:r w:rsidR="00ED674B">
        <w:rPr>
          <w:sz w:val="24"/>
          <w:szCs w:val="24"/>
        </w:rPr>
        <w:t xml:space="preserve">Royal Kingston Borough Council </w:t>
      </w:r>
      <w:r w:rsidR="005A0EFF">
        <w:rPr>
          <w:sz w:val="24"/>
          <w:szCs w:val="24"/>
        </w:rPr>
        <w:t>does plan on initiating an ‘Open Democracy Programme’ of which will</w:t>
      </w:r>
      <w:r w:rsidR="0068718F">
        <w:rPr>
          <w:sz w:val="24"/>
          <w:szCs w:val="24"/>
        </w:rPr>
        <w:t xml:space="preserve"> be informed by the lessons learned from the Kingston Citizens’ Assembly.</w:t>
      </w:r>
      <w:r w:rsidR="007228C0">
        <w:rPr>
          <w:rStyle w:val="FootnoteReference"/>
          <w:sz w:val="24"/>
          <w:szCs w:val="24"/>
        </w:rPr>
        <w:footnoteReference w:id="2"/>
      </w:r>
    </w:p>
    <w:p w14:paraId="16BC9525" w14:textId="77777777" w:rsidR="00C958FD" w:rsidRDefault="00C958FD" w:rsidP="00C958FD"/>
    <w:p w14:paraId="5BB2787E" w14:textId="77777777" w:rsidR="00C958FD" w:rsidRPr="006B2B91" w:rsidRDefault="00C958FD" w:rsidP="00C958FD">
      <w:pPr>
        <w:rPr>
          <w:b/>
          <w:bCs/>
          <w:sz w:val="28"/>
          <w:szCs w:val="28"/>
        </w:rPr>
      </w:pPr>
      <w:r w:rsidRPr="006B2B91">
        <w:rPr>
          <w:b/>
          <w:bCs/>
          <w:sz w:val="28"/>
          <w:szCs w:val="28"/>
        </w:rPr>
        <w:t>Organizing, Supporting and Funding Entities</w:t>
      </w:r>
    </w:p>
    <w:p w14:paraId="68C5619F" w14:textId="1564ADBB" w:rsidR="00C958FD" w:rsidRPr="002F1433" w:rsidRDefault="00D94F94" w:rsidP="00C958FD">
      <w:pPr>
        <w:rPr>
          <w:sz w:val="24"/>
          <w:szCs w:val="24"/>
        </w:rPr>
      </w:pPr>
      <w:r>
        <w:rPr>
          <w:sz w:val="24"/>
          <w:szCs w:val="24"/>
        </w:rPr>
        <w:t>Th</w:t>
      </w:r>
      <w:r w:rsidR="00FA7CD6">
        <w:rPr>
          <w:sz w:val="24"/>
          <w:szCs w:val="24"/>
        </w:rPr>
        <w:t xml:space="preserve">e </w:t>
      </w:r>
      <w:r w:rsidR="002F5A98">
        <w:rPr>
          <w:sz w:val="24"/>
          <w:szCs w:val="24"/>
        </w:rPr>
        <w:t>Assembly was primarily organized by Involve</w:t>
      </w:r>
      <w:r w:rsidR="008360BA">
        <w:rPr>
          <w:rStyle w:val="FootnoteReference"/>
          <w:sz w:val="24"/>
          <w:szCs w:val="24"/>
        </w:rPr>
        <w:footnoteReference w:id="3"/>
      </w:r>
      <w:r w:rsidR="002D2131">
        <w:rPr>
          <w:sz w:val="24"/>
          <w:szCs w:val="24"/>
        </w:rPr>
        <w:t xml:space="preserve">, of which is </w:t>
      </w:r>
      <w:r w:rsidR="004F5B1E">
        <w:rPr>
          <w:sz w:val="24"/>
          <w:szCs w:val="24"/>
        </w:rPr>
        <w:t xml:space="preserve">a </w:t>
      </w:r>
      <w:r w:rsidR="007E2BED">
        <w:rPr>
          <w:sz w:val="24"/>
          <w:szCs w:val="24"/>
        </w:rPr>
        <w:t xml:space="preserve">charity that aims to </w:t>
      </w:r>
      <w:r w:rsidR="00B57073">
        <w:rPr>
          <w:sz w:val="24"/>
          <w:szCs w:val="24"/>
        </w:rPr>
        <w:t>involve the public more in decision-making and other political processes.</w:t>
      </w:r>
      <w:r w:rsidR="00F45291">
        <w:rPr>
          <w:sz w:val="24"/>
          <w:szCs w:val="24"/>
        </w:rPr>
        <w:t xml:space="preserve"> </w:t>
      </w:r>
      <w:r w:rsidR="00385BFB">
        <w:rPr>
          <w:sz w:val="24"/>
          <w:szCs w:val="24"/>
        </w:rPr>
        <w:t>Involve was responsible for the facilitation of the assemblies over the two weekends</w:t>
      </w:r>
      <w:r w:rsidR="006009A1">
        <w:rPr>
          <w:sz w:val="24"/>
          <w:szCs w:val="24"/>
        </w:rPr>
        <w:t xml:space="preserve"> and </w:t>
      </w:r>
      <w:r w:rsidR="009F015D">
        <w:rPr>
          <w:sz w:val="24"/>
          <w:szCs w:val="24"/>
        </w:rPr>
        <w:t xml:space="preserve">the </w:t>
      </w:r>
      <w:r w:rsidR="006009A1">
        <w:rPr>
          <w:sz w:val="24"/>
          <w:szCs w:val="24"/>
        </w:rPr>
        <w:t>drafting</w:t>
      </w:r>
      <w:r w:rsidR="005B1D6F">
        <w:rPr>
          <w:sz w:val="24"/>
          <w:szCs w:val="24"/>
        </w:rPr>
        <w:t xml:space="preserve"> of the final recommendations</w:t>
      </w:r>
      <w:r w:rsidR="000667CD">
        <w:rPr>
          <w:sz w:val="24"/>
          <w:szCs w:val="24"/>
        </w:rPr>
        <w:t xml:space="preserve">. </w:t>
      </w:r>
      <w:r w:rsidR="004D072A">
        <w:rPr>
          <w:sz w:val="24"/>
          <w:szCs w:val="24"/>
        </w:rPr>
        <w:t>The Sortition Foundation</w:t>
      </w:r>
      <w:r w:rsidR="00D014FD">
        <w:rPr>
          <w:rStyle w:val="FootnoteReference"/>
          <w:sz w:val="24"/>
          <w:szCs w:val="24"/>
        </w:rPr>
        <w:footnoteReference w:id="4"/>
      </w:r>
      <w:r w:rsidR="004D072A">
        <w:rPr>
          <w:sz w:val="24"/>
          <w:szCs w:val="24"/>
        </w:rPr>
        <w:t xml:space="preserve"> </w:t>
      </w:r>
      <w:r w:rsidR="00D014FD">
        <w:rPr>
          <w:sz w:val="24"/>
          <w:szCs w:val="24"/>
        </w:rPr>
        <w:t xml:space="preserve">is a not-for-profit </w:t>
      </w:r>
      <w:r w:rsidR="00D31048">
        <w:rPr>
          <w:sz w:val="24"/>
          <w:szCs w:val="24"/>
        </w:rPr>
        <w:t xml:space="preserve">company </w:t>
      </w:r>
      <w:r w:rsidR="00943C81">
        <w:rPr>
          <w:sz w:val="24"/>
          <w:szCs w:val="24"/>
        </w:rPr>
        <w:t>that provides participant selection and stratificatio</w:t>
      </w:r>
      <w:r w:rsidR="002F4126">
        <w:rPr>
          <w:sz w:val="24"/>
          <w:szCs w:val="24"/>
        </w:rPr>
        <w:t xml:space="preserve">n </w:t>
      </w:r>
      <w:r w:rsidR="00BA3620">
        <w:rPr>
          <w:sz w:val="24"/>
          <w:szCs w:val="24"/>
        </w:rPr>
        <w:t>techniques</w:t>
      </w:r>
      <w:r w:rsidR="002F4126">
        <w:rPr>
          <w:sz w:val="24"/>
          <w:szCs w:val="24"/>
        </w:rPr>
        <w:t xml:space="preserve"> to governments and other </w:t>
      </w:r>
      <w:r w:rsidR="00611636">
        <w:rPr>
          <w:sz w:val="24"/>
          <w:szCs w:val="24"/>
        </w:rPr>
        <w:t xml:space="preserve">clients. In this case they were responsible for </w:t>
      </w:r>
      <w:r w:rsidR="00531218">
        <w:rPr>
          <w:sz w:val="24"/>
          <w:szCs w:val="24"/>
        </w:rPr>
        <w:t>selecting and recruiting a random sample of 40 residents to participate in the assembl</w:t>
      </w:r>
      <w:r w:rsidR="001174CC">
        <w:rPr>
          <w:sz w:val="24"/>
          <w:szCs w:val="24"/>
        </w:rPr>
        <w:t xml:space="preserve">y. Assembly members were paid £300 in vouchers to cover the time </w:t>
      </w:r>
      <w:r w:rsidR="00315AE6">
        <w:rPr>
          <w:sz w:val="24"/>
          <w:szCs w:val="24"/>
        </w:rPr>
        <w:t>costs of participating and were also paid travel expenses.</w:t>
      </w:r>
      <w:r w:rsidR="00C01A80">
        <w:rPr>
          <w:sz w:val="24"/>
          <w:szCs w:val="24"/>
        </w:rPr>
        <w:t xml:space="preserve"> </w:t>
      </w:r>
      <w:r w:rsidR="009859CF">
        <w:rPr>
          <w:sz w:val="24"/>
          <w:szCs w:val="24"/>
        </w:rPr>
        <w:t xml:space="preserve">The Royal </w:t>
      </w:r>
      <w:r w:rsidR="00097EB0">
        <w:rPr>
          <w:sz w:val="24"/>
          <w:szCs w:val="24"/>
        </w:rPr>
        <w:t>Borough of Kingston Upon Thymes</w:t>
      </w:r>
      <w:r w:rsidR="00580EA2">
        <w:rPr>
          <w:rStyle w:val="FootnoteReference"/>
          <w:sz w:val="24"/>
          <w:szCs w:val="24"/>
        </w:rPr>
        <w:footnoteReference w:id="5"/>
      </w:r>
      <w:r w:rsidR="00097EB0">
        <w:rPr>
          <w:sz w:val="24"/>
          <w:szCs w:val="24"/>
        </w:rPr>
        <w:t xml:space="preserve"> </w:t>
      </w:r>
      <w:r w:rsidR="00580EA2">
        <w:rPr>
          <w:sz w:val="24"/>
          <w:szCs w:val="24"/>
        </w:rPr>
        <w:t>commissioned the citizens’ assembly and received the recommendations produced by it.</w:t>
      </w:r>
      <w:r w:rsidR="009D3E88">
        <w:rPr>
          <w:sz w:val="24"/>
          <w:szCs w:val="24"/>
        </w:rPr>
        <w:t xml:space="preserve"> </w:t>
      </w:r>
      <w:r w:rsidR="007A200B">
        <w:rPr>
          <w:sz w:val="24"/>
          <w:szCs w:val="24"/>
        </w:rPr>
        <w:t xml:space="preserve">As for the funding, </w:t>
      </w:r>
      <w:r w:rsidR="00CB5844">
        <w:rPr>
          <w:sz w:val="24"/>
          <w:szCs w:val="24"/>
        </w:rPr>
        <w:t>none of the reports published mention what the organizational costs were or where the funding came from</w:t>
      </w:r>
      <w:r w:rsidR="00D22BBB">
        <w:rPr>
          <w:sz w:val="24"/>
          <w:szCs w:val="24"/>
        </w:rPr>
        <w:t>.</w:t>
      </w:r>
    </w:p>
    <w:p w14:paraId="5FAF0EE0" w14:textId="59DA88DB" w:rsidR="00C958FD" w:rsidRDefault="00C958FD" w:rsidP="00C958FD"/>
    <w:p w14:paraId="262F500A" w14:textId="77777777" w:rsidR="00C958FD" w:rsidRPr="002F1433" w:rsidRDefault="00C958FD" w:rsidP="00C958FD">
      <w:pPr>
        <w:rPr>
          <w:b/>
          <w:bCs/>
          <w:sz w:val="28"/>
          <w:szCs w:val="28"/>
        </w:rPr>
      </w:pPr>
      <w:r w:rsidRPr="002F1433">
        <w:rPr>
          <w:b/>
          <w:bCs/>
          <w:sz w:val="28"/>
          <w:szCs w:val="28"/>
        </w:rPr>
        <w:t>Participant Recruitment and Selection</w:t>
      </w:r>
    </w:p>
    <w:p w14:paraId="05FDA1A8" w14:textId="7E1F544E" w:rsidR="00C958FD" w:rsidRPr="002F1433" w:rsidRDefault="00E01946" w:rsidP="00C958FD">
      <w:pPr>
        <w:rPr>
          <w:sz w:val="24"/>
          <w:szCs w:val="24"/>
        </w:rPr>
      </w:pPr>
      <w:r>
        <w:rPr>
          <w:sz w:val="24"/>
          <w:szCs w:val="24"/>
        </w:rPr>
        <w:t xml:space="preserve">The Sortition Foundation </w:t>
      </w:r>
      <w:r w:rsidR="000C211B">
        <w:rPr>
          <w:sz w:val="24"/>
          <w:szCs w:val="24"/>
        </w:rPr>
        <w:t xml:space="preserve">was responsible for the selection and recruitment of assembly members </w:t>
      </w:r>
      <w:r w:rsidR="00EF7D70">
        <w:rPr>
          <w:sz w:val="24"/>
          <w:szCs w:val="24"/>
        </w:rPr>
        <w:t xml:space="preserve">and did so </w:t>
      </w:r>
      <w:proofErr w:type="gramStart"/>
      <w:r w:rsidR="00EF7D70">
        <w:rPr>
          <w:sz w:val="24"/>
          <w:szCs w:val="24"/>
        </w:rPr>
        <w:t>through the use of</w:t>
      </w:r>
      <w:proofErr w:type="gramEnd"/>
      <w:r w:rsidR="00EF7D70">
        <w:rPr>
          <w:sz w:val="24"/>
          <w:szCs w:val="24"/>
        </w:rPr>
        <w:t xml:space="preserve"> a civic lottery sent to</w:t>
      </w:r>
      <w:r w:rsidR="00F62197">
        <w:rPr>
          <w:sz w:val="24"/>
          <w:szCs w:val="24"/>
        </w:rPr>
        <w:t xml:space="preserve"> 7,000 households</w:t>
      </w:r>
      <w:r w:rsidR="00683F29">
        <w:rPr>
          <w:sz w:val="24"/>
          <w:szCs w:val="24"/>
        </w:rPr>
        <w:t xml:space="preserve">. </w:t>
      </w:r>
      <w:r w:rsidR="00620308">
        <w:rPr>
          <w:sz w:val="24"/>
          <w:szCs w:val="24"/>
        </w:rPr>
        <w:t>The households that received the</w:t>
      </w:r>
      <w:r w:rsidR="008D7818">
        <w:rPr>
          <w:sz w:val="24"/>
          <w:szCs w:val="24"/>
        </w:rPr>
        <w:t xml:space="preserve"> invitation were then able to register their interest in participating in the assembly</w:t>
      </w:r>
      <w:r w:rsidR="00DD045C">
        <w:rPr>
          <w:sz w:val="24"/>
          <w:szCs w:val="24"/>
        </w:rPr>
        <w:t xml:space="preserve">. The Sortition Foundation </w:t>
      </w:r>
      <w:r w:rsidR="00C97506">
        <w:rPr>
          <w:sz w:val="24"/>
          <w:szCs w:val="24"/>
        </w:rPr>
        <w:t xml:space="preserve">then </w:t>
      </w:r>
      <w:r w:rsidR="007110FC">
        <w:rPr>
          <w:sz w:val="24"/>
          <w:szCs w:val="24"/>
        </w:rPr>
        <w:t xml:space="preserve">took a </w:t>
      </w:r>
      <w:r w:rsidR="00E2334A">
        <w:rPr>
          <w:sz w:val="24"/>
          <w:szCs w:val="24"/>
        </w:rPr>
        <w:t>rand</w:t>
      </w:r>
      <w:r w:rsidR="00DE714D">
        <w:rPr>
          <w:sz w:val="24"/>
          <w:szCs w:val="24"/>
        </w:rPr>
        <w:t xml:space="preserve">omly selected </w:t>
      </w:r>
      <w:r w:rsidR="00E84420">
        <w:rPr>
          <w:sz w:val="24"/>
          <w:szCs w:val="24"/>
        </w:rPr>
        <w:t xml:space="preserve">sample of </w:t>
      </w:r>
      <w:r w:rsidR="00DE714D">
        <w:rPr>
          <w:sz w:val="24"/>
          <w:szCs w:val="24"/>
        </w:rPr>
        <w:t>participants from this pool</w:t>
      </w:r>
      <w:r w:rsidR="0060147D">
        <w:rPr>
          <w:sz w:val="24"/>
          <w:szCs w:val="24"/>
        </w:rPr>
        <w:t xml:space="preserve"> that was</w:t>
      </w:r>
      <w:r w:rsidR="00DE714D">
        <w:rPr>
          <w:sz w:val="24"/>
          <w:szCs w:val="24"/>
        </w:rPr>
        <w:t xml:space="preserve"> to be broadly representative of the Royal Kingston Borough </w:t>
      </w:r>
      <w:r w:rsidR="00BE6950">
        <w:rPr>
          <w:sz w:val="24"/>
          <w:szCs w:val="24"/>
        </w:rPr>
        <w:t xml:space="preserve">population in terms of gender, age, ethnicity, </w:t>
      </w:r>
      <w:proofErr w:type="gramStart"/>
      <w:r w:rsidR="00BE6950">
        <w:rPr>
          <w:sz w:val="24"/>
          <w:szCs w:val="24"/>
        </w:rPr>
        <w:t>geography</w:t>
      </w:r>
      <w:proofErr w:type="gramEnd"/>
      <w:r w:rsidR="00BE6950">
        <w:rPr>
          <w:sz w:val="24"/>
          <w:szCs w:val="24"/>
        </w:rPr>
        <w:t xml:space="preserve"> and socio-economic group.</w:t>
      </w:r>
      <w:r w:rsidR="00472187">
        <w:rPr>
          <w:sz w:val="24"/>
          <w:szCs w:val="24"/>
        </w:rPr>
        <w:t xml:space="preserve"> To </w:t>
      </w:r>
      <w:r w:rsidR="00B2294C">
        <w:rPr>
          <w:sz w:val="24"/>
          <w:szCs w:val="24"/>
        </w:rPr>
        <w:t>encourage</w:t>
      </w:r>
      <w:r w:rsidR="00472187">
        <w:rPr>
          <w:sz w:val="24"/>
          <w:szCs w:val="24"/>
        </w:rPr>
        <w:t xml:space="preserve"> participation assembly members </w:t>
      </w:r>
      <w:r w:rsidR="00F31541">
        <w:rPr>
          <w:sz w:val="24"/>
          <w:szCs w:val="24"/>
        </w:rPr>
        <w:t xml:space="preserve">had their travel expenses paid for and </w:t>
      </w:r>
      <w:r w:rsidR="00472187">
        <w:rPr>
          <w:sz w:val="24"/>
          <w:szCs w:val="24"/>
        </w:rPr>
        <w:t xml:space="preserve">were given £300 in vouchers to cover the time costs </w:t>
      </w:r>
      <w:r w:rsidR="00B2294C">
        <w:rPr>
          <w:sz w:val="24"/>
          <w:szCs w:val="24"/>
        </w:rPr>
        <w:t>of participation</w:t>
      </w:r>
      <w:r w:rsidR="00F31541">
        <w:rPr>
          <w:sz w:val="24"/>
          <w:szCs w:val="24"/>
        </w:rPr>
        <w:t xml:space="preserve">. </w:t>
      </w:r>
      <w:r w:rsidR="00C958FD" w:rsidRPr="002F1433">
        <w:rPr>
          <w:sz w:val="24"/>
          <w:szCs w:val="24"/>
        </w:rPr>
        <w:t>The Sortition Foundation recruited a total of 40 assembly members, 38 of which aged between 17 and 79 completed both weekends.</w:t>
      </w:r>
      <w:r w:rsidR="002770BC">
        <w:rPr>
          <w:rStyle w:val="FootnoteReference"/>
          <w:sz w:val="24"/>
          <w:szCs w:val="24"/>
        </w:rPr>
        <w:footnoteReference w:id="6"/>
      </w:r>
    </w:p>
    <w:p w14:paraId="1BD96EAB" w14:textId="77777777" w:rsidR="00304D42" w:rsidRDefault="00304D42" w:rsidP="00C958FD">
      <w:pPr>
        <w:rPr>
          <w:sz w:val="24"/>
          <w:szCs w:val="24"/>
        </w:rPr>
      </w:pPr>
    </w:p>
    <w:p w14:paraId="207CEB2B" w14:textId="77777777" w:rsidR="00304D42" w:rsidRDefault="00304D42" w:rsidP="00C958FD">
      <w:pPr>
        <w:rPr>
          <w:sz w:val="24"/>
          <w:szCs w:val="24"/>
        </w:rPr>
      </w:pPr>
    </w:p>
    <w:p w14:paraId="49D5899A" w14:textId="43763A8D" w:rsidR="00C958FD" w:rsidRPr="00304D42" w:rsidRDefault="00C958FD" w:rsidP="00C958FD">
      <w:pPr>
        <w:rPr>
          <w:sz w:val="24"/>
          <w:szCs w:val="24"/>
        </w:rPr>
      </w:pPr>
      <w:r w:rsidRPr="002F1433">
        <w:rPr>
          <w:sz w:val="24"/>
          <w:szCs w:val="24"/>
        </w:rPr>
        <w:t>The following table provides the demographics of the assembly members</w:t>
      </w:r>
      <w:r w:rsidR="00F5323B">
        <w:rPr>
          <w:rStyle w:val="FootnoteReference"/>
          <w:sz w:val="24"/>
          <w:szCs w:val="24"/>
        </w:rPr>
        <w:footnoteReference w:id="7"/>
      </w:r>
      <w:r w:rsidRPr="002F1433">
        <w:rPr>
          <w:sz w:val="24"/>
          <w:szCs w:val="24"/>
        </w:rPr>
        <w:t xml:space="preserve">: </w:t>
      </w:r>
    </w:p>
    <w:p w14:paraId="40CB4689" w14:textId="77777777" w:rsidR="00647C75" w:rsidRPr="00647C75" w:rsidRDefault="00304D42" w:rsidP="00C958FD">
      <w:pPr>
        <w:rPr>
          <w:sz w:val="24"/>
          <w:szCs w:val="24"/>
        </w:rPr>
      </w:pPr>
      <w:r>
        <w:rPr>
          <w:noProof/>
        </w:rPr>
        <w:drawing>
          <wp:anchor distT="0" distB="0" distL="114300" distR="114300" simplePos="0" relativeHeight="251661312" behindDoc="1" locked="0" layoutInCell="1" allowOverlap="1" wp14:anchorId="1D33E850" wp14:editId="1B90ADAC">
            <wp:simplePos x="0" y="0"/>
            <wp:positionH relativeFrom="margin">
              <wp:align>center</wp:align>
            </wp:positionH>
            <wp:positionV relativeFrom="paragraph">
              <wp:posOffset>0</wp:posOffset>
            </wp:positionV>
            <wp:extent cx="6734175" cy="3105150"/>
            <wp:effectExtent l="0" t="0" r="9525" b="0"/>
            <wp:wrapTight wrapText="bothSides">
              <wp:wrapPolygon edited="0">
                <wp:start x="0" y="0"/>
                <wp:lineTo x="0" y="21467"/>
                <wp:lineTo x="21569" y="21467"/>
                <wp:lineTo x="215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4175" cy="3105150"/>
                    </a:xfrm>
                    <a:prstGeom prst="rect">
                      <a:avLst/>
                    </a:prstGeom>
                    <a:noFill/>
                  </pic:spPr>
                </pic:pic>
              </a:graphicData>
            </a:graphic>
            <wp14:sizeRelH relativeFrom="margin">
              <wp14:pctWidth>0</wp14:pctWidth>
            </wp14:sizeRelH>
            <wp14:sizeRelV relativeFrom="margin">
              <wp14:pctHeight>0</wp14:pctHeight>
            </wp14:sizeRelV>
          </wp:anchor>
        </w:drawing>
      </w:r>
    </w:p>
    <w:p w14:paraId="0BCFF741" w14:textId="609EA275" w:rsidR="00C958FD" w:rsidRPr="00647C75" w:rsidRDefault="00C958FD" w:rsidP="00C958FD">
      <w:pPr>
        <w:rPr>
          <w:sz w:val="24"/>
          <w:szCs w:val="24"/>
        </w:rPr>
      </w:pPr>
      <w:r w:rsidRPr="00647C75">
        <w:rPr>
          <w:sz w:val="24"/>
          <w:szCs w:val="24"/>
        </w:rPr>
        <w:t xml:space="preserve">The assembly was also overseen by an independent advisory group, which was tasked with providing advice and oversight to ensure the citizens' assembly's plans, evidence and materials were accurate, </w:t>
      </w:r>
      <w:proofErr w:type="gramStart"/>
      <w:r w:rsidRPr="00647C75">
        <w:rPr>
          <w:sz w:val="24"/>
          <w:szCs w:val="24"/>
        </w:rPr>
        <w:t>balanced</w:t>
      </w:r>
      <w:proofErr w:type="gramEnd"/>
      <w:r w:rsidRPr="00647C75">
        <w:rPr>
          <w:sz w:val="24"/>
          <w:szCs w:val="24"/>
        </w:rPr>
        <w:t xml:space="preserve"> and unbiased.</w:t>
      </w:r>
    </w:p>
    <w:p w14:paraId="7942E5EA" w14:textId="77777777" w:rsidR="00C958FD" w:rsidRPr="00647C75" w:rsidRDefault="00C958FD" w:rsidP="00C958FD">
      <w:pPr>
        <w:rPr>
          <w:sz w:val="24"/>
          <w:szCs w:val="24"/>
        </w:rPr>
      </w:pPr>
      <w:r w:rsidRPr="00647C75">
        <w:rPr>
          <w:sz w:val="24"/>
          <w:szCs w:val="24"/>
        </w:rPr>
        <w:t xml:space="preserve">Members of the advisory group included: </w:t>
      </w:r>
    </w:p>
    <w:p w14:paraId="1300D3D9" w14:textId="7A0D08E3" w:rsidR="00C958FD" w:rsidRPr="00647C75" w:rsidRDefault="00C958FD" w:rsidP="00647C75">
      <w:pPr>
        <w:pStyle w:val="ListParagraph"/>
        <w:numPr>
          <w:ilvl w:val="0"/>
          <w:numId w:val="1"/>
        </w:numPr>
        <w:rPr>
          <w:sz w:val="24"/>
          <w:szCs w:val="24"/>
        </w:rPr>
      </w:pPr>
      <w:r w:rsidRPr="00647C75">
        <w:rPr>
          <w:b/>
          <w:bCs/>
          <w:sz w:val="24"/>
          <w:szCs w:val="24"/>
        </w:rPr>
        <w:t xml:space="preserve">Professor Marta </w:t>
      </w:r>
      <w:proofErr w:type="spellStart"/>
      <w:r w:rsidRPr="00647C75">
        <w:rPr>
          <w:b/>
          <w:bCs/>
          <w:sz w:val="24"/>
          <w:szCs w:val="24"/>
        </w:rPr>
        <w:t>Blangiardo</w:t>
      </w:r>
      <w:proofErr w:type="spellEnd"/>
      <w:r w:rsidRPr="00647C75">
        <w:rPr>
          <w:sz w:val="24"/>
          <w:szCs w:val="24"/>
        </w:rPr>
        <w:t>, professor in biostatistics at the Department of Epidemiology and Biostatistics, Imperial College London (UK</w:t>
      </w:r>
      <w:r w:rsidR="009A5581" w:rsidRPr="00647C75">
        <w:rPr>
          <w:sz w:val="24"/>
          <w:szCs w:val="24"/>
        </w:rPr>
        <w:t>)</w:t>
      </w:r>
    </w:p>
    <w:p w14:paraId="21CBEA06" w14:textId="611AE9AB" w:rsidR="00C958FD" w:rsidRPr="00647C75" w:rsidRDefault="00C958FD" w:rsidP="00647C75">
      <w:pPr>
        <w:pStyle w:val="ListParagraph"/>
        <w:numPr>
          <w:ilvl w:val="0"/>
          <w:numId w:val="1"/>
        </w:numPr>
        <w:rPr>
          <w:sz w:val="24"/>
          <w:szCs w:val="24"/>
        </w:rPr>
      </w:pPr>
      <w:r w:rsidRPr="00647C75">
        <w:rPr>
          <w:b/>
          <w:bCs/>
          <w:sz w:val="24"/>
          <w:szCs w:val="24"/>
        </w:rPr>
        <w:t>Stephen Moorcroft</w:t>
      </w:r>
      <w:r w:rsidRPr="00647C75">
        <w:rPr>
          <w:sz w:val="24"/>
          <w:szCs w:val="24"/>
        </w:rPr>
        <w:t xml:space="preserve">, Director of Air Quality Consultants </w:t>
      </w:r>
      <w:r w:rsidR="009A5581" w:rsidRPr="00647C75">
        <w:rPr>
          <w:sz w:val="24"/>
          <w:szCs w:val="24"/>
        </w:rPr>
        <w:t>Ltd</w:t>
      </w:r>
    </w:p>
    <w:p w14:paraId="26DDB8E1" w14:textId="6083330A" w:rsidR="00C958FD" w:rsidRPr="00647C75" w:rsidRDefault="00C958FD" w:rsidP="00647C75">
      <w:pPr>
        <w:pStyle w:val="ListParagraph"/>
        <w:numPr>
          <w:ilvl w:val="0"/>
          <w:numId w:val="1"/>
        </w:numPr>
        <w:rPr>
          <w:sz w:val="24"/>
          <w:szCs w:val="24"/>
        </w:rPr>
      </w:pPr>
      <w:r w:rsidRPr="00647C75">
        <w:rPr>
          <w:b/>
          <w:bCs/>
          <w:sz w:val="24"/>
          <w:szCs w:val="24"/>
        </w:rPr>
        <w:t>Professor Prashant Kumar</w:t>
      </w:r>
      <w:r w:rsidRPr="00647C75">
        <w:rPr>
          <w:sz w:val="24"/>
          <w:szCs w:val="24"/>
        </w:rPr>
        <w:t>, Chair in Air Quality and Health, the Founding Director of Global Centre for Clean Air Research, at the University of Surrey (UK</w:t>
      </w:r>
      <w:r w:rsidR="009A5581" w:rsidRPr="00647C75">
        <w:rPr>
          <w:sz w:val="24"/>
          <w:szCs w:val="24"/>
        </w:rPr>
        <w:t>)</w:t>
      </w:r>
    </w:p>
    <w:p w14:paraId="230A5B45" w14:textId="16EA6907" w:rsidR="00C958FD" w:rsidRPr="00647C75" w:rsidRDefault="00C958FD" w:rsidP="00647C75">
      <w:pPr>
        <w:pStyle w:val="ListParagraph"/>
        <w:numPr>
          <w:ilvl w:val="0"/>
          <w:numId w:val="1"/>
        </w:numPr>
        <w:rPr>
          <w:sz w:val="24"/>
          <w:szCs w:val="24"/>
        </w:rPr>
      </w:pPr>
      <w:r w:rsidRPr="00647C75">
        <w:rPr>
          <w:b/>
          <w:bCs/>
          <w:sz w:val="24"/>
          <w:szCs w:val="24"/>
        </w:rPr>
        <w:t>William Hicks</w:t>
      </w:r>
      <w:r w:rsidRPr="00647C75">
        <w:rPr>
          <w:sz w:val="24"/>
          <w:szCs w:val="24"/>
        </w:rPr>
        <w:t>, PhD research student at King's College London</w:t>
      </w:r>
      <w:r w:rsidR="00380B83">
        <w:rPr>
          <w:sz w:val="24"/>
          <w:szCs w:val="24"/>
        </w:rPr>
        <w:t xml:space="preserve"> (UK)</w:t>
      </w:r>
    </w:p>
    <w:p w14:paraId="5F5C1D23" w14:textId="77777777" w:rsidR="00C958FD" w:rsidRPr="00647C75" w:rsidRDefault="00C958FD" w:rsidP="00C958FD">
      <w:pPr>
        <w:rPr>
          <w:sz w:val="24"/>
          <w:szCs w:val="24"/>
        </w:rPr>
      </w:pPr>
    </w:p>
    <w:p w14:paraId="1BF10A09" w14:textId="0AEEB4E8" w:rsidR="002770BC" w:rsidRDefault="00C958FD" w:rsidP="00C958FD">
      <w:pPr>
        <w:rPr>
          <w:b/>
          <w:bCs/>
          <w:sz w:val="28"/>
          <w:szCs w:val="28"/>
        </w:rPr>
      </w:pPr>
      <w:r w:rsidRPr="00647C75">
        <w:rPr>
          <w:b/>
          <w:bCs/>
          <w:sz w:val="28"/>
          <w:szCs w:val="28"/>
        </w:rPr>
        <w:t>Methods and Tools Used</w:t>
      </w:r>
    </w:p>
    <w:p w14:paraId="6E8C8805" w14:textId="284956DF" w:rsidR="00120DF5" w:rsidRDefault="00970B69" w:rsidP="00C958FD">
      <w:pPr>
        <w:rPr>
          <w:sz w:val="24"/>
          <w:szCs w:val="24"/>
        </w:rPr>
      </w:pPr>
      <w:r>
        <w:rPr>
          <w:sz w:val="24"/>
          <w:szCs w:val="24"/>
        </w:rPr>
        <w:t>The</w:t>
      </w:r>
      <w:r w:rsidR="00DA70B6">
        <w:rPr>
          <w:sz w:val="24"/>
          <w:szCs w:val="24"/>
        </w:rPr>
        <w:t xml:space="preserve"> assembly took</w:t>
      </w:r>
      <w:r w:rsidR="006872E2">
        <w:rPr>
          <w:sz w:val="24"/>
          <w:szCs w:val="24"/>
        </w:rPr>
        <w:t xml:space="preserve"> place over the period of two weekends </w:t>
      </w:r>
      <w:r w:rsidR="00A6651B">
        <w:rPr>
          <w:sz w:val="24"/>
          <w:szCs w:val="24"/>
        </w:rPr>
        <w:t xml:space="preserve">and utilised the following techniques: </w:t>
      </w:r>
      <w:r w:rsidR="00885B5F">
        <w:rPr>
          <w:sz w:val="24"/>
          <w:szCs w:val="24"/>
        </w:rPr>
        <w:t xml:space="preserve">expert presentations, </w:t>
      </w:r>
      <w:r w:rsidR="001F6F20">
        <w:rPr>
          <w:sz w:val="24"/>
          <w:szCs w:val="24"/>
        </w:rPr>
        <w:t xml:space="preserve">Q&amp;A </w:t>
      </w:r>
      <w:r w:rsidR="009C78EA">
        <w:rPr>
          <w:sz w:val="24"/>
          <w:szCs w:val="24"/>
        </w:rPr>
        <w:t>sessions,</w:t>
      </w:r>
      <w:r w:rsidR="00B8590D">
        <w:rPr>
          <w:sz w:val="24"/>
          <w:szCs w:val="24"/>
        </w:rPr>
        <w:t xml:space="preserve"> and discussion sessions.</w:t>
      </w:r>
    </w:p>
    <w:p w14:paraId="2E981205" w14:textId="77777777" w:rsidR="002B4066" w:rsidRDefault="002B4066" w:rsidP="00C958FD">
      <w:pPr>
        <w:rPr>
          <w:sz w:val="24"/>
          <w:szCs w:val="24"/>
        </w:rPr>
      </w:pPr>
    </w:p>
    <w:p w14:paraId="7BDB4186" w14:textId="43C18496" w:rsidR="00304A52" w:rsidRDefault="00437CA4" w:rsidP="00C958FD">
      <w:pPr>
        <w:rPr>
          <w:sz w:val="24"/>
          <w:szCs w:val="24"/>
        </w:rPr>
      </w:pPr>
      <w:r>
        <w:rPr>
          <w:sz w:val="24"/>
          <w:szCs w:val="24"/>
        </w:rPr>
        <w:t>E</w:t>
      </w:r>
      <w:r w:rsidR="0050531D">
        <w:rPr>
          <w:sz w:val="24"/>
          <w:szCs w:val="24"/>
        </w:rPr>
        <w:t xml:space="preserve">xpert presentations </w:t>
      </w:r>
      <w:r w:rsidR="00F07B84">
        <w:rPr>
          <w:sz w:val="24"/>
          <w:szCs w:val="24"/>
        </w:rPr>
        <w:t xml:space="preserve">are often used </w:t>
      </w:r>
      <w:r w:rsidR="00BC18A0">
        <w:rPr>
          <w:sz w:val="24"/>
          <w:szCs w:val="24"/>
        </w:rPr>
        <w:t xml:space="preserve">by democratic innovations </w:t>
      </w:r>
      <w:r w:rsidR="00F07B84">
        <w:rPr>
          <w:sz w:val="24"/>
          <w:szCs w:val="24"/>
        </w:rPr>
        <w:t xml:space="preserve">to inform participants about the </w:t>
      </w:r>
      <w:r w:rsidR="00BC18A0">
        <w:rPr>
          <w:sz w:val="24"/>
          <w:szCs w:val="24"/>
        </w:rPr>
        <w:t xml:space="preserve">topic being discussed. In this case a series of </w:t>
      </w:r>
      <w:r w:rsidR="00C13FE5">
        <w:rPr>
          <w:sz w:val="24"/>
          <w:szCs w:val="24"/>
        </w:rPr>
        <w:t xml:space="preserve">expert presentations were given </w:t>
      </w:r>
      <w:r w:rsidR="009345D2">
        <w:rPr>
          <w:sz w:val="24"/>
          <w:szCs w:val="24"/>
        </w:rPr>
        <w:t>to assembly members that covered different aspects of air pollution and the solutions to it.</w:t>
      </w:r>
      <w:r w:rsidR="00410470">
        <w:rPr>
          <w:sz w:val="24"/>
          <w:szCs w:val="24"/>
        </w:rPr>
        <w:t xml:space="preserve"> </w:t>
      </w:r>
      <w:r w:rsidR="00410470">
        <w:rPr>
          <w:sz w:val="24"/>
          <w:szCs w:val="24"/>
        </w:rPr>
        <w:lastRenderedPageBreak/>
        <w:t xml:space="preserve">These </w:t>
      </w:r>
      <w:r w:rsidR="00277386">
        <w:rPr>
          <w:sz w:val="24"/>
          <w:szCs w:val="24"/>
        </w:rPr>
        <w:t xml:space="preserve">presentations </w:t>
      </w:r>
      <w:r w:rsidR="00BB609D">
        <w:rPr>
          <w:sz w:val="24"/>
          <w:szCs w:val="24"/>
        </w:rPr>
        <w:t>are</w:t>
      </w:r>
      <w:r w:rsidR="00277386">
        <w:rPr>
          <w:sz w:val="24"/>
          <w:szCs w:val="24"/>
        </w:rPr>
        <w:t xml:space="preserve"> effective</w:t>
      </w:r>
      <w:r w:rsidR="00787006">
        <w:rPr>
          <w:sz w:val="24"/>
          <w:szCs w:val="24"/>
        </w:rPr>
        <w:t xml:space="preserve"> at</w:t>
      </w:r>
      <w:r w:rsidR="00277386">
        <w:rPr>
          <w:sz w:val="24"/>
          <w:szCs w:val="24"/>
        </w:rPr>
        <w:t xml:space="preserve"> informing large groups of people simultaneously </w:t>
      </w:r>
      <w:r w:rsidR="0049438A">
        <w:rPr>
          <w:sz w:val="24"/>
          <w:szCs w:val="24"/>
        </w:rPr>
        <w:t xml:space="preserve">but are less effective at answering the questions that individual participants might have due </w:t>
      </w:r>
      <w:r w:rsidR="00DF0481">
        <w:rPr>
          <w:sz w:val="24"/>
          <w:szCs w:val="24"/>
        </w:rPr>
        <w:t xml:space="preserve">to the size of the presentations. However, Q&amp;A sessions are often used </w:t>
      </w:r>
      <w:r w:rsidR="00787006">
        <w:rPr>
          <w:sz w:val="24"/>
          <w:szCs w:val="24"/>
        </w:rPr>
        <w:t>alongside</w:t>
      </w:r>
      <w:r w:rsidR="00DF0481">
        <w:rPr>
          <w:sz w:val="24"/>
          <w:szCs w:val="24"/>
        </w:rPr>
        <w:t xml:space="preserve"> these presentations </w:t>
      </w:r>
      <w:r w:rsidR="002D2912">
        <w:rPr>
          <w:sz w:val="24"/>
          <w:szCs w:val="24"/>
        </w:rPr>
        <w:t>so that participants can ask questions directly.</w:t>
      </w:r>
    </w:p>
    <w:p w14:paraId="3B6E81DC" w14:textId="77777777" w:rsidR="002B4066" w:rsidRDefault="002B4066" w:rsidP="00C958FD">
      <w:pPr>
        <w:rPr>
          <w:sz w:val="24"/>
          <w:szCs w:val="24"/>
        </w:rPr>
      </w:pPr>
    </w:p>
    <w:p w14:paraId="7D6A901E" w14:textId="692F00CC" w:rsidR="00304A52" w:rsidRDefault="00F37E33" w:rsidP="00C958FD">
      <w:pPr>
        <w:rPr>
          <w:sz w:val="24"/>
          <w:szCs w:val="24"/>
        </w:rPr>
      </w:pPr>
      <w:r>
        <w:rPr>
          <w:sz w:val="24"/>
          <w:szCs w:val="24"/>
        </w:rPr>
        <w:t>Q</w:t>
      </w:r>
      <w:r w:rsidR="00F654AD">
        <w:rPr>
          <w:sz w:val="24"/>
          <w:szCs w:val="24"/>
        </w:rPr>
        <w:t xml:space="preserve">&amp;A sessions were used in this case to allow participants to directly engage with </w:t>
      </w:r>
      <w:r w:rsidR="00297DF7">
        <w:rPr>
          <w:sz w:val="24"/>
          <w:szCs w:val="24"/>
        </w:rPr>
        <w:t>experts on the issue and obtain valuable information</w:t>
      </w:r>
      <w:r w:rsidR="005373E5">
        <w:rPr>
          <w:sz w:val="24"/>
          <w:szCs w:val="24"/>
        </w:rPr>
        <w:t xml:space="preserve"> that can be used in discussion sessions</w:t>
      </w:r>
      <w:r w:rsidR="00297DF7">
        <w:rPr>
          <w:sz w:val="24"/>
          <w:szCs w:val="24"/>
        </w:rPr>
        <w:t xml:space="preserve">. These sessions took the form of experts going to individual tables and </w:t>
      </w:r>
      <w:r w:rsidR="003A3FB1">
        <w:rPr>
          <w:sz w:val="24"/>
          <w:szCs w:val="24"/>
        </w:rPr>
        <w:t>talking with assembly members and answering any questions that they might have</w:t>
      </w:r>
      <w:r w:rsidR="00706CBD">
        <w:rPr>
          <w:sz w:val="24"/>
          <w:szCs w:val="24"/>
        </w:rPr>
        <w:t xml:space="preserve"> had</w:t>
      </w:r>
      <w:r w:rsidR="003A3FB1">
        <w:rPr>
          <w:sz w:val="24"/>
          <w:szCs w:val="24"/>
        </w:rPr>
        <w:t xml:space="preserve">. </w:t>
      </w:r>
      <w:r w:rsidR="005373E5">
        <w:rPr>
          <w:sz w:val="24"/>
          <w:szCs w:val="24"/>
        </w:rPr>
        <w:t>These smaller group sessions</w:t>
      </w:r>
      <w:r w:rsidR="00AD579F">
        <w:rPr>
          <w:sz w:val="24"/>
          <w:szCs w:val="24"/>
        </w:rPr>
        <w:t xml:space="preserve"> were effective at answering </w:t>
      </w:r>
      <w:r w:rsidR="001F5074">
        <w:rPr>
          <w:sz w:val="24"/>
          <w:szCs w:val="24"/>
        </w:rPr>
        <w:t xml:space="preserve">the questions of assembly members as </w:t>
      </w:r>
      <w:r w:rsidR="00ED67E4">
        <w:rPr>
          <w:sz w:val="24"/>
          <w:szCs w:val="24"/>
        </w:rPr>
        <w:t>the experts weren’t divided amongst too many people</w:t>
      </w:r>
      <w:r w:rsidR="002B4066">
        <w:rPr>
          <w:sz w:val="24"/>
          <w:szCs w:val="24"/>
        </w:rPr>
        <w:t xml:space="preserve">. </w:t>
      </w:r>
      <w:r w:rsidR="00190931">
        <w:rPr>
          <w:sz w:val="24"/>
          <w:szCs w:val="24"/>
        </w:rPr>
        <w:t>However, one issue that may arise from Q&amp;A sessions is that experts have a certain level of authority that can influence</w:t>
      </w:r>
      <w:r w:rsidR="00C12CED">
        <w:rPr>
          <w:sz w:val="24"/>
          <w:szCs w:val="24"/>
        </w:rPr>
        <w:t xml:space="preserve"> and coerce</w:t>
      </w:r>
      <w:r w:rsidR="00190931">
        <w:rPr>
          <w:sz w:val="24"/>
          <w:szCs w:val="24"/>
        </w:rPr>
        <w:t xml:space="preserve"> the decisions of the assembly members.</w:t>
      </w:r>
    </w:p>
    <w:p w14:paraId="1CA01D06" w14:textId="201370CB" w:rsidR="00304A52" w:rsidRDefault="00304A52" w:rsidP="00C958FD">
      <w:pPr>
        <w:rPr>
          <w:sz w:val="24"/>
          <w:szCs w:val="24"/>
        </w:rPr>
      </w:pPr>
    </w:p>
    <w:p w14:paraId="24DAD824" w14:textId="025E45D5" w:rsidR="00190931" w:rsidRDefault="008B6C02" w:rsidP="00C958FD">
      <w:pPr>
        <w:rPr>
          <w:sz w:val="24"/>
          <w:szCs w:val="24"/>
        </w:rPr>
      </w:pPr>
      <w:r>
        <w:rPr>
          <w:sz w:val="24"/>
          <w:szCs w:val="24"/>
        </w:rPr>
        <w:t xml:space="preserve">Discussion sessions were </w:t>
      </w:r>
      <w:r w:rsidR="007153C8">
        <w:rPr>
          <w:sz w:val="24"/>
          <w:szCs w:val="24"/>
        </w:rPr>
        <w:t xml:space="preserve">at the centre of the assemblies and involved small table discussions of around </w:t>
      </w:r>
      <w:r w:rsidR="00C12CED">
        <w:rPr>
          <w:sz w:val="24"/>
          <w:szCs w:val="24"/>
        </w:rPr>
        <w:t>8</w:t>
      </w:r>
      <w:r w:rsidR="007153C8">
        <w:rPr>
          <w:sz w:val="24"/>
          <w:szCs w:val="24"/>
        </w:rPr>
        <w:t xml:space="preserve"> people</w:t>
      </w:r>
      <w:r w:rsidR="004B4629">
        <w:rPr>
          <w:sz w:val="24"/>
          <w:szCs w:val="24"/>
        </w:rPr>
        <w:t xml:space="preserve"> per table. These were held on every day of the </w:t>
      </w:r>
      <w:r w:rsidR="00930181">
        <w:rPr>
          <w:sz w:val="24"/>
          <w:szCs w:val="24"/>
        </w:rPr>
        <w:t>four-day</w:t>
      </w:r>
      <w:r w:rsidR="004B4629">
        <w:rPr>
          <w:sz w:val="24"/>
          <w:szCs w:val="24"/>
        </w:rPr>
        <w:t xml:space="preserve"> process and were</w:t>
      </w:r>
      <w:r w:rsidR="00957264">
        <w:rPr>
          <w:sz w:val="24"/>
          <w:szCs w:val="24"/>
        </w:rPr>
        <w:t xml:space="preserve"> designed to inform assembly members, gauge their </w:t>
      </w:r>
      <w:proofErr w:type="gramStart"/>
      <w:r w:rsidR="00957264">
        <w:rPr>
          <w:sz w:val="24"/>
          <w:szCs w:val="24"/>
        </w:rPr>
        <w:t>opinion</w:t>
      </w:r>
      <w:proofErr w:type="gramEnd"/>
      <w:r w:rsidR="00957264">
        <w:rPr>
          <w:sz w:val="24"/>
          <w:szCs w:val="24"/>
        </w:rPr>
        <w:t xml:space="preserve"> and produce a series of recommendations that could be used </w:t>
      </w:r>
      <w:r w:rsidR="007B21C3">
        <w:rPr>
          <w:sz w:val="24"/>
          <w:szCs w:val="24"/>
        </w:rPr>
        <w:t>to inform future policy proposals.</w:t>
      </w:r>
      <w:r w:rsidR="008D4FD7">
        <w:rPr>
          <w:sz w:val="24"/>
          <w:szCs w:val="24"/>
        </w:rPr>
        <w:t xml:space="preserve"> The</w:t>
      </w:r>
      <w:r w:rsidR="009D4B5C">
        <w:rPr>
          <w:sz w:val="24"/>
          <w:szCs w:val="24"/>
        </w:rPr>
        <w:t>se methods are effective at</w:t>
      </w:r>
      <w:r w:rsidR="00C30F62">
        <w:rPr>
          <w:sz w:val="24"/>
          <w:szCs w:val="24"/>
        </w:rPr>
        <w:t xml:space="preserve"> encouraging people of different demographics to engage with each other. </w:t>
      </w:r>
      <w:r w:rsidR="00D60A98">
        <w:rPr>
          <w:sz w:val="24"/>
          <w:szCs w:val="24"/>
        </w:rPr>
        <w:t xml:space="preserve">An added advantage of these </w:t>
      </w:r>
      <w:r w:rsidR="008E5B8D">
        <w:rPr>
          <w:sz w:val="24"/>
          <w:szCs w:val="24"/>
        </w:rPr>
        <w:t xml:space="preserve">sessions is that they are a cheap and effective way of gaining valuable insight into what the public think and </w:t>
      </w:r>
      <w:r w:rsidR="00AE1254">
        <w:rPr>
          <w:sz w:val="24"/>
          <w:szCs w:val="24"/>
        </w:rPr>
        <w:t>generating new ideas</w:t>
      </w:r>
      <w:r w:rsidR="003E57CF">
        <w:rPr>
          <w:sz w:val="24"/>
          <w:szCs w:val="24"/>
        </w:rPr>
        <w:t xml:space="preserve">. However, the effectiveness of these sessions is subject to the </w:t>
      </w:r>
      <w:r w:rsidR="002046AE">
        <w:rPr>
          <w:sz w:val="24"/>
          <w:szCs w:val="24"/>
        </w:rPr>
        <w:t>kind of participants involved as particularly lo</w:t>
      </w:r>
      <w:r w:rsidR="00F33719">
        <w:rPr>
          <w:sz w:val="24"/>
          <w:szCs w:val="24"/>
        </w:rPr>
        <w:t>u</w:t>
      </w:r>
      <w:r w:rsidR="002046AE">
        <w:rPr>
          <w:sz w:val="24"/>
          <w:szCs w:val="24"/>
        </w:rPr>
        <w:t xml:space="preserve">d and domineering </w:t>
      </w:r>
      <w:r w:rsidR="004A580C">
        <w:rPr>
          <w:sz w:val="24"/>
          <w:szCs w:val="24"/>
        </w:rPr>
        <w:t>members ma</w:t>
      </w:r>
      <w:r w:rsidR="004B13FD">
        <w:rPr>
          <w:sz w:val="24"/>
          <w:szCs w:val="24"/>
        </w:rPr>
        <w:t>y</w:t>
      </w:r>
      <w:r w:rsidR="004A580C">
        <w:rPr>
          <w:sz w:val="24"/>
          <w:szCs w:val="24"/>
        </w:rPr>
        <w:t xml:space="preserve"> dominate the discussion, especially if there are no facilitators.</w:t>
      </w:r>
    </w:p>
    <w:p w14:paraId="70DF49F2" w14:textId="77777777" w:rsidR="00C3572A" w:rsidRPr="00EF3CBA" w:rsidRDefault="00C3572A" w:rsidP="00C958FD">
      <w:pPr>
        <w:rPr>
          <w:sz w:val="24"/>
          <w:szCs w:val="24"/>
        </w:rPr>
      </w:pPr>
    </w:p>
    <w:p w14:paraId="6831A8EF" w14:textId="2FBC3588" w:rsidR="00C958FD" w:rsidRPr="00C3572A" w:rsidRDefault="00C958FD" w:rsidP="00C958FD">
      <w:pPr>
        <w:rPr>
          <w:b/>
          <w:bCs/>
          <w:sz w:val="28"/>
          <w:szCs w:val="28"/>
        </w:rPr>
      </w:pPr>
      <w:r w:rsidRPr="00C3572A">
        <w:rPr>
          <w:b/>
          <w:bCs/>
          <w:sz w:val="28"/>
          <w:szCs w:val="28"/>
        </w:rPr>
        <w:t xml:space="preserve">What went on: Deliberation, </w:t>
      </w:r>
      <w:proofErr w:type="gramStart"/>
      <w:r w:rsidRPr="00C3572A">
        <w:rPr>
          <w:b/>
          <w:bCs/>
          <w:sz w:val="28"/>
          <w:szCs w:val="28"/>
        </w:rPr>
        <w:t>decisions</w:t>
      </w:r>
      <w:proofErr w:type="gramEnd"/>
      <w:r w:rsidRPr="00C3572A">
        <w:rPr>
          <w:b/>
          <w:bCs/>
          <w:sz w:val="28"/>
          <w:szCs w:val="28"/>
        </w:rPr>
        <w:t xml:space="preserve"> and Public Interaction</w:t>
      </w:r>
    </w:p>
    <w:p w14:paraId="542ACDA3" w14:textId="775BEB26" w:rsidR="00C958FD" w:rsidRPr="00C3572A" w:rsidRDefault="00C958FD" w:rsidP="00C958FD">
      <w:pPr>
        <w:rPr>
          <w:sz w:val="24"/>
          <w:szCs w:val="24"/>
        </w:rPr>
      </w:pPr>
      <w:r w:rsidRPr="00C3572A">
        <w:rPr>
          <w:sz w:val="24"/>
          <w:szCs w:val="24"/>
        </w:rPr>
        <w:t xml:space="preserve">Before the assemblies took place the Royal Kingston Borough Council </w:t>
      </w:r>
      <w:r w:rsidR="00CE7F73" w:rsidRPr="00C3572A">
        <w:rPr>
          <w:sz w:val="24"/>
          <w:szCs w:val="24"/>
        </w:rPr>
        <w:t>collected</w:t>
      </w:r>
      <w:r w:rsidRPr="00C3572A">
        <w:rPr>
          <w:sz w:val="24"/>
          <w:szCs w:val="24"/>
        </w:rPr>
        <w:t xml:space="preserve"> ideas for how air quality can be improved in the Kingston Borough through an Air Quality Forum in July, its '</w:t>
      </w:r>
      <w:r w:rsidR="00CE7F73" w:rsidRPr="00C3572A">
        <w:rPr>
          <w:sz w:val="24"/>
          <w:szCs w:val="24"/>
        </w:rPr>
        <w:t>Let’s</w:t>
      </w:r>
      <w:r w:rsidRPr="00C3572A">
        <w:rPr>
          <w:sz w:val="24"/>
          <w:szCs w:val="24"/>
        </w:rPr>
        <w:t xml:space="preserve"> Talk' engagement portal and a number of "ideas trees" placed in community spaces throughout the borough. Furthermore, the Royal Kingston Borough Council held a call for evidence from the 9th of </w:t>
      </w:r>
      <w:r w:rsidR="00CE7F73" w:rsidRPr="00C3572A">
        <w:rPr>
          <w:sz w:val="24"/>
          <w:szCs w:val="24"/>
        </w:rPr>
        <w:t>September</w:t>
      </w:r>
      <w:r w:rsidRPr="00C3572A">
        <w:rPr>
          <w:sz w:val="24"/>
          <w:szCs w:val="24"/>
        </w:rPr>
        <w:t xml:space="preserve"> to the 9th of October, during which it asked for suggestions </w:t>
      </w:r>
      <w:r w:rsidR="00347378">
        <w:rPr>
          <w:sz w:val="24"/>
          <w:szCs w:val="24"/>
        </w:rPr>
        <w:t>o</w:t>
      </w:r>
      <w:r w:rsidR="00F95E33">
        <w:rPr>
          <w:sz w:val="24"/>
          <w:szCs w:val="24"/>
        </w:rPr>
        <w:t>n</w:t>
      </w:r>
      <w:r w:rsidR="00347378">
        <w:rPr>
          <w:sz w:val="24"/>
          <w:szCs w:val="24"/>
        </w:rPr>
        <w:t xml:space="preserve"> what</w:t>
      </w:r>
      <w:r w:rsidRPr="00C3572A">
        <w:rPr>
          <w:sz w:val="24"/>
          <w:szCs w:val="24"/>
        </w:rPr>
        <w:t xml:space="preserve"> evidence should be presented to speakers. </w:t>
      </w:r>
      <w:r w:rsidR="00CE7F73" w:rsidRPr="00C3572A">
        <w:rPr>
          <w:sz w:val="24"/>
          <w:szCs w:val="24"/>
        </w:rPr>
        <w:t>Overall,</w:t>
      </w:r>
      <w:r w:rsidRPr="00C3572A">
        <w:rPr>
          <w:sz w:val="24"/>
          <w:szCs w:val="24"/>
        </w:rPr>
        <w:t xml:space="preserve"> 27 submissions were </w:t>
      </w:r>
      <w:r w:rsidR="00CE7F73" w:rsidRPr="00C3572A">
        <w:rPr>
          <w:sz w:val="24"/>
          <w:szCs w:val="24"/>
        </w:rPr>
        <w:t>received</w:t>
      </w:r>
      <w:r w:rsidRPr="00C3572A">
        <w:rPr>
          <w:sz w:val="24"/>
          <w:szCs w:val="24"/>
        </w:rPr>
        <w:t xml:space="preserve"> which were reviewed by the independent advisory group and the Royal Kingston Borough Council when selecting what evidence and witnesses to present in the assemblies.</w:t>
      </w:r>
      <w:r w:rsidR="00CE7F73">
        <w:rPr>
          <w:sz w:val="24"/>
          <w:szCs w:val="24"/>
        </w:rPr>
        <w:t xml:space="preserve"> </w:t>
      </w:r>
      <w:r w:rsidR="00232211">
        <w:rPr>
          <w:sz w:val="24"/>
          <w:szCs w:val="24"/>
        </w:rPr>
        <w:t>Following this</w:t>
      </w:r>
      <w:r w:rsidR="00CF6F90">
        <w:rPr>
          <w:sz w:val="24"/>
          <w:szCs w:val="24"/>
        </w:rPr>
        <w:t>,</w:t>
      </w:r>
      <w:r w:rsidR="00232211">
        <w:rPr>
          <w:sz w:val="24"/>
          <w:szCs w:val="24"/>
        </w:rPr>
        <w:t xml:space="preserve"> citizens assemblies were held </w:t>
      </w:r>
      <w:r w:rsidR="00534BC5">
        <w:rPr>
          <w:sz w:val="24"/>
          <w:szCs w:val="24"/>
        </w:rPr>
        <w:t xml:space="preserve">over a period of two weekends over the months of November and December (2019). </w:t>
      </w:r>
      <w:r w:rsidR="00906BA6">
        <w:rPr>
          <w:sz w:val="24"/>
          <w:szCs w:val="24"/>
        </w:rPr>
        <w:t xml:space="preserve">Assembly members were </w:t>
      </w:r>
      <w:r w:rsidR="00303E7A">
        <w:rPr>
          <w:sz w:val="24"/>
          <w:szCs w:val="24"/>
        </w:rPr>
        <w:t xml:space="preserve">arranged </w:t>
      </w:r>
      <w:r w:rsidR="00303E7A">
        <w:rPr>
          <w:sz w:val="24"/>
          <w:szCs w:val="24"/>
        </w:rPr>
        <w:lastRenderedPageBreak/>
        <w:t xml:space="preserve">into small groups and sat at </w:t>
      </w:r>
      <w:r w:rsidR="00932560">
        <w:rPr>
          <w:sz w:val="24"/>
          <w:szCs w:val="24"/>
        </w:rPr>
        <w:t>separate</w:t>
      </w:r>
      <w:r w:rsidR="00303E7A">
        <w:rPr>
          <w:sz w:val="24"/>
          <w:szCs w:val="24"/>
        </w:rPr>
        <w:t xml:space="preserve"> tables</w:t>
      </w:r>
      <w:r w:rsidR="00E333AE">
        <w:rPr>
          <w:sz w:val="24"/>
          <w:szCs w:val="24"/>
        </w:rPr>
        <w:t xml:space="preserve"> (there </w:t>
      </w:r>
      <w:proofErr w:type="gramStart"/>
      <w:r w:rsidR="00E333AE">
        <w:rPr>
          <w:sz w:val="24"/>
          <w:szCs w:val="24"/>
        </w:rPr>
        <w:t>were</w:t>
      </w:r>
      <w:proofErr w:type="gramEnd"/>
      <w:r w:rsidR="00E333AE">
        <w:rPr>
          <w:sz w:val="24"/>
          <w:szCs w:val="24"/>
        </w:rPr>
        <w:t xml:space="preserve"> are around 8 people per table)</w:t>
      </w:r>
      <w:r w:rsidR="00805075">
        <w:rPr>
          <w:sz w:val="24"/>
          <w:szCs w:val="24"/>
        </w:rPr>
        <w:t xml:space="preserve">. </w:t>
      </w:r>
      <w:r w:rsidR="003C0771">
        <w:rPr>
          <w:sz w:val="24"/>
          <w:szCs w:val="24"/>
        </w:rPr>
        <w:t>The days proceeded as follows</w:t>
      </w:r>
      <w:r w:rsidR="0018764E">
        <w:rPr>
          <w:rStyle w:val="FootnoteReference"/>
          <w:sz w:val="24"/>
          <w:szCs w:val="24"/>
        </w:rPr>
        <w:footnoteReference w:id="8"/>
      </w:r>
      <w:r w:rsidR="003C0771">
        <w:rPr>
          <w:sz w:val="24"/>
          <w:szCs w:val="24"/>
        </w:rPr>
        <w:t>:</w:t>
      </w:r>
    </w:p>
    <w:p w14:paraId="3F6A7CB4" w14:textId="77777777" w:rsidR="003C0771" w:rsidRDefault="003C0771" w:rsidP="00C958FD">
      <w:pPr>
        <w:rPr>
          <w:sz w:val="24"/>
          <w:szCs w:val="24"/>
        </w:rPr>
      </w:pPr>
    </w:p>
    <w:p w14:paraId="340651EB" w14:textId="32108927" w:rsidR="00C958FD" w:rsidRPr="003C0771" w:rsidRDefault="00C958FD" w:rsidP="00C958FD">
      <w:pPr>
        <w:rPr>
          <w:sz w:val="24"/>
          <w:szCs w:val="24"/>
          <w:u w:val="single"/>
        </w:rPr>
      </w:pPr>
      <w:r w:rsidRPr="003C0771">
        <w:rPr>
          <w:sz w:val="24"/>
          <w:szCs w:val="24"/>
          <w:u w:val="single"/>
        </w:rPr>
        <w:t>Day 1</w:t>
      </w:r>
    </w:p>
    <w:p w14:paraId="6DA3228B" w14:textId="01939019" w:rsidR="00E12FD4" w:rsidRDefault="00C958FD" w:rsidP="00C958FD">
      <w:pPr>
        <w:rPr>
          <w:sz w:val="24"/>
          <w:szCs w:val="24"/>
        </w:rPr>
      </w:pPr>
      <w:r w:rsidRPr="00C3572A">
        <w:rPr>
          <w:sz w:val="24"/>
          <w:szCs w:val="24"/>
        </w:rPr>
        <w:t xml:space="preserve">The goal of the first day was to inform assembly members about the air quality issue in Kingston, the impact of poor air quality and develop views on what the key impacts that need addressing </w:t>
      </w:r>
      <w:r w:rsidR="00E12FD4">
        <w:rPr>
          <w:sz w:val="24"/>
          <w:szCs w:val="24"/>
        </w:rPr>
        <w:t>were</w:t>
      </w:r>
      <w:r w:rsidRPr="00C3572A">
        <w:rPr>
          <w:sz w:val="24"/>
          <w:szCs w:val="24"/>
        </w:rPr>
        <w:t xml:space="preserve">. </w:t>
      </w:r>
      <w:r w:rsidR="002A51E2">
        <w:rPr>
          <w:sz w:val="24"/>
          <w:szCs w:val="24"/>
        </w:rPr>
        <w:t xml:space="preserve">To achieve this a series of expert presentations </w:t>
      </w:r>
      <w:r w:rsidR="002C5EC2">
        <w:rPr>
          <w:sz w:val="24"/>
          <w:szCs w:val="24"/>
        </w:rPr>
        <w:t xml:space="preserve">were given that informed participants on the current situation </w:t>
      </w:r>
      <w:r w:rsidR="00CD0BDB">
        <w:rPr>
          <w:sz w:val="24"/>
          <w:szCs w:val="24"/>
        </w:rPr>
        <w:t>of air quality in Kingston and the impacts of poor air quality.</w:t>
      </w:r>
      <w:r w:rsidR="00375911">
        <w:rPr>
          <w:sz w:val="24"/>
          <w:szCs w:val="24"/>
        </w:rPr>
        <w:t xml:space="preserve"> Following </w:t>
      </w:r>
      <w:r w:rsidR="00F30354">
        <w:rPr>
          <w:sz w:val="24"/>
          <w:szCs w:val="24"/>
        </w:rPr>
        <w:t>this, two local community members</w:t>
      </w:r>
      <w:r w:rsidR="00375911">
        <w:rPr>
          <w:sz w:val="24"/>
          <w:szCs w:val="24"/>
        </w:rPr>
        <w:t xml:space="preserve"> then gave presentations about their experiences </w:t>
      </w:r>
      <w:r w:rsidR="0018764E">
        <w:rPr>
          <w:sz w:val="24"/>
          <w:szCs w:val="24"/>
        </w:rPr>
        <w:t xml:space="preserve">with </w:t>
      </w:r>
      <w:r w:rsidR="00C778A3">
        <w:rPr>
          <w:sz w:val="24"/>
          <w:szCs w:val="24"/>
        </w:rPr>
        <w:t xml:space="preserve">the </w:t>
      </w:r>
      <w:r w:rsidR="0018764E">
        <w:rPr>
          <w:sz w:val="24"/>
          <w:szCs w:val="24"/>
        </w:rPr>
        <w:t>poor air qualit</w:t>
      </w:r>
      <w:r w:rsidR="001121B1">
        <w:rPr>
          <w:sz w:val="24"/>
          <w:szCs w:val="24"/>
        </w:rPr>
        <w:t xml:space="preserve">y in Kingston. </w:t>
      </w:r>
      <w:r w:rsidR="00893855">
        <w:rPr>
          <w:sz w:val="24"/>
          <w:szCs w:val="24"/>
        </w:rPr>
        <w:t xml:space="preserve">The speakers </w:t>
      </w:r>
      <w:r w:rsidR="00144B8B">
        <w:rPr>
          <w:sz w:val="24"/>
          <w:szCs w:val="24"/>
        </w:rPr>
        <w:t xml:space="preserve">from the presentations then rotated around the tables in a carousel format </w:t>
      </w:r>
      <w:r w:rsidR="00906BA6">
        <w:rPr>
          <w:sz w:val="24"/>
          <w:szCs w:val="24"/>
        </w:rPr>
        <w:t>and answered the questions that assembly members had.</w:t>
      </w:r>
      <w:r w:rsidR="00805075">
        <w:rPr>
          <w:sz w:val="24"/>
          <w:szCs w:val="24"/>
        </w:rPr>
        <w:t xml:space="preserve"> </w:t>
      </w:r>
      <w:r w:rsidR="007C7EFD">
        <w:rPr>
          <w:sz w:val="24"/>
          <w:szCs w:val="24"/>
        </w:rPr>
        <w:t>Assembly members would then have discussions amongst their tables in which they discussed the impacts of poor air quality and developed a list of key impacts that needed to be tackled.</w:t>
      </w:r>
      <w:r w:rsidR="00A61CFB">
        <w:rPr>
          <w:rStyle w:val="FootnoteReference"/>
          <w:sz w:val="24"/>
          <w:szCs w:val="24"/>
        </w:rPr>
        <w:footnoteReference w:id="9"/>
      </w:r>
    </w:p>
    <w:p w14:paraId="680B3A9B" w14:textId="77777777" w:rsidR="00E7164A" w:rsidRDefault="00E7164A" w:rsidP="00C958FD">
      <w:pPr>
        <w:rPr>
          <w:sz w:val="24"/>
          <w:szCs w:val="24"/>
        </w:rPr>
      </w:pPr>
    </w:p>
    <w:p w14:paraId="1B906CFB" w14:textId="0B020876" w:rsidR="00C958FD" w:rsidRPr="00E7164A" w:rsidRDefault="00C958FD" w:rsidP="00C958FD">
      <w:pPr>
        <w:rPr>
          <w:sz w:val="24"/>
          <w:szCs w:val="24"/>
          <w:u w:val="single"/>
        </w:rPr>
      </w:pPr>
      <w:r w:rsidRPr="00E7164A">
        <w:rPr>
          <w:sz w:val="24"/>
          <w:szCs w:val="24"/>
          <w:u w:val="single"/>
        </w:rPr>
        <w:t>Day 2</w:t>
      </w:r>
    </w:p>
    <w:p w14:paraId="4A072A67" w14:textId="097AF1FB" w:rsidR="00E7164A" w:rsidRDefault="0083002E" w:rsidP="00C958FD">
      <w:pPr>
        <w:rPr>
          <w:sz w:val="24"/>
          <w:szCs w:val="24"/>
        </w:rPr>
      </w:pPr>
      <w:r>
        <w:rPr>
          <w:sz w:val="24"/>
          <w:szCs w:val="24"/>
        </w:rPr>
        <w:t xml:space="preserve">The goal for the second day </w:t>
      </w:r>
      <w:r w:rsidR="001C5C06">
        <w:rPr>
          <w:sz w:val="24"/>
          <w:szCs w:val="24"/>
        </w:rPr>
        <w:t xml:space="preserve">of the assembly was for participants to learn about what was currently being done to tackle the issue of air quality in Kingston, </w:t>
      </w:r>
      <w:r w:rsidR="004E044F">
        <w:rPr>
          <w:sz w:val="24"/>
          <w:szCs w:val="24"/>
        </w:rPr>
        <w:t>understand the different solutions available to tackle air pollution</w:t>
      </w:r>
      <w:r w:rsidR="005F2854">
        <w:rPr>
          <w:sz w:val="24"/>
          <w:szCs w:val="24"/>
        </w:rPr>
        <w:t xml:space="preserve"> and to start thinking about what solutions could be used in Kingston.</w:t>
      </w:r>
      <w:r w:rsidR="00DF6916">
        <w:rPr>
          <w:sz w:val="24"/>
          <w:szCs w:val="24"/>
        </w:rPr>
        <w:t xml:space="preserve"> </w:t>
      </w:r>
      <w:r w:rsidR="003E4253">
        <w:rPr>
          <w:sz w:val="24"/>
          <w:szCs w:val="24"/>
        </w:rPr>
        <w:t xml:space="preserve">At the start of the assembly a member of the Royal Kingston Borough Council delivered a presentation highlighting </w:t>
      </w:r>
      <w:r w:rsidR="00171286">
        <w:rPr>
          <w:sz w:val="24"/>
          <w:szCs w:val="24"/>
        </w:rPr>
        <w:t xml:space="preserve">what the council was currently doing to tackle the issue. </w:t>
      </w:r>
      <w:r w:rsidR="00B23398">
        <w:rPr>
          <w:sz w:val="24"/>
          <w:szCs w:val="24"/>
        </w:rPr>
        <w:t xml:space="preserve">Various experts then rotated around tables </w:t>
      </w:r>
      <w:r w:rsidR="0068000C">
        <w:rPr>
          <w:sz w:val="24"/>
          <w:szCs w:val="24"/>
        </w:rPr>
        <w:t xml:space="preserve">and gave Q&amp;A session to participants on </w:t>
      </w:r>
      <w:r w:rsidR="00794196">
        <w:rPr>
          <w:sz w:val="24"/>
          <w:szCs w:val="24"/>
        </w:rPr>
        <w:t xml:space="preserve">the various aspects of air pollution and its impacts. These topics included sustainable and active transport, </w:t>
      </w:r>
      <w:r w:rsidR="00470B31">
        <w:rPr>
          <w:sz w:val="24"/>
          <w:szCs w:val="24"/>
        </w:rPr>
        <w:t>transport infrastructure and urban planning</w:t>
      </w:r>
      <w:r w:rsidR="006E76E2">
        <w:rPr>
          <w:sz w:val="24"/>
          <w:szCs w:val="24"/>
        </w:rPr>
        <w:t>,</w:t>
      </w:r>
      <w:r w:rsidR="00302528">
        <w:rPr>
          <w:sz w:val="24"/>
          <w:szCs w:val="24"/>
        </w:rPr>
        <w:t xml:space="preserve"> and the environment and energy. </w:t>
      </w:r>
      <w:r w:rsidR="00791298">
        <w:rPr>
          <w:sz w:val="24"/>
          <w:szCs w:val="24"/>
        </w:rPr>
        <w:t xml:space="preserve">Towards the end of the session </w:t>
      </w:r>
      <w:r w:rsidR="00AC727D">
        <w:rPr>
          <w:sz w:val="24"/>
          <w:szCs w:val="24"/>
        </w:rPr>
        <w:t>an expert gave another presentation on what assembly members should consider when thinking of potential solutions.</w:t>
      </w:r>
      <w:r w:rsidR="00040EC6">
        <w:rPr>
          <w:sz w:val="24"/>
          <w:szCs w:val="24"/>
        </w:rPr>
        <w:t xml:space="preserve"> </w:t>
      </w:r>
      <w:r w:rsidR="0076061E">
        <w:rPr>
          <w:sz w:val="24"/>
          <w:szCs w:val="24"/>
        </w:rPr>
        <w:t>The day ended with assembly members being asked to produce a long list of potential solutions</w:t>
      </w:r>
      <w:r w:rsidR="00104670">
        <w:rPr>
          <w:sz w:val="24"/>
          <w:szCs w:val="24"/>
        </w:rPr>
        <w:t xml:space="preserve"> that had been presented</w:t>
      </w:r>
      <w:r w:rsidR="005F72D5">
        <w:rPr>
          <w:sz w:val="24"/>
          <w:szCs w:val="24"/>
        </w:rPr>
        <w:t xml:space="preserve"> and would be discussed on the following weekend.</w:t>
      </w:r>
    </w:p>
    <w:p w14:paraId="0FFAE797" w14:textId="77777777" w:rsidR="00C958FD" w:rsidRPr="00C3572A" w:rsidRDefault="00C958FD" w:rsidP="00C958FD">
      <w:pPr>
        <w:rPr>
          <w:sz w:val="24"/>
          <w:szCs w:val="24"/>
        </w:rPr>
      </w:pPr>
    </w:p>
    <w:p w14:paraId="27934EB1" w14:textId="77777777" w:rsidR="00C958FD" w:rsidRPr="0078145F" w:rsidRDefault="00C958FD" w:rsidP="00C958FD">
      <w:pPr>
        <w:rPr>
          <w:sz w:val="24"/>
          <w:szCs w:val="24"/>
          <w:u w:val="single"/>
        </w:rPr>
      </w:pPr>
      <w:r w:rsidRPr="0078145F">
        <w:rPr>
          <w:sz w:val="24"/>
          <w:szCs w:val="24"/>
          <w:u w:val="single"/>
        </w:rPr>
        <w:t>Day 3</w:t>
      </w:r>
    </w:p>
    <w:p w14:paraId="78B319D3" w14:textId="35C03704" w:rsidR="00C958FD" w:rsidRPr="00C3572A" w:rsidRDefault="00C958FD" w:rsidP="00C958FD">
      <w:pPr>
        <w:rPr>
          <w:sz w:val="24"/>
          <w:szCs w:val="24"/>
        </w:rPr>
      </w:pPr>
      <w:r w:rsidRPr="00C3572A">
        <w:rPr>
          <w:sz w:val="24"/>
          <w:szCs w:val="24"/>
        </w:rPr>
        <w:t>The goal of the third day was for participants to hear the views of the wider community and agree o</w:t>
      </w:r>
      <w:r w:rsidR="00185506">
        <w:rPr>
          <w:sz w:val="24"/>
          <w:szCs w:val="24"/>
        </w:rPr>
        <w:t>n</w:t>
      </w:r>
      <w:r w:rsidRPr="00C3572A">
        <w:rPr>
          <w:sz w:val="24"/>
          <w:szCs w:val="24"/>
        </w:rPr>
        <w:t xml:space="preserve"> five themes that would be the focus of </w:t>
      </w:r>
      <w:r w:rsidR="00185506">
        <w:rPr>
          <w:sz w:val="24"/>
          <w:szCs w:val="24"/>
        </w:rPr>
        <w:t xml:space="preserve">the </w:t>
      </w:r>
      <w:r w:rsidR="00185506" w:rsidRPr="00C3572A">
        <w:rPr>
          <w:sz w:val="24"/>
          <w:szCs w:val="24"/>
        </w:rPr>
        <w:t>assembly</w:t>
      </w:r>
      <w:r w:rsidR="00185506">
        <w:rPr>
          <w:sz w:val="24"/>
          <w:szCs w:val="24"/>
        </w:rPr>
        <w:t>’s’</w:t>
      </w:r>
      <w:r w:rsidRPr="00C3572A">
        <w:rPr>
          <w:sz w:val="24"/>
          <w:szCs w:val="24"/>
        </w:rPr>
        <w:t xml:space="preserve"> </w:t>
      </w:r>
      <w:r w:rsidR="00FE297D" w:rsidRPr="00C3572A">
        <w:rPr>
          <w:sz w:val="24"/>
          <w:szCs w:val="24"/>
        </w:rPr>
        <w:t>recommendations</w:t>
      </w:r>
      <w:r w:rsidRPr="00C3572A">
        <w:rPr>
          <w:sz w:val="24"/>
          <w:szCs w:val="24"/>
        </w:rPr>
        <w:t xml:space="preserve">. </w:t>
      </w:r>
      <w:r w:rsidR="0043602F">
        <w:rPr>
          <w:sz w:val="24"/>
          <w:szCs w:val="24"/>
        </w:rPr>
        <w:t>A presentation was given</w:t>
      </w:r>
      <w:r w:rsidR="004D65DA">
        <w:rPr>
          <w:sz w:val="24"/>
          <w:szCs w:val="24"/>
        </w:rPr>
        <w:t xml:space="preserve"> by members of the Royal Borough of Kingston Council and the Suffolk Council </w:t>
      </w:r>
      <w:r w:rsidR="00EA642B">
        <w:rPr>
          <w:sz w:val="24"/>
          <w:szCs w:val="24"/>
        </w:rPr>
        <w:t xml:space="preserve">that gave a recap of the previous weekend and clarified </w:t>
      </w:r>
      <w:r w:rsidR="00AE6D9E">
        <w:rPr>
          <w:sz w:val="24"/>
          <w:szCs w:val="24"/>
        </w:rPr>
        <w:t>questions</w:t>
      </w:r>
      <w:r w:rsidR="003A4032">
        <w:rPr>
          <w:sz w:val="24"/>
          <w:szCs w:val="24"/>
        </w:rPr>
        <w:t xml:space="preserve"> that had bee</w:t>
      </w:r>
      <w:r w:rsidR="004B413F">
        <w:rPr>
          <w:sz w:val="24"/>
          <w:szCs w:val="24"/>
        </w:rPr>
        <w:t xml:space="preserve">n asked. </w:t>
      </w:r>
      <w:r w:rsidR="00B8641B">
        <w:rPr>
          <w:sz w:val="24"/>
          <w:szCs w:val="24"/>
        </w:rPr>
        <w:t xml:space="preserve">Eight community members then gave </w:t>
      </w:r>
      <w:r w:rsidR="00561AAF">
        <w:rPr>
          <w:sz w:val="24"/>
          <w:szCs w:val="24"/>
        </w:rPr>
        <w:t xml:space="preserve">brief presentations on their ideas for tackling the issue of air quality in a lightning talk format. The speakers then rotated around </w:t>
      </w:r>
      <w:r w:rsidR="00561AAF">
        <w:rPr>
          <w:sz w:val="24"/>
          <w:szCs w:val="24"/>
        </w:rPr>
        <w:lastRenderedPageBreak/>
        <w:t xml:space="preserve">the tables </w:t>
      </w:r>
      <w:r w:rsidR="00CF18E7">
        <w:rPr>
          <w:sz w:val="24"/>
          <w:szCs w:val="24"/>
        </w:rPr>
        <w:t xml:space="preserve">to discuss </w:t>
      </w:r>
      <w:r w:rsidR="00094658">
        <w:rPr>
          <w:sz w:val="24"/>
          <w:szCs w:val="24"/>
        </w:rPr>
        <w:t>their ideas and answer the questions that assembly members had</w:t>
      </w:r>
      <w:r w:rsidR="002C2FCB">
        <w:rPr>
          <w:sz w:val="24"/>
          <w:szCs w:val="24"/>
        </w:rPr>
        <w:t xml:space="preserve">. </w:t>
      </w:r>
      <w:r w:rsidRPr="00C3572A">
        <w:rPr>
          <w:sz w:val="24"/>
          <w:szCs w:val="24"/>
        </w:rPr>
        <w:t xml:space="preserve">The assembly was then asked to agree on five key themes to be the focus of their </w:t>
      </w:r>
      <w:r w:rsidR="002C2FCB" w:rsidRPr="00C3572A">
        <w:rPr>
          <w:sz w:val="24"/>
          <w:szCs w:val="24"/>
        </w:rPr>
        <w:t>recommendations</w:t>
      </w:r>
      <w:r w:rsidRPr="00C3572A">
        <w:rPr>
          <w:sz w:val="24"/>
          <w:szCs w:val="24"/>
        </w:rPr>
        <w:t xml:space="preserve">, based on the list of potential </w:t>
      </w:r>
      <w:r w:rsidR="002C2FCB" w:rsidRPr="00C3572A">
        <w:rPr>
          <w:sz w:val="24"/>
          <w:szCs w:val="24"/>
        </w:rPr>
        <w:t>solutions</w:t>
      </w:r>
      <w:r w:rsidRPr="00C3572A">
        <w:rPr>
          <w:sz w:val="24"/>
          <w:szCs w:val="24"/>
        </w:rPr>
        <w:t xml:space="preserve"> created on the previous day.</w:t>
      </w:r>
      <w:r w:rsidR="00B30356">
        <w:rPr>
          <w:sz w:val="24"/>
          <w:szCs w:val="24"/>
        </w:rPr>
        <w:t xml:space="preserve"> Assembly members were asked whether they would rather vote on the final 5 themes or </w:t>
      </w:r>
      <w:r w:rsidR="00BC7FA1">
        <w:rPr>
          <w:sz w:val="24"/>
          <w:szCs w:val="24"/>
        </w:rPr>
        <w:t>decide using a consensus</w:t>
      </w:r>
      <w:r w:rsidR="00661AD3">
        <w:rPr>
          <w:sz w:val="24"/>
          <w:szCs w:val="24"/>
        </w:rPr>
        <w:t xml:space="preserve">, </w:t>
      </w:r>
      <w:r w:rsidR="00871A94">
        <w:rPr>
          <w:sz w:val="24"/>
          <w:szCs w:val="24"/>
        </w:rPr>
        <w:t>the members chose to do it using a consensus.</w:t>
      </w:r>
      <w:r w:rsidRPr="00C3572A">
        <w:rPr>
          <w:sz w:val="24"/>
          <w:szCs w:val="24"/>
        </w:rPr>
        <w:t xml:space="preserve"> Individual tables then reviewed the draft and made </w:t>
      </w:r>
      <w:r w:rsidR="006C7CBA" w:rsidRPr="00C3572A">
        <w:rPr>
          <w:sz w:val="24"/>
          <w:szCs w:val="24"/>
        </w:rPr>
        <w:t>alterations;</w:t>
      </w:r>
      <w:r w:rsidRPr="00C3572A">
        <w:rPr>
          <w:sz w:val="24"/>
          <w:szCs w:val="24"/>
        </w:rPr>
        <w:t xml:space="preserve"> these final drafts were discussed in a plenary until five themes were agreed on through consensus.</w:t>
      </w:r>
    </w:p>
    <w:p w14:paraId="5F702735" w14:textId="63B40692" w:rsidR="00C958FD" w:rsidRDefault="00C958FD" w:rsidP="00C958FD">
      <w:pPr>
        <w:rPr>
          <w:sz w:val="24"/>
          <w:szCs w:val="24"/>
        </w:rPr>
      </w:pPr>
    </w:p>
    <w:p w14:paraId="0C6D0D12" w14:textId="5C13051D" w:rsidR="00A55EA1" w:rsidRPr="00A55EA1" w:rsidRDefault="00A55EA1" w:rsidP="00C958FD">
      <w:pPr>
        <w:rPr>
          <w:sz w:val="24"/>
          <w:szCs w:val="24"/>
          <w:u w:val="single"/>
        </w:rPr>
      </w:pPr>
      <w:r>
        <w:rPr>
          <w:sz w:val="24"/>
          <w:szCs w:val="24"/>
          <w:u w:val="single"/>
        </w:rPr>
        <w:t>Day 4</w:t>
      </w:r>
    </w:p>
    <w:p w14:paraId="4B0876A3" w14:textId="58C66EDE" w:rsidR="00C958FD" w:rsidRPr="00C3572A" w:rsidRDefault="00827582" w:rsidP="00C958FD">
      <w:pPr>
        <w:rPr>
          <w:sz w:val="24"/>
          <w:szCs w:val="24"/>
        </w:rPr>
      </w:pPr>
      <w:r>
        <w:rPr>
          <w:sz w:val="24"/>
          <w:szCs w:val="24"/>
        </w:rPr>
        <w:t xml:space="preserve">The goal for the final day </w:t>
      </w:r>
      <w:r w:rsidR="005379A6">
        <w:rPr>
          <w:sz w:val="24"/>
          <w:szCs w:val="24"/>
        </w:rPr>
        <w:t xml:space="preserve">was for participants to come up with recommendations on how to collectively tackle the issue of poor air quality </w:t>
      </w:r>
      <w:r w:rsidR="00BD11C2">
        <w:rPr>
          <w:sz w:val="24"/>
          <w:szCs w:val="24"/>
        </w:rPr>
        <w:t xml:space="preserve">and agree on the recommendations to be included in the report. </w:t>
      </w:r>
      <w:r w:rsidR="00DC6451">
        <w:rPr>
          <w:sz w:val="24"/>
          <w:szCs w:val="24"/>
        </w:rPr>
        <w:t xml:space="preserve">At the start a presentation was given by experts </w:t>
      </w:r>
      <w:r w:rsidR="0064051A">
        <w:rPr>
          <w:sz w:val="24"/>
          <w:szCs w:val="24"/>
        </w:rPr>
        <w:t>that highlighted the things assembly members should consider when choosing the recommendations.</w:t>
      </w:r>
      <w:r w:rsidR="00F43C1F">
        <w:rPr>
          <w:sz w:val="24"/>
          <w:szCs w:val="24"/>
        </w:rPr>
        <w:t xml:space="preserve"> </w:t>
      </w:r>
      <w:r w:rsidR="00C67569">
        <w:rPr>
          <w:sz w:val="24"/>
          <w:szCs w:val="24"/>
        </w:rPr>
        <w:t>Assembly member</w:t>
      </w:r>
      <w:r w:rsidR="0071732B">
        <w:rPr>
          <w:sz w:val="24"/>
          <w:szCs w:val="24"/>
        </w:rPr>
        <w:t>s</w:t>
      </w:r>
      <w:r w:rsidR="00C67569">
        <w:rPr>
          <w:sz w:val="24"/>
          <w:szCs w:val="24"/>
        </w:rPr>
        <w:t xml:space="preserve"> were then asked to develop five recommendations</w:t>
      </w:r>
      <w:r w:rsidR="004901B7">
        <w:rPr>
          <w:sz w:val="24"/>
          <w:szCs w:val="24"/>
        </w:rPr>
        <w:t xml:space="preserve"> on how to collectively reduce air pollution</w:t>
      </w:r>
      <w:r w:rsidR="009453DA">
        <w:rPr>
          <w:sz w:val="24"/>
          <w:szCs w:val="24"/>
        </w:rPr>
        <w:t>,</w:t>
      </w:r>
      <w:r w:rsidR="00E31691">
        <w:rPr>
          <w:sz w:val="24"/>
          <w:szCs w:val="24"/>
        </w:rPr>
        <w:t xml:space="preserve"> this was achieved by rotating assembly members so that everyone could have a say</w:t>
      </w:r>
      <w:r w:rsidR="00CA2995">
        <w:rPr>
          <w:sz w:val="24"/>
          <w:szCs w:val="24"/>
        </w:rPr>
        <w:t xml:space="preserve">. </w:t>
      </w:r>
      <w:r w:rsidR="00C958FD" w:rsidRPr="00C3572A">
        <w:rPr>
          <w:sz w:val="24"/>
          <w:szCs w:val="24"/>
        </w:rPr>
        <w:t xml:space="preserve">Each table then took one recommendation and further refined and finalise </w:t>
      </w:r>
      <w:r w:rsidR="00CA2995">
        <w:rPr>
          <w:sz w:val="24"/>
          <w:szCs w:val="24"/>
        </w:rPr>
        <w:t>it</w:t>
      </w:r>
      <w:r w:rsidR="00C958FD" w:rsidRPr="00C3572A">
        <w:rPr>
          <w:sz w:val="24"/>
          <w:szCs w:val="24"/>
        </w:rPr>
        <w:t>, including the actions that would need to be taken. The finalised recommendations and actions were then presented to the whole assembly and assembly members were asked to give their preferences for recommendations through a secret ballot.</w:t>
      </w:r>
      <w:r w:rsidR="00CA2995">
        <w:rPr>
          <w:rStyle w:val="FootnoteReference"/>
          <w:sz w:val="24"/>
          <w:szCs w:val="24"/>
        </w:rPr>
        <w:footnoteReference w:id="10"/>
      </w:r>
      <w:r w:rsidR="00C958FD" w:rsidRPr="00C3572A">
        <w:rPr>
          <w:sz w:val="24"/>
          <w:szCs w:val="24"/>
        </w:rPr>
        <w:t xml:space="preserve"> The results were then presented to assembly members and they were asked to develop three key messages to be sent to the council, residents and other organisations about the five recommendations. </w:t>
      </w:r>
    </w:p>
    <w:p w14:paraId="343F9100" w14:textId="77777777" w:rsidR="004816D3" w:rsidRDefault="004816D3" w:rsidP="00C958FD">
      <w:pPr>
        <w:rPr>
          <w:sz w:val="24"/>
          <w:szCs w:val="24"/>
        </w:rPr>
      </w:pPr>
    </w:p>
    <w:p w14:paraId="7918625C" w14:textId="3678FB2D" w:rsidR="00C958FD" w:rsidRPr="00C3572A" w:rsidRDefault="00C958FD" w:rsidP="00C958FD">
      <w:pPr>
        <w:rPr>
          <w:sz w:val="24"/>
          <w:szCs w:val="24"/>
        </w:rPr>
      </w:pPr>
      <w:r w:rsidRPr="00C3572A">
        <w:rPr>
          <w:sz w:val="24"/>
          <w:szCs w:val="24"/>
        </w:rPr>
        <w:t>After the assembly an online survey was emailed to the participants in which they were asked about their level of support for the individual actions. A threshold of 80% response rate was agreed with the assembly to be included in the report. Over 90% responded and the results were therefore included in the report.</w:t>
      </w:r>
      <w:r w:rsidR="00C8288F">
        <w:rPr>
          <w:rStyle w:val="FootnoteReference"/>
          <w:sz w:val="24"/>
          <w:szCs w:val="24"/>
        </w:rPr>
        <w:footnoteReference w:id="11"/>
      </w:r>
    </w:p>
    <w:p w14:paraId="2FC11F76" w14:textId="62CB5B0B" w:rsidR="00C958FD" w:rsidRDefault="00C958FD" w:rsidP="00C958FD"/>
    <w:p w14:paraId="38AA242F" w14:textId="2FB729BD" w:rsidR="0061338F" w:rsidRPr="0061338F" w:rsidRDefault="0061338F" w:rsidP="0061338F">
      <w:pPr>
        <w:rPr>
          <w:b/>
          <w:bCs/>
          <w:sz w:val="28"/>
          <w:szCs w:val="28"/>
        </w:rPr>
      </w:pPr>
      <w:r w:rsidRPr="0061338F">
        <w:rPr>
          <w:b/>
          <w:bCs/>
          <w:sz w:val="28"/>
          <w:szCs w:val="28"/>
        </w:rPr>
        <w:t>Influence, Outcomes and Effects</w:t>
      </w:r>
    </w:p>
    <w:p w14:paraId="7661A564" w14:textId="5315FB05" w:rsidR="00FA6F30" w:rsidRDefault="00526365" w:rsidP="001D7B16">
      <w:pPr>
        <w:rPr>
          <w:rFonts w:cstheme="minorHAnsi"/>
          <w:sz w:val="24"/>
          <w:szCs w:val="24"/>
        </w:rPr>
      </w:pPr>
      <w:r w:rsidRPr="0061338F">
        <w:rPr>
          <w:rFonts w:cstheme="minorHAnsi"/>
          <w:sz w:val="24"/>
          <w:szCs w:val="24"/>
        </w:rPr>
        <w:t>Overall,</w:t>
      </w:r>
      <w:r w:rsidR="0061338F" w:rsidRPr="0061338F">
        <w:rPr>
          <w:rFonts w:cstheme="minorHAnsi"/>
          <w:sz w:val="24"/>
          <w:szCs w:val="24"/>
        </w:rPr>
        <w:t xml:space="preserve"> the initiative was successful at achieving its goal of engaging the local population and getting them to propose a series of </w:t>
      </w:r>
      <w:r w:rsidRPr="0061338F">
        <w:rPr>
          <w:rFonts w:cstheme="minorHAnsi"/>
          <w:sz w:val="24"/>
          <w:szCs w:val="24"/>
        </w:rPr>
        <w:t>recommendations</w:t>
      </w:r>
      <w:r w:rsidR="0061338F" w:rsidRPr="0061338F">
        <w:rPr>
          <w:rFonts w:cstheme="minorHAnsi"/>
          <w:sz w:val="24"/>
          <w:szCs w:val="24"/>
        </w:rPr>
        <w:t xml:space="preserve"> that the council could use to inform future policy decisions. </w:t>
      </w:r>
      <w:r w:rsidR="008266F2">
        <w:rPr>
          <w:rFonts w:cstheme="minorHAnsi"/>
          <w:sz w:val="24"/>
          <w:szCs w:val="24"/>
        </w:rPr>
        <w:t>T</w:t>
      </w:r>
      <w:r w:rsidR="0061338F" w:rsidRPr="0061338F">
        <w:rPr>
          <w:rFonts w:cstheme="minorHAnsi"/>
          <w:sz w:val="24"/>
          <w:szCs w:val="24"/>
        </w:rPr>
        <w:t xml:space="preserve">he recommendations </w:t>
      </w:r>
      <w:r w:rsidR="008266F2">
        <w:rPr>
          <w:rFonts w:cstheme="minorHAnsi"/>
          <w:sz w:val="24"/>
          <w:szCs w:val="24"/>
        </w:rPr>
        <w:t>provided</w:t>
      </w:r>
      <w:r w:rsidR="0061338F" w:rsidRPr="0061338F">
        <w:rPr>
          <w:rFonts w:cstheme="minorHAnsi"/>
          <w:sz w:val="24"/>
          <w:szCs w:val="24"/>
        </w:rPr>
        <w:t xml:space="preserve"> have </w:t>
      </w:r>
      <w:r w:rsidR="008266F2">
        <w:rPr>
          <w:rFonts w:cstheme="minorHAnsi"/>
          <w:sz w:val="24"/>
          <w:szCs w:val="24"/>
        </w:rPr>
        <w:t xml:space="preserve">since </w:t>
      </w:r>
      <w:r w:rsidR="0061338F" w:rsidRPr="0061338F">
        <w:rPr>
          <w:rFonts w:cstheme="minorHAnsi"/>
          <w:sz w:val="24"/>
          <w:szCs w:val="24"/>
        </w:rPr>
        <w:t xml:space="preserve">been used to inform the upcoming action plan for Kingston and other </w:t>
      </w:r>
      <w:r w:rsidRPr="0061338F">
        <w:rPr>
          <w:rFonts w:cstheme="minorHAnsi"/>
          <w:sz w:val="24"/>
          <w:szCs w:val="24"/>
        </w:rPr>
        <w:t>relevant</w:t>
      </w:r>
      <w:r w:rsidR="0061338F" w:rsidRPr="0061338F">
        <w:rPr>
          <w:rFonts w:cstheme="minorHAnsi"/>
          <w:sz w:val="24"/>
          <w:szCs w:val="24"/>
        </w:rPr>
        <w:t xml:space="preserve"> policy areas.</w:t>
      </w:r>
      <w:r w:rsidR="00D24E44">
        <w:rPr>
          <w:rStyle w:val="FootnoteReference"/>
          <w:rFonts w:cstheme="minorHAnsi"/>
          <w:sz w:val="24"/>
          <w:szCs w:val="24"/>
        </w:rPr>
        <w:footnoteReference w:id="12"/>
      </w:r>
      <w:r w:rsidR="0061338F" w:rsidRPr="0061338F">
        <w:rPr>
          <w:rFonts w:cstheme="minorHAnsi"/>
          <w:sz w:val="24"/>
          <w:szCs w:val="24"/>
        </w:rPr>
        <w:t xml:space="preserve"> However, </w:t>
      </w:r>
      <w:r w:rsidR="008266F2">
        <w:rPr>
          <w:rFonts w:cstheme="minorHAnsi"/>
          <w:sz w:val="24"/>
          <w:szCs w:val="24"/>
        </w:rPr>
        <w:t>since the</w:t>
      </w:r>
      <w:r w:rsidR="0061338F" w:rsidRPr="0061338F">
        <w:rPr>
          <w:rFonts w:cstheme="minorHAnsi"/>
          <w:sz w:val="24"/>
          <w:szCs w:val="24"/>
        </w:rPr>
        <w:t xml:space="preserve"> action plan has not yet been published</w:t>
      </w:r>
      <w:r w:rsidR="00B15096">
        <w:rPr>
          <w:rFonts w:cstheme="minorHAnsi"/>
          <w:sz w:val="24"/>
          <w:szCs w:val="24"/>
        </w:rPr>
        <w:t>, we do not currently know the precise impact that the assembly has had on it (if any)</w:t>
      </w:r>
      <w:r w:rsidR="0061338F" w:rsidRPr="0061338F">
        <w:rPr>
          <w:rFonts w:cstheme="minorHAnsi"/>
          <w:sz w:val="24"/>
          <w:szCs w:val="24"/>
        </w:rPr>
        <w:t xml:space="preserve">. </w:t>
      </w:r>
      <w:r w:rsidR="00C25214">
        <w:rPr>
          <w:rFonts w:cstheme="minorHAnsi"/>
          <w:sz w:val="24"/>
          <w:szCs w:val="24"/>
        </w:rPr>
        <w:t>Furthermore</w:t>
      </w:r>
      <w:r w:rsidR="0061338F" w:rsidRPr="0061338F">
        <w:rPr>
          <w:rFonts w:cstheme="minorHAnsi"/>
          <w:sz w:val="24"/>
          <w:szCs w:val="24"/>
        </w:rPr>
        <w:t xml:space="preserve">, the lessons learned from this initiative are being used to assist in the design of the upcoming </w:t>
      </w:r>
      <w:r w:rsidR="009A6F63">
        <w:rPr>
          <w:rFonts w:cstheme="minorHAnsi"/>
          <w:sz w:val="24"/>
          <w:szCs w:val="24"/>
        </w:rPr>
        <w:t>‘</w:t>
      </w:r>
      <w:r w:rsidR="0061338F" w:rsidRPr="0061338F">
        <w:rPr>
          <w:rFonts w:cstheme="minorHAnsi"/>
          <w:sz w:val="24"/>
          <w:szCs w:val="24"/>
        </w:rPr>
        <w:t xml:space="preserve">Open Democracy </w:t>
      </w:r>
      <w:r w:rsidR="0061338F" w:rsidRPr="0061338F">
        <w:rPr>
          <w:rFonts w:cstheme="minorHAnsi"/>
          <w:sz w:val="24"/>
          <w:szCs w:val="24"/>
        </w:rPr>
        <w:lastRenderedPageBreak/>
        <w:t>Programme</w:t>
      </w:r>
      <w:r w:rsidR="009A6F63">
        <w:rPr>
          <w:rFonts w:cstheme="minorHAnsi"/>
          <w:sz w:val="24"/>
          <w:szCs w:val="24"/>
        </w:rPr>
        <w:t>’</w:t>
      </w:r>
      <w:r w:rsidR="0061338F" w:rsidRPr="0061338F">
        <w:rPr>
          <w:rFonts w:cstheme="minorHAnsi"/>
          <w:sz w:val="24"/>
          <w:szCs w:val="24"/>
        </w:rPr>
        <w:t xml:space="preserve"> which is being developed by the Kingston Borough Council.</w:t>
      </w:r>
      <w:r w:rsidR="00D24E44">
        <w:rPr>
          <w:rStyle w:val="FootnoteReference"/>
          <w:rFonts w:cstheme="minorHAnsi"/>
          <w:sz w:val="24"/>
          <w:szCs w:val="24"/>
        </w:rPr>
        <w:footnoteReference w:id="13"/>
      </w:r>
      <w:r w:rsidR="0061338F" w:rsidRPr="0061338F">
        <w:rPr>
          <w:rFonts w:cstheme="minorHAnsi"/>
          <w:sz w:val="24"/>
          <w:szCs w:val="24"/>
        </w:rPr>
        <w:t xml:space="preserve"> However, this initiative is also </w:t>
      </w:r>
      <w:r w:rsidRPr="0061338F">
        <w:rPr>
          <w:rFonts w:cstheme="minorHAnsi"/>
          <w:sz w:val="24"/>
          <w:szCs w:val="24"/>
        </w:rPr>
        <w:t>upcoming,</w:t>
      </w:r>
      <w:r w:rsidR="0061338F" w:rsidRPr="0061338F">
        <w:rPr>
          <w:rFonts w:cstheme="minorHAnsi"/>
          <w:sz w:val="24"/>
          <w:szCs w:val="24"/>
        </w:rPr>
        <w:t xml:space="preserve"> so we do not </w:t>
      </w:r>
      <w:r w:rsidR="005B4967">
        <w:rPr>
          <w:rFonts w:cstheme="minorHAnsi"/>
          <w:sz w:val="24"/>
          <w:szCs w:val="24"/>
        </w:rPr>
        <w:t xml:space="preserve">currently </w:t>
      </w:r>
      <w:r w:rsidR="0061338F" w:rsidRPr="0061338F">
        <w:rPr>
          <w:rFonts w:cstheme="minorHAnsi"/>
          <w:sz w:val="24"/>
          <w:szCs w:val="24"/>
        </w:rPr>
        <w:t xml:space="preserve">know </w:t>
      </w:r>
      <w:r w:rsidR="007353FC">
        <w:rPr>
          <w:rFonts w:cstheme="minorHAnsi"/>
          <w:sz w:val="24"/>
          <w:szCs w:val="24"/>
        </w:rPr>
        <w:t>what effects the assembly might have had on it</w:t>
      </w:r>
      <w:r w:rsidR="0061338F" w:rsidRPr="0061338F">
        <w:rPr>
          <w:rFonts w:cstheme="minorHAnsi"/>
          <w:sz w:val="24"/>
          <w:szCs w:val="24"/>
        </w:rPr>
        <w:t xml:space="preserve">. </w:t>
      </w:r>
      <w:r w:rsidR="00BD0CFB">
        <w:rPr>
          <w:rFonts w:cstheme="minorHAnsi"/>
          <w:sz w:val="24"/>
          <w:szCs w:val="24"/>
        </w:rPr>
        <w:t>Whilst</w:t>
      </w:r>
      <w:r w:rsidR="0041639E">
        <w:rPr>
          <w:rFonts w:cstheme="minorHAnsi"/>
          <w:sz w:val="24"/>
          <w:szCs w:val="24"/>
        </w:rPr>
        <w:t xml:space="preserve"> the effects of the assembly on the government are currently unknown, </w:t>
      </w:r>
      <w:r w:rsidR="00A014AE">
        <w:rPr>
          <w:rFonts w:cstheme="minorHAnsi"/>
          <w:sz w:val="24"/>
          <w:szCs w:val="24"/>
        </w:rPr>
        <w:t xml:space="preserve">there is evidence that the assembly has had a positive impact on the </w:t>
      </w:r>
      <w:r w:rsidR="00A81289">
        <w:rPr>
          <w:rFonts w:cstheme="minorHAnsi"/>
          <w:sz w:val="24"/>
          <w:szCs w:val="24"/>
        </w:rPr>
        <w:t xml:space="preserve">participants themselves. </w:t>
      </w:r>
      <w:r w:rsidR="0061338F" w:rsidRPr="0061338F">
        <w:rPr>
          <w:rFonts w:cstheme="minorHAnsi"/>
          <w:sz w:val="24"/>
          <w:szCs w:val="24"/>
        </w:rPr>
        <w:t>The presentations held during the assemblies often provided information on what residents can do in their personal lives to reduce air pollution.</w:t>
      </w:r>
      <w:r w:rsidR="009B09A6">
        <w:rPr>
          <w:rStyle w:val="FootnoteReference"/>
          <w:rFonts w:cstheme="minorHAnsi"/>
          <w:sz w:val="24"/>
          <w:szCs w:val="24"/>
        </w:rPr>
        <w:footnoteReference w:id="14"/>
      </w:r>
      <w:r w:rsidR="0061338F" w:rsidRPr="0061338F">
        <w:rPr>
          <w:rFonts w:cstheme="minorHAnsi"/>
          <w:sz w:val="24"/>
          <w:szCs w:val="24"/>
        </w:rPr>
        <w:t xml:space="preserve"> </w:t>
      </w:r>
      <w:r w:rsidR="00A81289">
        <w:rPr>
          <w:rFonts w:cstheme="minorHAnsi"/>
          <w:sz w:val="24"/>
          <w:szCs w:val="24"/>
        </w:rPr>
        <w:t xml:space="preserve">This may </w:t>
      </w:r>
      <w:r w:rsidR="0049690F">
        <w:rPr>
          <w:rFonts w:cstheme="minorHAnsi"/>
          <w:sz w:val="24"/>
          <w:szCs w:val="24"/>
        </w:rPr>
        <w:t>en</w:t>
      </w:r>
      <w:r w:rsidR="0013040E">
        <w:rPr>
          <w:rFonts w:cstheme="minorHAnsi"/>
          <w:sz w:val="24"/>
          <w:szCs w:val="24"/>
        </w:rPr>
        <w:t xml:space="preserve">courage participants to become more </w:t>
      </w:r>
      <w:r w:rsidR="00C54D24">
        <w:rPr>
          <w:rFonts w:cstheme="minorHAnsi"/>
          <w:sz w:val="24"/>
          <w:szCs w:val="24"/>
        </w:rPr>
        <w:t>proactive</w:t>
      </w:r>
      <w:r w:rsidR="0013040E">
        <w:rPr>
          <w:rFonts w:cstheme="minorHAnsi"/>
          <w:sz w:val="24"/>
          <w:szCs w:val="24"/>
        </w:rPr>
        <w:t xml:space="preserve"> i</w:t>
      </w:r>
      <w:r w:rsidR="00C54D24">
        <w:rPr>
          <w:rFonts w:cstheme="minorHAnsi"/>
          <w:sz w:val="24"/>
          <w:szCs w:val="24"/>
        </w:rPr>
        <w:t>n tackling air pollution.</w:t>
      </w:r>
      <w:r w:rsidR="003D07F9">
        <w:rPr>
          <w:rFonts w:cstheme="minorHAnsi"/>
          <w:sz w:val="24"/>
          <w:szCs w:val="24"/>
        </w:rPr>
        <w:t xml:space="preserve"> Furthermore, </w:t>
      </w:r>
      <w:r w:rsidR="003D0509">
        <w:rPr>
          <w:rFonts w:cstheme="minorHAnsi"/>
          <w:sz w:val="24"/>
          <w:szCs w:val="24"/>
        </w:rPr>
        <w:t xml:space="preserve">after being asked questions about what they thought about the assembly, </w:t>
      </w:r>
      <w:r w:rsidR="0061338F" w:rsidRPr="0061338F">
        <w:rPr>
          <w:rFonts w:cstheme="minorHAnsi"/>
          <w:sz w:val="24"/>
          <w:szCs w:val="24"/>
        </w:rPr>
        <w:t>participants said that they found these presentations highly informative.</w:t>
      </w:r>
      <w:r w:rsidR="009B09A6">
        <w:rPr>
          <w:rStyle w:val="FootnoteReference"/>
          <w:rFonts w:cstheme="minorHAnsi"/>
          <w:sz w:val="24"/>
          <w:szCs w:val="24"/>
        </w:rPr>
        <w:footnoteReference w:id="15"/>
      </w:r>
      <w:r w:rsidR="0061338F" w:rsidRPr="0061338F">
        <w:rPr>
          <w:rFonts w:cstheme="minorHAnsi"/>
          <w:sz w:val="24"/>
          <w:szCs w:val="24"/>
        </w:rPr>
        <w:t xml:space="preserve"> </w:t>
      </w:r>
      <w:r w:rsidR="000C699C">
        <w:rPr>
          <w:rFonts w:cstheme="minorHAnsi"/>
          <w:sz w:val="24"/>
          <w:szCs w:val="24"/>
        </w:rPr>
        <w:t xml:space="preserve">This </w:t>
      </w:r>
      <w:r w:rsidR="005E2246">
        <w:rPr>
          <w:rFonts w:cstheme="minorHAnsi"/>
          <w:sz w:val="24"/>
          <w:szCs w:val="24"/>
        </w:rPr>
        <w:t>is further confirmed by an expert who</w:t>
      </w:r>
      <w:r w:rsidR="00E8547E">
        <w:rPr>
          <w:rFonts w:cstheme="minorHAnsi"/>
          <w:sz w:val="24"/>
          <w:szCs w:val="24"/>
        </w:rPr>
        <w:t xml:space="preserve"> </w:t>
      </w:r>
      <w:r w:rsidR="00141537">
        <w:rPr>
          <w:rFonts w:cstheme="minorHAnsi"/>
          <w:sz w:val="24"/>
          <w:szCs w:val="24"/>
        </w:rPr>
        <w:t>attended the assembly</w:t>
      </w:r>
      <w:r w:rsidR="001D7B16">
        <w:rPr>
          <w:rFonts w:cstheme="minorHAnsi"/>
          <w:sz w:val="24"/>
          <w:szCs w:val="24"/>
        </w:rPr>
        <w:t xml:space="preserve"> as they</w:t>
      </w:r>
      <w:r w:rsidR="0024098B">
        <w:rPr>
          <w:rFonts w:cstheme="minorHAnsi"/>
          <w:sz w:val="24"/>
          <w:szCs w:val="24"/>
        </w:rPr>
        <w:t xml:space="preserve"> found that participants worked hard to absorb information and </w:t>
      </w:r>
      <w:r w:rsidR="006B195F">
        <w:rPr>
          <w:rFonts w:cstheme="minorHAnsi"/>
          <w:sz w:val="24"/>
          <w:szCs w:val="24"/>
        </w:rPr>
        <w:t>was impressed</w:t>
      </w:r>
      <w:r w:rsidR="00767019">
        <w:rPr>
          <w:rFonts w:cstheme="minorHAnsi"/>
          <w:sz w:val="24"/>
          <w:szCs w:val="24"/>
        </w:rPr>
        <w:t xml:space="preserve"> by the questions asked.</w:t>
      </w:r>
      <w:r w:rsidR="00767019">
        <w:rPr>
          <w:rStyle w:val="FootnoteReference"/>
          <w:rFonts w:cstheme="minorHAnsi"/>
          <w:sz w:val="24"/>
          <w:szCs w:val="24"/>
        </w:rPr>
        <w:footnoteReference w:id="16"/>
      </w:r>
      <w:r w:rsidR="00767019">
        <w:rPr>
          <w:rFonts w:cstheme="minorHAnsi"/>
          <w:sz w:val="24"/>
          <w:szCs w:val="24"/>
        </w:rPr>
        <w:t xml:space="preserve"> </w:t>
      </w:r>
      <w:r w:rsidR="0061338F" w:rsidRPr="0061338F">
        <w:rPr>
          <w:rFonts w:cstheme="minorHAnsi"/>
          <w:sz w:val="24"/>
          <w:szCs w:val="24"/>
        </w:rPr>
        <w:t>Overall</w:t>
      </w:r>
      <w:r w:rsidR="00FA6F30">
        <w:rPr>
          <w:rFonts w:cstheme="minorHAnsi"/>
          <w:sz w:val="24"/>
          <w:szCs w:val="24"/>
        </w:rPr>
        <w:t xml:space="preserve"> inferring that whilst we do not currently know </w:t>
      </w:r>
      <w:r w:rsidR="009A0FFF">
        <w:rPr>
          <w:rFonts w:cstheme="minorHAnsi"/>
          <w:sz w:val="24"/>
          <w:szCs w:val="24"/>
        </w:rPr>
        <w:t>the effects of the assembly on the local government. We do know that the assembly has</w:t>
      </w:r>
      <w:r w:rsidR="002C1662">
        <w:rPr>
          <w:rFonts w:cstheme="minorHAnsi"/>
          <w:sz w:val="24"/>
          <w:szCs w:val="24"/>
        </w:rPr>
        <w:t xml:space="preserve"> been highly effective at</w:t>
      </w:r>
      <w:r w:rsidR="009A0FFF">
        <w:rPr>
          <w:rFonts w:cstheme="minorHAnsi"/>
          <w:sz w:val="24"/>
          <w:szCs w:val="24"/>
        </w:rPr>
        <w:t xml:space="preserve"> informing citizens.</w:t>
      </w:r>
    </w:p>
    <w:p w14:paraId="6A1737C0" w14:textId="77777777" w:rsidR="0061338F" w:rsidRPr="0061338F" w:rsidRDefault="0061338F" w:rsidP="0061338F">
      <w:pPr>
        <w:rPr>
          <w:rFonts w:cstheme="minorHAnsi"/>
          <w:sz w:val="24"/>
          <w:szCs w:val="24"/>
        </w:rPr>
      </w:pPr>
    </w:p>
    <w:p w14:paraId="25F5980F" w14:textId="27CF22C2" w:rsidR="0061338F" w:rsidRPr="0061338F" w:rsidRDefault="0061338F" w:rsidP="0061338F">
      <w:pPr>
        <w:rPr>
          <w:rFonts w:cstheme="minorHAnsi"/>
          <w:b/>
          <w:bCs/>
          <w:sz w:val="28"/>
          <w:szCs w:val="28"/>
        </w:rPr>
      </w:pPr>
      <w:r w:rsidRPr="0061338F">
        <w:rPr>
          <w:rFonts w:cstheme="minorHAnsi"/>
          <w:b/>
          <w:bCs/>
          <w:sz w:val="28"/>
          <w:szCs w:val="28"/>
        </w:rPr>
        <w:t>Analysis and Lessons learned</w:t>
      </w:r>
    </w:p>
    <w:p w14:paraId="2F4E8F7E" w14:textId="39989449" w:rsidR="0061338F" w:rsidRPr="0061338F" w:rsidRDefault="0061338F" w:rsidP="0061338F">
      <w:pPr>
        <w:rPr>
          <w:rFonts w:cstheme="minorHAnsi"/>
          <w:sz w:val="24"/>
          <w:szCs w:val="24"/>
        </w:rPr>
      </w:pPr>
      <w:r w:rsidRPr="0061338F">
        <w:rPr>
          <w:rFonts w:cstheme="minorHAnsi"/>
          <w:sz w:val="24"/>
          <w:szCs w:val="24"/>
        </w:rPr>
        <w:t>This initiative selected its participants using a civic lottery that was sent to 7,000 residents at random, participants would then register their interest and from this pool a representative sample of 40 participants was taken (see table in participant recruitment and selection section). The sample taken was highly representative</w:t>
      </w:r>
      <w:r w:rsidR="00A26CBB">
        <w:rPr>
          <w:rFonts w:cstheme="minorHAnsi"/>
          <w:sz w:val="24"/>
          <w:szCs w:val="24"/>
        </w:rPr>
        <w:t xml:space="preserve"> of the population</w:t>
      </w:r>
      <w:r w:rsidRPr="0061338F">
        <w:rPr>
          <w:rFonts w:cstheme="minorHAnsi"/>
          <w:sz w:val="24"/>
          <w:szCs w:val="24"/>
        </w:rPr>
        <w:t xml:space="preserve"> and therefore suggests that the initiative was highly inclusive as the views and opinions of different groups was represented. However, one issue with this method of participant recruitment is that it is also highly exclusive as if you did not </w:t>
      </w:r>
      <w:r w:rsidR="00526365" w:rsidRPr="0061338F">
        <w:rPr>
          <w:rFonts w:cstheme="minorHAnsi"/>
          <w:sz w:val="24"/>
          <w:szCs w:val="24"/>
        </w:rPr>
        <w:t>receive</w:t>
      </w:r>
      <w:r w:rsidRPr="0061338F">
        <w:rPr>
          <w:rFonts w:cstheme="minorHAnsi"/>
          <w:sz w:val="24"/>
          <w:szCs w:val="24"/>
        </w:rPr>
        <w:t xml:space="preserve"> an invitation then you were unable to participate in the assembly. This mean</w:t>
      </w:r>
      <w:r w:rsidR="000B0ABB">
        <w:rPr>
          <w:rFonts w:cstheme="minorHAnsi"/>
          <w:sz w:val="24"/>
          <w:szCs w:val="24"/>
        </w:rPr>
        <w:t>s</w:t>
      </w:r>
      <w:r w:rsidRPr="0061338F">
        <w:rPr>
          <w:rFonts w:cstheme="minorHAnsi"/>
          <w:sz w:val="24"/>
          <w:szCs w:val="24"/>
        </w:rPr>
        <w:t xml:space="preserve"> that only a small segment of the borough got the </w:t>
      </w:r>
      <w:r w:rsidR="00526365" w:rsidRPr="0061338F">
        <w:rPr>
          <w:rFonts w:cstheme="minorHAnsi"/>
          <w:sz w:val="24"/>
          <w:szCs w:val="24"/>
        </w:rPr>
        <w:t>opportunity</w:t>
      </w:r>
      <w:r w:rsidRPr="0061338F">
        <w:rPr>
          <w:rFonts w:cstheme="minorHAnsi"/>
          <w:sz w:val="24"/>
          <w:szCs w:val="24"/>
        </w:rPr>
        <w:t xml:space="preserve"> to participate, </w:t>
      </w:r>
      <w:r w:rsidR="00AD4B0A">
        <w:rPr>
          <w:rFonts w:cstheme="minorHAnsi"/>
          <w:sz w:val="24"/>
          <w:szCs w:val="24"/>
        </w:rPr>
        <w:t>even though</w:t>
      </w:r>
      <w:r w:rsidRPr="0061338F">
        <w:rPr>
          <w:rFonts w:cstheme="minorHAnsi"/>
          <w:sz w:val="24"/>
          <w:szCs w:val="24"/>
        </w:rPr>
        <w:t xml:space="preserve"> the results </w:t>
      </w:r>
      <w:r w:rsidR="007A77B0">
        <w:rPr>
          <w:rFonts w:cstheme="minorHAnsi"/>
          <w:sz w:val="24"/>
          <w:szCs w:val="24"/>
        </w:rPr>
        <w:t>could have a substantial impact on the health of citizens and t</w:t>
      </w:r>
      <w:r w:rsidR="009A5556">
        <w:rPr>
          <w:rFonts w:cstheme="minorHAnsi"/>
          <w:sz w:val="24"/>
          <w:szCs w:val="24"/>
        </w:rPr>
        <w:t xml:space="preserve">he </w:t>
      </w:r>
      <w:r w:rsidR="007D5123">
        <w:rPr>
          <w:rFonts w:cstheme="minorHAnsi"/>
          <w:sz w:val="24"/>
          <w:szCs w:val="24"/>
        </w:rPr>
        <w:t>environment</w:t>
      </w:r>
      <w:r w:rsidRPr="0061338F">
        <w:rPr>
          <w:rFonts w:cstheme="minorHAnsi"/>
          <w:sz w:val="24"/>
          <w:szCs w:val="24"/>
        </w:rPr>
        <w:t>. A potential solution to this issue could be to adopt a method from the Irish Citizen Assembly which permitted residents that were</w:t>
      </w:r>
      <w:r w:rsidR="00404CA4">
        <w:rPr>
          <w:rFonts w:cstheme="minorHAnsi"/>
          <w:sz w:val="24"/>
          <w:szCs w:val="24"/>
        </w:rPr>
        <w:t xml:space="preserve"> no</w:t>
      </w:r>
      <w:r w:rsidRPr="0061338F">
        <w:rPr>
          <w:rFonts w:cstheme="minorHAnsi"/>
          <w:sz w:val="24"/>
          <w:szCs w:val="24"/>
        </w:rPr>
        <w:t>t part of the random sample to apply to join.</w:t>
      </w:r>
      <w:r w:rsidR="00427923">
        <w:rPr>
          <w:rStyle w:val="FootnoteReference"/>
          <w:rFonts w:cstheme="minorHAnsi"/>
          <w:sz w:val="24"/>
          <w:szCs w:val="24"/>
        </w:rPr>
        <w:footnoteReference w:id="17"/>
      </w:r>
      <w:r w:rsidRPr="0061338F">
        <w:rPr>
          <w:rFonts w:cstheme="minorHAnsi"/>
          <w:sz w:val="24"/>
          <w:szCs w:val="24"/>
        </w:rPr>
        <w:t xml:space="preserve"> This would increase inclusivity as it would allow citizens that were not originally selected to join if they are interested in the topic. </w:t>
      </w:r>
      <w:r w:rsidR="00EC6880">
        <w:rPr>
          <w:rFonts w:cstheme="minorHAnsi"/>
          <w:sz w:val="24"/>
          <w:szCs w:val="24"/>
        </w:rPr>
        <w:t xml:space="preserve">It’s also worth noting that the assembly members were paid to participate and had their travel expenses covered. </w:t>
      </w:r>
      <w:r w:rsidR="00F73591">
        <w:rPr>
          <w:rFonts w:cstheme="minorHAnsi"/>
          <w:sz w:val="24"/>
          <w:szCs w:val="24"/>
        </w:rPr>
        <w:t xml:space="preserve">This would have made participation more </w:t>
      </w:r>
      <w:r w:rsidR="005B6DEF">
        <w:rPr>
          <w:rFonts w:cstheme="minorHAnsi"/>
          <w:sz w:val="24"/>
          <w:szCs w:val="24"/>
        </w:rPr>
        <w:t>attractive</w:t>
      </w:r>
      <w:r w:rsidR="00F73591">
        <w:rPr>
          <w:rFonts w:cstheme="minorHAnsi"/>
          <w:sz w:val="24"/>
          <w:szCs w:val="24"/>
        </w:rPr>
        <w:t xml:space="preserve"> </w:t>
      </w:r>
      <w:r w:rsidR="005B6DEF">
        <w:rPr>
          <w:rFonts w:cstheme="minorHAnsi"/>
          <w:sz w:val="24"/>
          <w:szCs w:val="24"/>
        </w:rPr>
        <w:t>to</w:t>
      </w:r>
      <w:r w:rsidR="00F73591">
        <w:rPr>
          <w:rFonts w:cstheme="minorHAnsi"/>
          <w:sz w:val="24"/>
          <w:szCs w:val="24"/>
        </w:rPr>
        <w:t xml:space="preserve"> poorer</w:t>
      </w:r>
      <w:r w:rsidR="00FB4E88">
        <w:rPr>
          <w:rFonts w:cstheme="minorHAnsi"/>
          <w:sz w:val="24"/>
          <w:szCs w:val="24"/>
        </w:rPr>
        <w:t xml:space="preserve"> citizens who may not </w:t>
      </w:r>
      <w:r w:rsidR="0088723F">
        <w:rPr>
          <w:rFonts w:cstheme="minorHAnsi"/>
          <w:sz w:val="24"/>
          <w:szCs w:val="24"/>
        </w:rPr>
        <w:t xml:space="preserve">usually have the </w:t>
      </w:r>
      <w:r w:rsidR="00F10556">
        <w:rPr>
          <w:rFonts w:cstheme="minorHAnsi"/>
          <w:sz w:val="24"/>
          <w:szCs w:val="24"/>
        </w:rPr>
        <w:t xml:space="preserve">time </w:t>
      </w:r>
      <w:r w:rsidR="009A00BF">
        <w:rPr>
          <w:rFonts w:cstheme="minorHAnsi"/>
          <w:sz w:val="24"/>
          <w:szCs w:val="24"/>
        </w:rPr>
        <w:t>or energy required to participate</w:t>
      </w:r>
      <w:r w:rsidR="00F10556">
        <w:rPr>
          <w:rFonts w:cstheme="minorHAnsi"/>
          <w:sz w:val="24"/>
          <w:szCs w:val="24"/>
        </w:rPr>
        <w:t>, of which increases the inclusivity of the innovation.</w:t>
      </w:r>
    </w:p>
    <w:p w14:paraId="73E3B2F5" w14:textId="77777777" w:rsidR="0061338F" w:rsidRPr="0061338F" w:rsidRDefault="0061338F" w:rsidP="0061338F">
      <w:pPr>
        <w:rPr>
          <w:rFonts w:cstheme="minorHAnsi"/>
          <w:sz w:val="24"/>
          <w:szCs w:val="24"/>
        </w:rPr>
      </w:pPr>
    </w:p>
    <w:p w14:paraId="01554736" w14:textId="0E1366C9" w:rsidR="0061338F" w:rsidRPr="0061338F" w:rsidRDefault="003E091C" w:rsidP="0061338F">
      <w:pPr>
        <w:rPr>
          <w:rFonts w:cstheme="minorHAnsi"/>
          <w:sz w:val="24"/>
          <w:szCs w:val="24"/>
        </w:rPr>
      </w:pPr>
      <w:r>
        <w:rPr>
          <w:rFonts w:cstheme="minorHAnsi"/>
          <w:sz w:val="24"/>
          <w:szCs w:val="24"/>
        </w:rPr>
        <w:lastRenderedPageBreak/>
        <w:t>Moreover, t</w:t>
      </w:r>
      <w:r w:rsidR="0061338F" w:rsidRPr="0061338F">
        <w:rPr>
          <w:rFonts w:cstheme="minorHAnsi"/>
          <w:sz w:val="24"/>
          <w:szCs w:val="24"/>
        </w:rPr>
        <w:t xml:space="preserve">his initiative was designed to serve a </w:t>
      </w:r>
      <w:r w:rsidR="00526365" w:rsidRPr="0061338F">
        <w:rPr>
          <w:rFonts w:cstheme="minorHAnsi"/>
          <w:sz w:val="24"/>
          <w:szCs w:val="24"/>
        </w:rPr>
        <w:t>purely</w:t>
      </w:r>
      <w:r w:rsidR="0061338F" w:rsidRPr="0061338F">
        <w:rPr>
          <w:rFonts w:cstheme="minorHAnsi"/>
          <w:sz w:val="24"/>
          <w:szCs w:val="24"/>
        </w:rPr>
        <w:t xml:space="preserve"> advisory role in informing local policymakers and therefore participants lack</w:t>
      </w:r>
      <w:r w:rsidR="00206677">
        <w:rPr>
          <w:rFonts w:cstheme="minorHAnsi"/>
          <w:sz w:val="24"/>
          <w:szCs w:val="24"/>
        </w:rPr>
        <w:t>ed</w:t>
      </w:r>
      <w:r w:rsidR="0061338F" w:rsidRPr="0061338F">
        <w:rPr>
          <w:rFonts w:cstheme="minorHAnsi"/>
          <w:sz w:val="24"/>
          <w:szCs w:val="24"/>
        </w:rPr>
        <w:t xml:space="preserve"> a certain level of popular control. Whilst their </w:t>
      </w:r>
      <w:r w:rsidR="00526365" w:rsidRPr="0061338F">
        <w:rPr>
          <w:rFonts w:cstheme="minorHAnsi"/>
          <w:sz w:val="24"/>
          <w:szCs w:val="24"/>
        </w:rPr>
        <w:t>recommendations</w:t>
      </w:r>
      <w:r w:rsidR="0061338F" w:rsidRPr="0061338F">
        <w:rPr>
          <w:rFonts w:cstheme="minorHAnsi"/>
          <w:sz w:val="24"/>
          <w:szCs w:val="24"/>
        </w:rPr>
        <w:t xml:space="preserve"> may be considered when policies are being made, these are by no </w:t>
      </w:r>
      <w:r w:rsidR="00341D0D" w:rsidRPr="0061338F">
        <w:rPr>
          <w:rFonts w:cstheme="minorHAnsi"/>
          <w:sz w:val="24"/>
          <w:szCs w:val="24"/>
        </w:rPr>
        <w:t>means binding</w:t>
      </w:r>
      <w:r w:rsidR="0061338F" w:rsidRPr="0061338F">
        <w:rPr>
          <w:rFonts w:cstheme="minorHAnsi"/>
          <w:sz w:val="24"/>
          <w:szCs w:val="24"/>
        </w:rPr>
        <w:t xml:space="preserve"> and can be easily ignored by those with authority. </w:t>
      </w:r>
      <w:r w:rsidR="00B40ACA">
        <w:rPr>
          <w:rFonts w:cstheme="minorHAnsi"/>
          <w:sz w:val="24"/>
          <w:szCs w:val="24"/>
        </w:rPr>
        <w:t xml:space="preserve">However, </w:t>
      </w:r>
      <w:r w:rsidR="006A6E4C">
        <w:rPr>
          <w:rFonts w:cstheme="minorHAnsi"/>
          <w:sz w:val="24"/>
          <w:szCs w:val="24"/>
        </w:rPr>
        <w:t xml:space="preserve">the assembly being primarily advisory doesn’t necessarily </w:t>
      </w:r>
      <w:r w:rsidR="004A6B60">
        <w:rPr>
          <w:rFonts w:cstheme="minorHAnsi"/>
          <w:sz w:val="24"/>
          <w:szCs w:val="24"/>
        </w:rPr>
        <w:t xml:space="preserve">have to </w:t>
      </w:r>
      <w:r w:rsidR="006A6E4C">
        <w:rPr>
          <w:rFonts w:cstheme="minorHAnsi"/>
          <w:sz w:val="24"/>
          <w:szCs w:val="24"/>
        </w:rPr>
        <w:t xml:space="preserve">diminish </w:t>
      </w:r>
      <w:r w:rsidR="004A6B60">
        <w:rPr>
          <w:rFonts w:cstheme="minorHAnsi"/>
          <w:sz w:val="24"/>
          <w:szCs w:val="24"/>
        </w:rPr>
        <w:t xml:space="preserve">popular control as participating in the process alone can </w:t>
      </w:r>
      <w:r w:rsidR="00364978">
        <w:rPr>
          <w:rFonts w:cstheme="minorHAnsi"/>
          <w:sz w:val="24"/>
          <w:szCs w:val="24"/>
        </w:rPr>
        <w:t xml:space="preserve">grant </w:t>
      </w:r>
      <w:r w:rsidR="000A1E88">
        <w:rPr>
          <w:rFonts w:cstheme="minorHAnsi"/>
          <w:sz w:val="24"/>
          <w:szCs w:val="24"/>
        </w:rPr>
        <w:t xml:space="preserve">popular </w:t>
      </w:r>
      <w:r w:rsidR="00364978">
        <w:rPr>
          <w:rFonts w:cstheme="minorHAnsi"/>
          <w:sz w:val="24"/>
          <w:szCs w:val="24"/>
        </w:rPr>
        <w:t xml:space="preserve">control outside of the assembly. </w:t>
      </w:r>
      <w:proofErr w:type="spellStart"/>
      <w:r w:rsidR="0061338F" w:rsidRPr="0061338F">
        <w:rPr>
          <w:rFonts w:cstheme="minorHAnsi"/>
          <w:sz w:val="24"/>
          <w:szCs w:val="24"/>
        </w:rPr>
        <w:t>Goodin</w:t>
      </w:r>
      <w:proofErr w:type="spellEnd"/>
      <w:r w:rsidR="0061338F" w:rsidRPr="0061338F">
        <w:rPr>
          <w:rFonts w:cstheme="minorHAnsi"/>
          <w:sz w:val="24"/>
          <w:szCs w:val="24"/>
        </w:rPr>
        <w:t xml:space="preserve"> and </w:t>
      </w:r>
      <w:proofErr w:type="spellStart"/>
      <w:r w:rsidR="0061338F" w:rsidRPr="0061338F">
        <w:rPr>
          <w:rFonts w:cstheme="minorHAnsi"/>
          <w:sz w:val="24"/>
          <w:szCs w:val="24"/>
        </w:rPr>
        <w:t>Dryzek</w:t>
      </w:r>
      <w:proofErr w:type="spellEnd"/>
      <w:r w:rsidR="0061338F" w:rsidRPr="0061338F">
        <w:rPr>
          <w:rFonts w:cstheme="minorHAnsi"/>
          <w:sz w:val="24"/>
          <w:szCs w:val="24"/>
        </w:rPr>
        <w:t xml:space="preserve"> (2006) mention that initiatives that are purely advisory can have positive effects that go outside the legal sense. The first</w:t>
      </w:r>
      <w:r w:rsidR="00D10178">
        <w:rPr>
          <w:rFonts w:cstheme="minorHAnsi"/>
          <w:sz w:val="24"/>
          <w:szCs w:val="24"/>
        </w:rPr>
        <w:t xml:space="preserve"> of these effects</w:t>
      </w:r>
      <w:r w:rsidR="0061338F" w:rsidRPr="0061338F">
        <w:rPr>
          <w:rFonts w:cstheme="minorHAnsi"/>
          <w:sz w:val="24"/>
          <w:szCs w:val="24"/>
        </w:rPr>
        <w:t xml:space="preserve"> is through the provision of a psychological boost as they gain valuable information, skills and insights that may help them participate in other political processes. </w:t>
      </w:r>
      <w:r w:rsidR="00526365" w:rsidRPr="0061338F">
        <w:rPr>
          <w:rFonts w:cstheme="minorHAnsi"/>
          <w:sz w:val="24"/>
          <w:szCs w:val="24"/>
        </w:rPr>
        <w:t>Secondly,</w:t>
      </w:r>
      <w:r w:rsidR="0061338F" w:rsidRPr="0061338F">
        <w:rPr>
          <w:rFonts w:cstheme="minorHAnsi"/>
          <w:sz w:val="24"/>
          <w:szCs w:val="24"/>
        </w:rPr>
        <w:t xml:space="preserve"> they highlight that groups that have gotten together on a </w:t>
      </w:r>
      <w:r w:rsidR="00526365" w:rsidRPr="0061338F">
        <w:rPr>
          <w:rFonts w:cstheme="minorHAnsi"/>
          <w:sz w:val="24"/>
          <w:szCs w:val="24"/>
        </w:rPr>
        <w:t>consultive</w:t>
      </w:r>
      <w:r w:rsidR="0061338F" w:rsidRPr="0061338F">
        <w:rPr>
          <w:rFonts w:cstheme="minorHAnsi"/>
          <w:sz w:val="24"/>
          <w:szCs w:val="24"/>
        </w:rPr>
        <w:t xml:space="preserve"> process will be better equipped to bring political pressure to other </w:t>
      </w:r>
      <w:r w:rsidR="00526365" w:rsidRPr="0061338F">
        <w:rPr>
          <w:rFonts w:cstheme="minorHAnsi"/>
          <w:sz w:val="24"/>
          <w:szCs w:val="24"/>
        </w:rPr>
        <w:t>political</w:t>
      </w:r>
      <w:r w:rsidR="0061338F" w:rsidRPr="0061338F">
        <w:rPr>
          <w:rFonts w:cstheme="minorHAnsi"/>
          <w:sz w:val="24"/>
          <w:szCs w:val="24"/>
        </w:rPr>
        <w:t xml:space="preserve"> issues too. </w:t>
      </w:r>
      <w:r w:rsidR="00952D76">
        <w:rPr>
          <w:rFonts w:cstheme="minorHAnsi"/>
          <w:sz w:val="24"/>
          <w:szCs w:val="24"/>
        </w:rPr>
        <w:t>This suggests</w:t>
      </w:r>
      <w:r w:rsidR="0061338F" w:rsidRPr="0061338F">
        <w:rPr>
          <w:rFonts w:cstheme="minorHAnsi"/>
          <w:sz w:val="24"/>
          <w:szCs w:val="24"/>
        </w:rPr>
        <w:t xml:space="preserve"> that whilst the assembly had limited popular control over whether their </w:t>
      </w:r>
      <w:r w:rsidR="00526365" w:rsidRPr="0061338F">
        <w:rPr>
          <w:rFonts w:cstheme="minorHAnsi"/>
          <w:sz w:val="24"/>
          <w:szCs w:val="24"/>
        </w:rPr>
        <w:t>recommendations</w:t>
      </w:r>
      <w:r w:rsidR="0061338F" w:rsidRPr="0061338F">
        <w:rPr>
          <w:rFonts w:cstheme="minorHAnsi"/>
          <w:sz w:val="24"/>
          <w:szCs w:val="24"/>
        </w:rPr>
        <w:t xml:space="preserve"> got used, they have gained popular control over other issues and may even pressure the council into implementing their ideas </w:t>
      </w:r>
      <w:r w:rsidR="005758FC">
        <w:rPr>
          <w:rFonts w:cstheme="minorHAnsi"/>
          <w:sz w:val="24"/>
          <w:szCs w:val="24"/>
        </w:rPr>
        <w:t>(</w:t>
      </w:r>
      <w:proofErr w:type="spellStart"/>
      <w:r w:rsidR="005758FC" w:rsidRPr="005758FC">
        <w:rPr>
          <w:rFonts w:cstheme="minorHAnsi"/>
          <w:sz w:val="24"/>
          <w:szCs w:val="24"/>
        </w:rPr>
        <w:t>Goodin</w:t>
      </w:r>
      <w:proofErr w:type="spellEnd"/>
      <w:r w:rsidR="005758FC" w:rsidRPr="005758FC">
        <w:rPr>
          <w:rFonts w:cstheme="minorHAnsi"/>
          <w:sz w:val="24"/>
          <w:szCs w:val="24"/>
        </w:rPr>
        <w:t xml:space="preserve"> and </w:t>
      </w:r>
      <w:proofErr w:type="spellStart"/>
      <w:r w:rsidR="005758FC" w:rsidRPr="005758FC">
        <w:rPr>
          <w:rFonts w:cstheme="minorHAnsi"/>
          <w:sz w:val="24"/>
          <w:szCs w:val="24"/>
        </w:rPr>
        <w:t>Dryzek</w:t>
      </w:r>
      <w:proofErr w:type="spellEnd"/>
      <w:r w:rsidR="005758FC">
        <w:rPr>
          <w:rFonts w:cstheme="minorHAnsi"/>
          <w:sz w:val="24"/>
          <w:szCs w:val="24"/>
        </w:rPr>
        <w:t xml:space="preserve">, </w:t>
      </w:r>
      <w:r w:rsidR="005758FC" w:rsidRPr="005758FC">
        <w:rPr>
          <w:rFonts w:cstheme="minorHAnsi"/>
          <w:sz w:val="24"/>
          <w:szCs w:val="24"/>
        </w:rPr>
        <w:t>2016, pg. 16)</w:t>
      </w:r>
      <w:r w:rsidR="0061338F" w:rsidRPr="0061338F">
        <w:rPr>
          <w:rFonts w:cstheme="minorHAnsi"/>
          <w:sz w:val="24"/>
          <w:szCs w:val="24"/>
        </w:rPr>
        <w:t xml:space="preserve">. Furthermore, participants </w:t>
      </w:r>
      <w:r w:rsidR="00255DE8">
        <w:rPr>
          <w:rFonts w:cstheme="minorHAnsi"/>
          <w:sz w:val="24"/>
          <w:szCs w:val="24"/>
        </w:rPr>
        <w:t>did have</w:t>
      </w:r>
      <w:r w:rsidR="0061338F" w:rsidRPr="0061338F">
        <w:rPr>
          <w:rFonts w:cstheme="minorHAnsi"/>
          <w:sz w:val="24"/>
          <w:szCs w:val="24"/>
        </w:rPr>
        <w:t xml:space="preserve"> some control over the process</w:t>
      </w:r>
      <w:r w:rsidR="00241C14">
        <w:rPr>
          <w:rFonts w:cstheme="minorHAnsi"/>
          <w:sz w:val="24"/>
          <w:szCs w:val="24"/>
        </w:rPr>
        <w:t xml:space="preserve"> itself</w:t>
      </w:r>
      <w:r w:rsidR="0061338F" w:rsidRPr="0061338F">
        <w:rPr>
          <w:rFonts w:cstheme="minorHAnsi"/>
          <w:sz w:val="24"/>
          <w:szCs w:val="24"/>
        </w:rPr>
        <w:t xml:space="preserve"> as they were asked whether they would rather recommendations be voted on or agreed on by consensus. The participants chose to do so by </w:t>
      </w:r>
      <w:r w:rsidR="00526365" w:rsidRPr="0061338F">
        <w:rPr>
          <w:rFonts w:cstheme="minorHAnsi"/>
          <w:sz w:val="24"/>
          <w:szCs w:val="24"/>
        </w:rPr>
        <w:t>consensus,</w:t>
      </w:r>
      <w:r w:rsidR="0061338F" w:rsidRPr="0061338F">
        <w:rPr>
          <w:rFonts w:cstheme="minorHAnsi"/>
          <w:sz w:val="24"/>
          <w:szCs w:val="24"/>
        </w:rPr>
        <w:t xml:space="preserve"> and this was the method used, suggesting that participants did have some level of popular control over how the assembly mad</w:t>
      </w:r>
      <w:r w:rsidR="00255DE8">
        <w:rPr>
          <w:rFonts w:cstheme="minorHAnsi"/>
          <w:sz w:val="24"/>
          <w:szCs w:val="24"/>
        </w:rPr>
        <w:t>e</w:t>
      </w:r>
      <w:r w:rsidR="0061338F" w:rsidRPr="0061338F">
        <w:rPr>
          <w:rFonts w:cstheme="minorHAnsi"/>
          <w:sz w:val="24"/>
          <w:szCs w:val="24"/>
        </w:rPr>
        <w:t xml:space="preserve"> decisions.</w:t>
      </w:r>
    </w:p>
    <w:p w14:paraId="00BB786F" w14:textId="77777777" w:rsidR="0061338F" w:rsidRPr="0061338F" w:rsidRDefault="0061338F" w:rsidP="0061338F">
      <w:pPr>
        <w:rPr>
          <w:rFonts w:cstheme="minorHAnsi"/>
          <w:sz w:val="24"/>
          <w:szCs w:val="24"/>
        </w:rPr>
      </w:pPr>
    </w:p>
    <w:p w14:paraId="3DAF51F5" w14:textId="6011C312" w:rsidR="00792246" w:rsidRDefault="00EA68F5" w:rsidP="0061338F">
      <w:pPr>
        <w:rPr>
          <w:rFonts w:cstheme="minorHAnsi"/>
          <w:sz w:val="24"/>
          <w:szCs w:val="24"/>
        </w:rPr>
      </w:pPr>
      <w:r>
        <w:rPr>
          <w:rFonts w:cstheme="minorHAnsi"/>
          <w:sz w:val="24"/>
          <w:szCs w:val="24"/>
        </w:rPr>
        <w:t>Furthermore, t</w:t>
      </w:r>
      <w:r w:rsidR="0061338F" w:rsidRPr="0061338F">
        <w:rPr>
          <w:rFonts w:cstheme="minorHAnsi"/>
          <w:sz w:val="24"/>
          <w:szCs w:val="24"/>
        </w:rPr>
        <w:t xml:space="preserve">he initiative was highly successful in informing the participants on what they would be discussing and can therefore be considered to have a high degree of considered judgement. This was primarily achieved through expert presentations and Q&amp;A sessions in which participants could engage with experts in small groups. These small groups also served to increase considered judgement as it meant that assembly members would actively engage and discuss the topics with </w:t>
      </w:r>
      <w:r w:rsidR="00526365" w:rsidRPr="0061338F">
        <w:rPr>
          <w:rFonts w:cstheme="minorHAnsi"/>
          <w:sz w:val="24"/>
          <w:szCs w:val="24"/>
        </w:rPr>
        <w:t>each other</w:t>
      </w:r>
      <w:r w:rsidR="0061338F" w:rsidRPr="0061338F">
        <w:rPr>
          <w:rFonts w:cstheme="minorHAnsi"/>
          <w:sz w:val="24"/>
          <w:szCs w:val="24"/>
        </w:rPr>
        <w:t xml:space="preserve">, meaning that they </w:t>
      </w:r>
      <w:r w:rsidR="00066232">
        <w:rPr>
          <w:rFonts w:cstheme="minorHAnsi"/>
          <w:sz w:val="24"/>
          <w:szCs w:val="24"/>
        </w:rPr>
        <w:t>would</w:t>
      </w:r>
      <w:r w:rsidR="0061338F" w:rsidRPr="0061338F">
        <w:rPr>
          <w:rFonts w:cstheme="minorHAnsi"/>
          <w:sz w:val="24"/>
          <w:szCs w:val="24"/>
        </w:rPr>
        <w:t xml:space="preserve"> have been exposed to a variety of different perspectives. The recruitment mechanism</w:t>
      </w:r>
      <w:r w:rsidR="005B410E">
        <w:rPr>
          <w:rFonts w:cstheme="minorHAnsi"/>
          <w:sz w:val="24"/>
          <w:szCs w:val="24"/>
        </w:rPr>
        <w:t xml:space="preserve"> may have</w:t>
      </w:r>
      <w:r w:rsidR="0061338F" w:rsidRPr="0061338F">
        <w:rPr>
          <w:rFonts w:cstheme="minorHAnsi"/>
          <w:sz w:val="24"/>
          <w:szCs w:val="24"/>
        </w:rPr>
        <w:t xml:space="preserve"> served to increase this as a representative sample was taken meaning that the small group discussions aided in getting assembly members of different backgrounds to </w:t>
      </w:r>
      <w:r w:rsidR="00526365" w:rsidRPr="0061338F">
        <w:rPr>
          <w:rFonts w:cstheme="minorHAnsi"/>
          <w:sz w:val="24"/>
          <w:szCs w:val="24"/>
        </w:rPr>
        <w:t>engage</w:t>
      </w:r>
      <w:r w:rsidR="0061338F" w:rsidRPr="0061338F">
        <w:rPr>
          <w:rFonts w:cstheme="minorHAnsi"/>
          <w:sz w:val="24"/>
          <w:szCs w:val="24"/>
        </w:rPr>
        <w:t xml:space="preserve"> with </w:t>
      </w:r>
      <w:r w:rsidR="00526365" w:rsidRPr="0061338F">
        <w:rPr>
          <w:rFonts w:cstheme="minorHAnsi"/>
          <w:sz w:val="24"/>
          <w:szCs w:val="24"/>
        </w:rPr>
        <w:t>each other</w:t>
      </w:r>
      <w:r w:rsidR="0061338F" w:rsidRPr="0061338F">
        <w:rPr>
          <w:rFonts w:cstheme="minorHAnsi"/>
          <w:sz w:val="24"/>
          <w:szCs w:val="24"/>
        </w:rPr>
        <w:t xml:space="preserve">. This shows how increasing inclusivity can have positive effects on other democratic goods such as considered judgement as it facilitates the discussion amongst a diverse group of people. Furthermore, the facilitator lead presentation at the start ensured that participants had a sufficient understanding of what was expected of them and the effects their contribution would have. </w:t>
      </w:r>
      <w:r w:rsidR="00A1526A">
        <w:rPr>
          <w:rFonts w:cstheme="minorHAnsi"/>
          <w:sz w:val="24"/>
          <w:szCs w:val="24"/>
        </w:rPr>
        <w:t>Facilitators also ensured that all citizens got a turn to speak</w:t>
      </w:r>
      <w:r w:rsidR="00D01677">
        <w:rPr>
          <w:rFonts w:cstheme="minorHAnsi"/>
          <w:sz w:val="24"/>
          <w:szCs w:val="24"/>
        </w:rPr>
        <w:t xml:space="preserve"> and present their own idea</w:t>
      </w:r>
      <w:r w:rsidR="00A1526A">
        <w:rPr>
          <w:rFonts w:cstheme="minorHAnsi"/>
          <w:sz w:val="24"/>
          <w:szCs w:val="24"/>
        </w:rPr>
        <w:t xml:space="preserve"> when deciding on the final recommendations</w:t>
      </w:r>
      <w:r w:rsidR="00D01677">
        <w:rPr>
          <w:rFonts w:cstheme="minorHAnsi"/>
          <w:sz w:val="24"/>
          <w:szCs w:val="24"/>
        </w:rPr>
        <w:t xml:space="preserve">. This will have increased considered judgement as </w:t>
      </w:r>
      <w:r w:rsidR="00123D08">
        <w:rPr>
          <w:rFonts w:cstheme="minorHAnsi"/>
          <w:sz w:val="24"/>
          <w:szCs w:val="24"/>
        </w:rPr>
        <w:t>every member of the assembly had the opportunity to have their opinions heard.</w:t>
      </w:r>
    </w:p>
    <w:p w14:paraId="19488350" w14:textId="77777777" w:rsidR="0061338F" w:rsidRPr="0061338F" w:rsidRDefault="0061338F" w:rsidP="0061338F">
      <w:pPr>
        <w:rPr>
          <w:rFonts w:cstheme="minorHAnsi"/>
          <w:sz w:val="24"/>
          <w:szCs w:val="24"/>
        </w:rPr>
      </w:pPr>
    </w:p>
    <w:p w14:paraId="6B86CCE6" w14:textId="5433EF1C" w:rsidR="00AF76CD" w:rsidRDefault="0061338F" w:rsidP="0061338F">
      <w:pPr>
        <w:rPr>
          <w:rFonts w:cstheme="minorHAnsi"/>
          <w:sz w:val="24"/>
          <w:szCs w:val="24"/>
        </w:rPr>
      </w:pPr>
      <w:r w:rsidRPr="0061338F">
        <w:rPr>
          <w:rFonts w:cstheme="minorHAnsi"/>
          <w:sz w:val="24"/>
          <w:szCs w:val="24"/>
        </w:rPr>
        <w:t>Overall, the in</w:t>
      </w:r>
      <w:r w:rsidR="00243856">
        <w:rPr>
          <w:rFonts w:cstheme="minorHAnsi"/>
          <w:sz w:val="24"/>
          <w:szCs w:val="24"/>
        </w:rPr>
        <w:t>novation</w:t>
      </w:r>
      <w:r w:rsidRPr="0061338F">
        <w:rPr>
          <w:rFonts w:cstheme="minorHAnsi"/>
          <w:sz w:val="24"/>
          <w:szCs w:val="24"/>
        </w:rPr>
        <w:t xml:space="preserve"> was a </w:t>
      </w:r>
      <w:r w:rsidR="00526365" w:rsidRPr="0061338F">
        <w:rPr>
          <w:rFonts w:cstheme="minorHAnsi"/>
          <w:sz w:val="24"/>
          <w:szCs w:val="24"/>
        </w:rPr>
        <w:t>closed-door</w:t>
      </w:r>
      <w:r w:rsidRPr="0061338F">
        <w:rPr>
          <w:rFonts w:cstheme="minorHAnsi"/>
          <w:sz w:val="24"/>
          <w:szCs w:val="24"/>
        </w:rPr>
        <w:t xml:space="preserve"> initiative which meant</w:t>
      </w:r>
      <w:r w:rsidR="00C679AA">
        <w:rPr>
          <w:rFonts w:cstheme="minorHAnsi"/>
          <w:sz w:val="24"/>
          <w:szCs w:val="24"/>
        </w:rPr>
        <w:t xml:space="preserve"> that</w:t>
      </w:r>
      <w:r w:rsidRPr="0061338F">
        <w:rPr>
          <w:rFonts w:cstheme="minorHAnsi"/>
          <w:sz w:val="24"/>
          <w:szCs w:val="24"/>
        </w:rPr>
        <w:t xml:space="preserve"> residents </w:t>
      </w:r>
      <w:r w:rsidR="0073789D">
        <w:rPr>
          <w:rFonts w:cstheme="minorHAnsi"/>
          <w:sz w:val="24"/>
          <w:szCs w:val="24"/>
        </w:rPr>
        <w:t>who</w:t>
      </w:r>
      <w:r w:rsidRPr="0061338F">
        <w:rPr>
          <w:rFonts w:cstheme="minorHAnsi"/>
          <w:sz w:val="24"/>
          <w:szCs w:val="24"/>
        </w:rPr>
        <w:t xml:space="preserve"> were not selected to become assembly members were unable to directly observe or engage with the initiative, of which limited transparency. However, the assemblies were recorded and uploaded to </w:t>
      </w:r>
      <w:r w:rsidR="00526365" w:rsidRPr="0061338F">
        <w:rPr>
          <w:rFonts w:cstheme="minorHAnsi"/>
          <w:sz w:val="24"/>
          <w:szCs w:val="24"/>
        </w:rPr>
        <w:t>YouTube</w:t>
      </w:r>
      <w:r w:rsidRPr="0061338F">
        <w:rPr>
          <w:rFonts w:cstheme="minorHAnsi"/>
          <w:sz w:val="24"/>
          <w:szCs w:val="24"/>
        </w:rPr>
        <w:t xml:space="preserve"> which did enable non-members to observe the process electronica</w:t>
      </w:r>
      <w:r w:rsidR="00962F66">
        <w:rPr>
          <w:rFonts w:cstheme="minorHAnsi"/>
          <w:sz w:val="24"/>
          <w:szCs w:val="24"/>
        </w:rPr>
        <w:t>lly</w:t>
      </w:r>
      <w:r w:rsidR="00264476">
        <w:rPr>
          <w:rFonts w:cstheme="minorHAnsi"/>
          <w:sz w:val="24"/>
          <w:szCs w:val="24"/>
        </w:rPr>
        <w:t xml:space="preserve"> </w:t>
      </w:r>
      <w:r w:rsidR="00264476">
        <w:rPr>
          <w:rFonts w:cstheme="minorHAnsi"/>
          <w:sz w:val="24"/>
          <w:szCs w:val="24"/>
        </w:rPr>
        <w:lastRenderedPageBreak/>
        <w:t>through this channel</w:t>
      </w:r>
      <w:r w:rsidRPr="0061338F">
        <w:rPr>
          <w:rFonts w:cstheme="minorHAnsi"/>
          <w:sz w:val="24"/>
          <w:szCs w:val="24"/>
        </w:rPr>
        <w:t xml:space="preserve">. </w:t>
      </w:r>
      <w:r w:rsidR="00BB22B5">
        <w:rPr>
          <w:rFonts w:cstheme="minorHAnsi"/>
          <w:sz w:val="24"/>
          <w:szCs w:val="24"/>
        </w:rPr>
        <w:t xml:space="preserve">The </w:t>
      </w:r>
      <w:r w:rsidR="007C0270">
        <w:rPr>
          <w:rFonts w:cstheme="minorHAnsi"/>
          <w:sz w:val="24"/>
          <w:szCs w:val="24"/>
        </w:rPr>
        <w:t xml:space="preserve">primary reason that the initiative </w:t>
      </w:r>
      <w:r w:rsidR="00D95C97">
        <w:rPr>
          <w:rFonts w:cstheme="minorHAnsi"/>
          <w:sz w:val="24"/>
          <w:szCs w:val="24"/>
        </w:rPr>
        <w:t xml:space="preserve">is relatively untransparent, however, is that participants cannot currently see how their </w:t>
      </w:r>
      <w:r w:rsidR="00DE2B4D">
        <w:rPr>
          <w:rFonts w:cstheme="minorHAnsi"/>
          <w:sz w:val="24"/>
          <w:szCs w:val="24"/>
        </w:rPr>
        <w:t xml:space="preserve">recommendations are being used. </w:t>
      </w:r>
      <w:r w:rsidR="00863401">
        <w:rPr>
          <w:rFonts w:cstheme="minorHAnsi"/>
          <w:sz w:val="24"/>
          <w:szCs w:val="24"/>
        </w:rPr>
        <w:t>The recommendations serve a purely advisory rol</w:t>
      </w:r>
      <w:r w:rsidR="00F33D8E">
        <w:rPr>
          <w:rFonts w:cstheme="minorHAnsi"/>
          <w:sz w:val="24"/>
          <w:szCs w:val="24"/>
        </w:rPr>
        <w:t xml:space="preserve">e to The Royal Kingston Borough Council and can therefore </w:t>
      </w:r>
      <w:r w:rsidR="000F5A79">
        <w:rPr>
          <w:rFonts w:cstheme="minorHAnsi"/>
          <w:sz w:val="24"/>
          <w:szCs w:val="24"/>
        </w:rPr>
        <w:t>be completely ignored.</w:t>
      </w:r>
      <w:r w:rsidR="00AF76CD">
        <w:rPr>
          <w:rFonts w:cstheme="minorHAnsi"/>
          <w:sz w:val="24"/>
          <w:szCs w:val="24"/>
        </w:rPr>
        <w:t xml:space="preserve"> </w:t>
      </w:r>
      <w:r w:rsidRPr="0061338F">
        <w:rPr>
          <w:rFonts w:cstheme="minorHAnsi"/>
          <w:sz w:val="24"/>
          <w:szCs w:val="24"/>
        </w:rPr>
        <w:t xml:space="preserve">Whilst an action plan is being drafted, </w:t>
      </w:r>
      <w:r w:rsidR="006F3BD8">
        <w:rPr>
          <w:rFonts w:cstheme="minorHAnsi"/>
          <w:sz w:val="24"/>
          <w:szCs w:val="24"/>
        </w:rPr>
        <w:t xml:space="preserve">it has not yet been released </w:t>
      </w:r>
      <w:r w:rsidR="004F035A">
        <w:rPr>
          <w:rFonts w:cstheme="minorHAnsi"/>
          <w:sz w:val="24"/>
          <w:szCs w:val="24"/>
        </w:rPr>
        <w:t xml:space="preserve">so participants </w:t>
      </w:r>
      <w:r w:rsidR="00EE12ED">
        <w:rPr>
          <w:rFonts w:cstheme="minorHAnsi"/>
          <w:sz w:val="24"/>
          <w:szCs w:val="24"/>
        </w:rPr>
        <w:t xml:space="preserve">do not currently know how their recommendations have been used. </w:t>
      </w:r>
      <w:r w:rsidR="004602E1">
        <w:rPr>
          <w:rFonts w:cstheme="minorHAnsi"/>
          <w:sz w:val="24"/>
          <w:szCs w:val="24"/>
        </w:rPr>
        <w:t xml:space="preserve">However, once published the innovation could be considered to have a relatively high degree of transparency as </w:t>
      </w:r>
      <w:r w:rsidR="00B6586C">
        <w:rPr>
          <w:rFonts w:cstheme="minorHAnsi"/>
          <w:sz w:val="24"/>
          <w:szCs w:val="24"/>
        </w:rPr>
        <w:t>participants will be able to see the results of their work</w:t>
      </w:r>
      <w:r w:rsidR="00C133F8">
        <w:rPr>
          <w:rFonts w:cstheme="minorHAnsi"/>
          <w:sz w:val="24"/>
          <w:szCs w:val="24"/>
        </w:rPr>
        <w:t>.</w:t>
      </w:r>
    </w:p>
    <w:p w14:paraId="478001C6" w14:textId="77777777" w:rsidR="0061338F" w:rsidRPr="0061338F" w:rsidRDefault="0061338F" w:rsidP="0061338F">
      <w:pPr>
        <w:rPr>
          <w:rFonts w:cstheme="minorHAnsi"/>
          <w:sz w:val="24"/>
          <w:szCs w:val="24"/>
        </w:rPr>
      </w:pPr>
    </w:p>
    <w:p w14:paraId="3DBEF33E" w14:textId="5547DFA8" w:rsidR="0061338F" w:rsidRDefault="00832336" w:rsidP="0061338F">
      <w:pPr>
        <w:rPr>
          <w:rFonts w:cstheme="minorHAnsi"/>
          <w:sz w:val="24"/>
          <w:szCs w:val="24"/>
        </w:rPr>
      </w:pPr>
      <w:r>
        <w:rPr>
          <w:rFonts w:cstheme="minorHAnsi"/>
          <w:sz w:val="24"/>
          <w:szCs w:val="24"/>
        </w:rPr>
        <w:t>Similarly</w:t>
      </w:r>
      <w:r w:rsidR="00A921EA">
        <w:rPr>
          <w:rFonts w:cstheme="minorHAnsi"/>
          <w:sz w:val="24"/>
          <w:szCs w:val="24"/>
        </w:rPr>
        <w:t>, t</w:t>
      </w:r>
      <w:r w:rsidR="0061338F" w:rsidRPr="0061338F">
        <w:rPr>
          <w:rFonts w:cstheme="minorHAnsi"/>
          <w:sz w:val="24"/>
          <w:szCs w:val="24"/>
        </w:rPr>
        <w:t>he efficiency of the initiative is</w:t>
      </w:r>
      <w:r w:rsidR="00803DB1">
        <w:rPr>
          <w:rFonts w:cstheme="minorHAnsi"/>
          <w:sz w:val="24"/>
          <w:szCs w:val="24"/>
        </w:rPr>
        <w:t xml:space="preserve"> also</w:t>
      </w:r>
      <w:r w:rsidR="0061338F" w:rsidRPr="0061338F">
        <w:rPr>
          <w:rFonts w:cstheme="minorHAnsi"/>
          <w:sz w:val="24"/>
          <w:szCs w:val="24"/>
        </w:rPr>
        <w:t xml:space="preserve"> hard to measure as the available reports do not mention the organizational costs of running the assemblies. In terms of time however, the initiative was largely </w:t>
      </w:r>
      <w:r w:rsidR="00526365" w:rsidRPr="0061338F">
        <w:rPr>
          <w:rFonts w:cstheme="minorHAnsi"/>
          <w:sz w:val="24"/>
          <w:szCs w:val="24"/>
        </w:rPr>
        <w:t>efficient</w:t>
      </w:r>
      <w:r w:rsidR="0061338F" w:rsidRPr="0061338F">
        <w:rPr>
          <w:rFonts w:cstheme="minorHAnsi"/>
          <w:sz w:val="24"/>
          <w:szCs w:val="24"/>
        </w:rPr>
        <w:t xml:space="preserve"> as the innovation only spanned the period of two weekends and therefore wasn't too obstructive to the time of organizers or participants. This </w:t>
      </w:r>
      <w:proofErr w:type="gramStart"/>
      <w:r w:rsidR="0061338F" w:rsidRPr="0061338F">
        <w:rPr>
          <w:rFonts w:cstheme="minorHAnsi"/>
          <w:sz w:val="24"/>
          <w:szCs w:val="24"/>
        </w:rPr>
        <w:t>time period</w:t>
      </w:r>
      <w:proofErr w:type="gramEnd"/>
      <w:r w:rsidR="0061338F" w:rsidRPr="0061338F">
        <w:rPr>
          <w:rFonts w:cstheme="minorHAnsi"/>
          <w:sz w:val="24"/>
          <w:szCs w:val="24"/>
        </w:rPr>
        <w:t xml:space="preserve"> also seems to have been effective as out of the </w:t>
      </w:r>
      <w:r w:rsidR="00526365" w:rsidRPr="0061338F">
        <w:rPr>
          <w:rFonts w:cstheme="minorHAnsi"/>
          <w:sz w:val="24"/>
          <w:szCs w:val="24"/>
        </w:rPr>
        <w:t>initial</w:t>
      </w:r>
      <w:r w:rsidR="0061338F" w:rsidRPr="0061338F">
        <w:rPr>
          <w:rFonts w:cstheme="minorHAnsi"/>
          <w:sz w:val="24"/>
          <w:szCs w:val="24"/>
        </w:rPr>
        <w:t xml:space="preserve"> 40 participants selected 38 of them completed all four days</w:t>
      </w:r>
      <w:r w:rsidR="009D1E4F">
        <w:rPr>
          <w:rStyle w:val="FootnoteReference"/>
          <w:rFonts w:cstheme="minorHAnsi"/>
          <w:sz w:val="24"/>
          <w:szCs w:val="24"/>
        </w:rPr>
        <w:footnoteReference w:id="18"/>
      </w:r>
      <w:r w:rsidR="0061338F" w:rsidRPr="0061338F">
        <w:rPr>
          <w:rFonts w:cstheme="minorHAnsi"/>
          <w:sz w:val="24"/>
          <w:szCs w:val="24"/>
        </w:rPr>
        <w:t xml:space="preserve"> which suggests</w:t>
      </w:r>
      <w:r w:rsidR="006828DD">
        <w:rPr>
          <w:rFonts w:cstheme="minorHAnsi"/>
          <w:sz w:val="24"/>
          <w:szCs w:val="24"/>
        </w:rPr>
        <w:t xml:space="preserve"> there was</w:t>
      </w:r>
      <w:r w:rsidR="0061338F" w:rsidRPr="0061338F">
        <w:rPr>
          <w:rFonts w:cstheme="minorHAnsi"/>
          <w:sz w:val="24"/>
          <w:szCs w:val="24"/>
        </w:rPr>
        <w:t xml:space="preserve"> a very low drop-off rate. </w:t>
      </w:r>
      <w:r w:rsidR="005A4F14">
        <w:rPr>
          <w:rFonts w:cstheme="minorHAnsi"/>
          <w:sz w:val="24"/>
          <w:szCs w:val="24"/>
        </w:rPr>
        <w:t>However, afte</w:t>
      </w:r>
      <w:r w:rsidR="003D137B">
        <w:rPr>
          <w:rFonts w:cstheme="minorHAnsi"/>
          <w:sz w:val="24"/>
          <w:szCs w:val="24"/>
        </w:rPr>
        <w:t>r being asked</w:t>
      </w:r>
      <w:r w:rsidR="0061338F" w:rsidRPr="0061338F">
        <w:rPr>
          <w:rFonts w:cstheme="minorHAnsi"/>
          <w:sz w:val="24"/>
          <w:szCs w:val="24"/>
        </w:rPr>
        <w:t xml:space="preserve"> how they felt about the citizens' assembly</w:t>
      </w:r>
      <w:r w:rsidR="003D137B">
        <w:rPr>
          <w:rFonts w:cstheme="minorHAnsi"/>
          <w:sz w:val="24"/>
          <w:szCs w:val="24"/>
        </w:rPr>
        <w:t xml:space="preserve"> one </w:t>
      </w:r>
      <w:r w:rsidR="00422660">
        <w:rPr>
          <w:rFonts w:cstheme="minorHAnsi"/>
          <w:sz w:val="24"/>
          <w:szCs w:val="24"/>
        </w:rPr>
        <w:t>participant mentioned t</w:t>
      </w:r>
      <w:r w:rsidR="009279A4">
        <w:rPr>
          <w:rFonts w:cstheme="minorHAnsi"/>
          <w:sz w:val="24"/>
          <w:szCs w:val="24"/>
        </w:rPr>
        <w:t>hat she would be interested in participating more in the future if the assemblies were shorter</w:t>
      </w:r>
      <w:r w:rsidR="0061338F" w:rsidRPr="0061338F">
        <w:rPr>
          <w:rFonts w:cstheme="minorHAnsi"/>
          <w:sz w:val="24"/>
          <w:szCs w:val="24"/>
        </w:rPr>
        <w:t>.</w:t>
      </w:r>
      <w:r w:rsidR="00CD5E41">
        <w:rPr>
          <w:rStyle w:val="FootnoteReference"/>
          <w:rFonts w:cstheme="minorHAnsi"/>
          <w:sz w:val="24"/>
          <w:szCs w:val="24"/>
        </w:rPr>
        <w:footnoteReference w:id="19"/>
      </w:r>
      <w:r w:rsidR="0061338F" w:rsidRPr="0061338F">
        <w:rPr>
          <w:rFonts w:cstheme="minorHAnsi"/>
          <w:sz w:val="24"/>
          <w:szCs w:val="24"/>
        </w:rPr>
        <w:t xml:space="preserve"> </w:t>
      </w:r>
      <w:r w:rsidR="00360FCD">
        <w:rPr>
          <w:rFonts w:cstheme="minorHAnsi"/>
          <w:sz w:val="24"/>
          <w:szCs w:val="24"/>
        </w:rPr>
        <w:t>This indicates</w:t>
      </w:r>
      <w:r w:rsidR="0061338F" w:rsidRPr="0061338F">
        <w:rPr>
          <w:rFonts w:cstheme="minorHAnsi"/>
          <w:sz w:val="24"/>
          <w:szCs w:val="24"/>
        </w:rPr>
        <w:t xml:space="preserve"> that it may </w:t>
      </w:r>
      <w:r w:rsidR="00747C66">
        <w:rPr>
          <w:rFonts w:cstheme="minorHAnsi"/>
          <w:sz w:val="24"/>
          <w:szCs w:val="24"/>
        </w:rPr>
        <w:t xml:space="preserve">be </w:t>
      </w:r>
      <w:r w:rsidR="0061338F" w:rsidRPr="0061338F">
        <w:rPr>
          <w:rFonts w:cstheme="minorHAnsi"/>
          <w:sz w:val="24"/>
          <w:szCs w:val="24"/>
        </w:rPr>
        <w:t xml:space="preserve">beneficial to host smaller one weekend assemblies as the turnouts may be larger due to the lower levels of </w:t>
      </w:r>
      <w:r w:rsidR="00526365" w:rsidRPr="0061338F">
        <w:rPr>
          <w:rFonts w:cstheme="minorHAnsi"/>
          <w:sz w:val="24"/>
          <w:szCs w:val="24"/>
        </w:rPr>
        <w:t>commitment</w:t>
      </w:r>
      <w:r w:rsidR="0061338F" w:rsidRPr="0061338F">
        <w:rPr>
          <w:rFonts w:cstheme="minorHAnsi"/>
          <w:sz w:val="24"/>
          <w:szCs w:val="24"/>
        </w:rPr>
        <w:t>. This is supported by Morell who highlights that citizens will benefit more from democratic innovations if they "occur fairly, frequently and across a variety of issues"</w:t>
      </w:r>
      <w:r w:rsidR="00E910AF">
        <w:rPr>
          <w:rFonts w:cstheme="minorHAnsi"/>
          <w:sz w:val="24"/>
          <w:szCs w:val="24"/>
        </w:rPr>
        <w:t xml:space="preserve"> (</w:t>
      </w:r>
      <w:r w:rsidR="00E910AF" w:rsidRPr="0061338F">
        <w:rPr>
          <w:rFonts w:cstheme="minorHAnsi"/>
          <w:sz w:val="24"/>
          <w:szCs w:val="24"/>
        </w:rPr>
        <w:t>E, Morell 1999, pg. 27)</w:t>
      </w:r>
      <w:r w:rsidR="0061338F" w:rsidRPr="0061338F">
        <w:rPr>
          <w:rFonts w:cstheme="minorHAnsi"/>
          <w:sz w:val="24"/>
          <w:szCs w:val="24"/>
        </w:rPr>
        <w:t xml:space="preserve">. Inferring that hosting these assemblies more frequently and across different issues would increase efficiency as participants would get more from their time spent at </w:t>
      </w:r>
      <w:r w:rsidR="00360FCD">
        <w:rPr>
          <w:rFonts w:cstheme="minorHAnsi"/>
          <w:sz w:val="24"/>
          <w:szCs w:val="24"/>
        </w:rPr>
        <w:t>them</w:t>
      </w:r>
      <w:r w:rsidR="0061338F" w:rsidRPr="0061338F">
        <w:rPr>
          <w:rFonts w:cstheme="minorHAnsi"/>
          <w:sz w:val="24"/>
          <w:szCs w:val="24"/>
        </w:rPr>
        <w:t>.</w:t>
      </w:r>
    </w:p>
    <w:p w14:paraId="7C21FE6E" w14:textId="77777777" w:rsidR="00526365" w:rsidRPr="0061338F" w:rsidRDefault="00526365" w:rsidP="0061338F">
      <w:pPr>
        <w:rPr>
          <w:rFonts w:cstheme="minorHAnsi"/>
          <w:sz w:val="24"/>
          <w:szCs w:val="24"/>
        </w:rPr>
      </w:pPr>
    </w:p>
    <w:p w14:paraId="082B5343" w14:textId="10F7D079" w:rsidR="0061338F" w:rsidRDefault="0061338F" w:rsidP="0061338F">
      <w:pPr>
        <w:rPr>
          <w:rFonts w:cstheme="minorHAnsi"/>
          <w:sz w:val="24"/>
          <w:szCs w:val="24"/>
        </w:rPr>
      </w:pPr>
      <w:r w:rsidRPr="0061338F">
        <w:rPr>
          <w:rFonts w:cstheme="minorHAnsi"/>
          <w:sz w:val="24"/>
          <w:szCs w:val="24"/>
        </w:rPr>
        <w:t xml:space="preserve">The innovation also </w:t>
      </w:r>
      <w:r w:rsidR="00526365" w:rsidRPr="0061338F">
        <w:rPr>
          <w:rFonts w:cstheme="minorHAnsi"/>
          <w:sz w:val="24"/>
          <w:szCs w:val="24"/>
        </w:rPr>
        <w:t>exhibits</w:t>
      </w:r>
      <w:r w:rsidRPr="0061338F">
        <w:rPr>
          <w:rFonts w:cstheme="minorHAnsi"/>
          <w:sz w:val="24"/>
          <w:szCs w:val="24"/>
        </w:rPr>
        <w:t xml:space="preserve"> a relatively high level of transferability, both across countries and levels of government. This is because the initiative serves a purely advisory role to policymakers so expanding it to higher levels of government could be achieved without granting an u</w:t>
      </w:r>
      <w:r w:rsidR="00422288">
        <w:rPr>
          <w:rFonts w:cstheme="minorHAnsi"/>
          <w:sz w:val="24"/>
          <w:szCs w:val="24"/>
        </w:rPr>
        <w:t>nfair</w:t>
      </w:r>
      <w:r w:rsidRPr="0061338F">
        <w:rPr>
          <w:rFonts w:cstheme="minorHAnsi"/>
          <w:sz w:val="24"/>
          <w:szCs w:val="24"/>
        </w:rPr>
        <w:t xml:space="preserve"> level of power to </w:t>
      </w:r>
      <w:r w:rsidR="000C62A8">
        <w:rPr>
          <w:rFonts w:cstheme="minorHAnsi"/>
          <w:sz w:val="24"/>
          <w:szCs w:val="24"/>
        </w:rPr>
        <w:t>assembly members</w:t>
      </w:r>
      <w:r w:rsidRPr="0061338F">
        <w:rPr>
          <w:rFonts w:cstheme="minorHAnsi"/>
          <w:sz w:val="24"/>
          <w:szCs w:val="24"/>
        </w:rPr>
        <w:t xml:space="preserve"> as they would not have any legally binding power.</w:t>
      </w:r>
      <w:r w:rsidR="00A96379">
        <w:rPr>
          <w:rFonts w:cstheme="minorHAnsi"/>
          <w:sz w:val="24"/>
          <w:szCs w:val="24"/>
        </w:rPr>
        <w:t xml:space="preserve"> However,</w:t>
      </w:r>
      <w:r w:rsidRPr="0061338F">
        <w:rPr>
          <w:rFonts w:cstheme="minorHAnsi"/>
          <w:sz w:val="24"/>
          <w:szCs w:val="24"/>
        </w:rPr>
        <w:t xml:space="preserve"> </w:t>
      </w:r>
      <w:r w:rsidR="00A96379">
        <w:rPr>
          <w:rFonts w:cstheme="minorHAnsi"/>
          <w:sz w:val="24"/>
          <w:szCs w:val="24"/>
        </w:rPr>
        <w:t>t</w:t>
      </w:r>
      <w:r w:rsidRPr="0061338F">
        <w:rPr>
          <w:rFonts w:cstheme="minorHAnsi"/>
          <w:sz w:val="24"/>
          <w:szCs w:val="24"/>
        </w:rPr>
        <w:t xml:space="preserve">he innovation may struggle to scale up as this would </w:t>
      </w:r>
      <w:r w:rsidR="00136467">
        <w:rPr>
          <w:rFonts w:cstheme="minorHAnsi"/>
          <w:sz w:val="24"/>
          <w:szCs w:val="24"/>
        </w:rPr>
        <w:t>need more</w:t>
      </w:r>
      <w:r w:rsidRPr="0061338F">
        <w:rPr>
          <w:rFonts w:cstheme="minorHAnsi"/>
          <w:sz w:val="24"/>
          <w:szCs w:val="24"/>
        </w:rPr>
        <w:t xml:space="preserve"> organization and subsequently funding, of which may be difficult to obtain, especially in poorer regions/countries. </w:t>
      </w:r>
      <w:r w:rsidR="000C62A8">
        <w:rPr>
          <w:rFonts w:cstheme="minorHAnsi"/>
          <w:sz w:val="24"/>
          <w:szCs w:val="24"/>
        </w:rPr>
        <w:t xml:space="preserve">Furthermore, </w:t>
      </w:r>
      <w:r w:rsidR="009D0D4F">
        <w:rPr>
          <w:rFonts w:cstheme="minorHAnsi"/>
          <w:sz w:val="24"/>
          <w:szCs w:val="24"/>
        </w:rPr>
        <w:t xml:space="preserve">this assembly was focused on reducing air pollution, of which is a largely uncontroversial issue in the UK. However, </w:t>
      </w:r>
      <w:r w:rsidR="00D71AC7">
        <w:rPr>
          <w:rFonts w:cstheme="minorHAnsi"/>
          <w:sz w:val="24"/>
          <w:szCs w:val="24"/>
        </w:rPr>
        <w:t xml:space="preserve">the innovation may be less effective when </w:t>
      </w:r>
      <w:r w:rsidR="006B50B4">
        <w:rPr>
          <w:rFonts w:cstheme="minorHAnsi"/>
          <w:sz w:val="24"/>
          <w:szCs w:val="24"/>
        </w:rPr>
        <w:t xml:space="preserve">considering more controversial topics. </w:t>
      </w:r>
      <w:r w:rsidR="00BE572E">
        <w:rPr>
          <w:rFonts w:cstheme="minorHAnsi"/>
          <w:sz w:val="24"/>
          <w:szCs w:val="24"/>
        </w:rPr>
        <w:t>This is because the</w:t>
      </w:r>
      <w:r w:rsidR="00B74870">
        <w:rPr>
          <w:rFonts w:cstheme="minorHAnsi"/>
          <w:sz w:val="24"/>
          <w:szCs w:val="24"/>
        </w:rPr>
        <w:t xml:space="preserve"> innovation relies on </w:t>
      </w:r>
      <w:r w:rsidR="00CF0AF8">
        <w:rPr>
          <w:rFonts w:cstheme="minorHAnsi"/>
          <w:sz w:val="24"/>
          <w:szCs w:val="24"/>
        </w:rPr>
        <w:t>open-minded discussion</w:t>
      </w:r>
      <w:r w:rsidR="00F4391B">
        <w:rPr>
          <w:rFonts w:cstheme="minorHAnsi"/>
          <w:sz w:val="24"/>
          <w:szCs w:val="24"/>
        </w:rPr>
        <w:t xml:space="preserve">, </w:t>
      </w:r>
      <w:r w:rsidR="009E5370">
        <w:rPr>
          <w:rFonts w:cstheme="minorHAnsi"/>
          <w:sz w:val="24"/>
          <w:szCs w:val="24"/>
        </w:rPr>
        <w:t xml:space="preserve">more polarised topics may prove challenging </w:t>
      </w:r>
      <w:r w:rsidR="008911C0">
        <w:rPr>
          <w:rFonts w:cstheme="minorHAnsi"/>
          <w:sz w:val="24"/>
          <w:szCs w:val="24"/>
        </w:rPr>
        <w:t>as participants may be less open to understanding each other’s viewpoints.</w:t>
      </w:r>
      <w:r w:rsidR="006B50B4">
        <w:rPr>
          <w:rFonts w:cstheme="minorHAnsi"/>
          <w:sz w:val="24"/>
          <w:szCs w:val="24"/>
        </w:rPr>
        <w:t xml:space="preserve"> Overall indicating that </w:t>
      </w:r>
      <w:r w:rsidR="00795F33">
        <w:rPr>
          <w:rFonts w:cstheme="minorHAnsi"/>
          <w:sz w:val="24"/>
          <w:szCs w:val="24"/>
        </w:rPr>
        <w:t xml:space="preserve">whilst the </w:t>
      </w:r>
      <w:r w:rsidR="00D92B78">
        <w:rPr>
          <w:rFonts w:cstheme="minorHAnsi"/>
          <w:sz w:val="24"/>
          <w:szCs w:val="24"/>
        </w:rPr>
        <w:t xml:space="preserve">innovation is relatively transferable across levels of government, it may be less transferable across poorer countries/regions and </w:t>
      </w:r>
      <w:r w:rsidR="000334ED">
        <w:rPr>
          <w:rFonts w:cstheme="minorHAnsi"/>
          <w:sz w:val="24"/>
          <w:szCs w:val="24"/>
        </w:rPr>
        <w:t xml:space="preserve">topics. </w:t>
      </w:r>
    </w:p>
    <w:p w14:paraId="00B9E1F3" w14:textId="761DEA8F" w:rsidR="000334ED" w:rsidRDefault="000334ED" w:rsidP="0061338F">
      <w:pPr>
        <w:rPr>
          <w:rFonts w:cstheme="minorHAnsi"/>
          <w:sz w:val="24"/>
          <w:szCs w:val="24"/>
        </w:rPr>
      </w:pPr>
    </w:p>
    <w:p w14:paraId="74BC747F" w14:textId="750A16C3" w:rsidR="000334ED" w:rsidRDefault="000334ED" w:rsidP="0061338F">
      <w:pPr>
        <w:rPr>
          <w:rFonts w:cstheme="minorHAnsi"/>
          <w:sz w:val="24"/>
          <w:szCs w:val="24"/>
        </w:rPr>
      </w:pPr>
      <w:r>
        <w:rPr>
          <w:rFonts w:cstheme="minorHAnsi"/>
          <w:sz w:val="24"/>
          <w:szCs w:val="24"/>
        </w:rPr>
        <w:t xml:space="preserve">In conclusion, it is difficult to </w:t>
      </w:r>
      <w:r w:rsidR="00FA0280">
        <w:rPr>
          <w:rFonts w:cstheme="minorHAnsi"/>
          <w:sz w:val="24"/>
          <w:szCs w:val="24"/>
        </w:rPr>
        <w:t xml:space="preserve">evaluate the full impact of the innovation as the final action plan and ‘Open Democracy Programme’ have not yet been </w:t>
      </w:r>
      <w:r w:rsidR="000712E8">
        <w:rPr>
          <w:rFonts w:cstheme="minorHAnsi"/>
          <w:sz w:val="24"/>
          <w:szCs w:val="24"/>
        </w:rPr>
        <w:t>published</w:t>
      </w:r>
      <w:r w:rsidR="00756F43">
        <w:rPr>
          <w:rFonts w:cstheme="minorHAnsi"/>
          <w:sz w:val="24"/>
          <w:szCs w:val="24"/>
        </w:rPr>
        <w:t xml:space="preserve"> by the Royal Kingston Borough Council.</w:t>
      </w:r>
      <w:r w:rsidR="00850ECE">
        <w:rPr>
          <w:rFonts w:cstheme="minorHAnsi"/>
          <w:sz w:val="24"/>
          <w:szCs w:val="24"/>
        </w:rPr>
        <w:t xml:space="preserve"> However, from the impact observed on the participants </w:t>
      </w:r>
      <w:r w:rsidR="00944098">
        <w:rPr>
          <w:rFonts w:cstheme="minorHAnsi"/>
          <w:sz w:val="24"/>
          <w:szCs w:val="24"/>
        </w:rPr>
        <w:t xml:space="preserve">it seems that the innovation has been </w:t>
      </w:r>
      <w:r w:rsidR="007D4C89">
        <w:rPr>
          <w:rFonts w:cstheme="minorHAnsi"/>
          <w:sz w:val="24"/>
          <w:szCs w:val="24"/>
        </w:rPr>
        <w:t xml:space="preserve">fairly effective at promoting democratic goods, </w:t>
      </w:r>
      <w:r w:rsidR="00993DEF">
        <w:rPr>
          <w:rFonts w:cstheme="minorHAnsi"/>
          <w:sz w:val="24"/>
          <w:szCs w:val="24"/>
        </w:rPr>
        <w:t>primarily considered judgement and popular control</w:t>
      </w:r>
      <w:r w:rsidR="0082628F">
        <w:rPr>
          <w:rFonts w:cstheme="minorHAnsi"/>
          <w:sz w:val="24"/>
          <w:szCs w:val="24"/>
        </w:rPr>
        <w:t xml:space="preserve"> as participants appeared to come away </w:t>
      </w:r>
      <w:r w:rsidR="00337B94">
        <w:rPr>
          <w:rFonts w:cstheme="minorHAnsi"/>
          <w:sz w:val="24"/>
          <w:szCs w:val="24"/>
        </w:rPr>
        <w:t>more informed than when they began and reported that they felt as though they had an impact on p</w:t>
      </w:r>
      <w:r w:rsidR="00515DCE">
        <w:rPr>
          <w:rFonts w:cstheme="minorHAnsi"/>
          <w:sz w:val="24"/>
          <w:szCs w:val="24"/>
        </w:rPr>
        <w:t>olicy.</w:t>
      </w:r>
      <w:r w:rsidR="00B41876">
        <w:rPr>
          <w:rStyle w:val="FootnoteReference"/>
          <w:rFonts w:cstheme="minorHAnsi"/>
          <w:sz w:val="24"/>
          <w:szCs w:val="24"/>
        </w:rPr>
        <w:footnoteReference w:id="20"/>
      </w:r>
      <w:r w:rsidR="00515DCE">
        <w:rPr>
          <w:rFonts w:cstheme="minorHAnsi"/>
          <w:sz w:val="24"/>
          <w:szCs w:val="24"/>
        </w:rPr>
        <w:t xml:space="preserve"> </w:t>
      </w:r>
      <w:r w:rsidR="00F30278">
        <w:rPr>
          <w:rFonts w:cstheme="minorHAnsi"/>
          <w:sz w:val="24"/>
          <w:szCs w:val="24"/>
        </w:rPr>
        <w:t>As for what might be done to improve future uses of the innovation</w:t>
      </w:r>
      <w:r w:rsidR="00F861EC">
        <w:rPr>
          <w:rFonts w:cstheme="minorHAnsi"/>
          <w:sz w:val="24"/>
          <w:szCs w:val="24"/>
        </w:rPr>
        <w:t>,</w:t>
      </w:r>
      <w:r w:rsidR="002D3045">
        <w:rPr>
          <w:rFonts w:cstheme="minorHAnsi"/>
          <w:sz w:val="24"/>
          <w:szCs w:val="24"/>
        </w:rPr>
        <w:t xml:space="preserve"> one improvement could be to allow citizens outside of the civic lottery to request to join. This would improve inclusivity as</w:t>
      </w:r>
      <w:r w:rsidR="004428FC">
        <w:rPr>
          <w:rFonts w:cstheme="minorHAnsi"/>
          <w:sz w:val="24"/>
          <w:szCs w:val="24"/>
        </w:rPr>
        <w:t xml:space="preserve"> everyone that is affected by the proposed actions could have a say in them</w:t>
      </w:r>
      <w:r w:rsidR="000F1450">
        <w:rPr>
          <w:rFonts w:cstheme="minorHAnsi"/>
          <w:sz w:val="24"/>
          <w:szCs w:val="24"/>
        </w:rPr>
        <w:t xml:space="preserve">. </w:t>
      </w:r>
      <w:r w:rsidR="00AB4CBD">
        <w:rPr>
          <w:rFonts w:cstheme="minorHAnsi"/>
          <w:sz w:val="24"/>
          <w:szCs w:val="24"/>
        </w:rPr>
        <w:t xml:space="preserve">Overall, </w:t>
      </w:r>
      <w:r w:rsidR="006C7BD4">
        <w:rPr>
          <w:rFonts w:cstheme="minorHAnsi"/>
          <w:sz w:val="24"/>
          <w:szCs w:val="24"/>
        </w:rPr>
        <w:t xml:space="preserve">the Kingston community seems to have been positively </w:t>
      </w:r>
      <w:r w:rsidR="00BB52DA">
        <w:rPr>
          <w:rFonts w:cstheme="minorHAnsi"/>
          <w:sz w:val="24"/>
          <w:szCs w:val="24"/>
        </w:rPr>
        <w:t>affected</w:t>
      </w:r>
      <w:r w:rsidR="006C7BD4">
        <w:rPr>
          <w:rFonts w:cstheme="minorHAnsi"/>
          <w:sz w:val="24"/>
          <w:szCs w:val="24"/>
        </w:rPr>
        <w:t xml:space="preserve"> by the innovation and would therefore </w:t>
      </w:r>
      <w:r w:rsidR="008A14A0">
        <w:rPr>
          <w:rFonts w:cstheme="minorHAnsi"/>
          <w:sz w:val="24"/>
          <w:szCs w:val="24"/>
        </w:rPr>
        <w:t>likely benefit from an increased use of it.</w:t>
      </w:r>
    </w:p>
    <w:p w14:paraId="4B26E552" w14:textId="77777777" w:rsidR="0061338F" w:rsidRPr="0061338F" w:rsidRDefault="0061338F" w:rsidP="0061338F">
      <w:pPr>
        <w:rPr>
          <w:rFonts w:cstheme="minorHAnsi"/>
          <w:sz w:val="24"/>
          <w:szCs w:val="24"/>
        </w:rPr>
      </w:pPr>
    </w:p>
    <w:p w14:paraId="30C579D5" w14:textId="7D1AF7B3" w:rsidR="0061338F" w:rsidRPr="0061338F" w:rsidRDefault="0061338F" w:rsidP="0061338F">
      <w:pPr>
        <w:rPr>
          <w:rFonts w:cstheme="minorHAnsi"/>
          <w:b/>
          <w:bCs/>
          <w:sz w:val="28"/>
          <w:szCs w:val="28"/>
        </w:rPr>
      </w:pPr>
      <w:r w:rsidRPr="0061338F">
        <w:rPr>
          <w:rFonts w:cstheme="minorHAnsi"/>
          <w:b/>
          <w:bCs/>
          <w:sz w:val="28"/>
          <w:szCs w:val="28"/>
        </w:rPr>
        <w:t>See Also</w:t>
      </w:r>
    </w:p>
    <w:p w14:paraId="28F6534D" w14:textId="796455A4" w:rsidR="0061338F" w:rsidRPr="0061338F" w:rsidRDefault="0061338F" w:rsidP="0061338F">
      <w:pPr>
        <w:rPr>
          <w:rFonts w:cstheme="minorHAnsi"/>
          <w:sz w:val="24"/>
          <w:szCs w:val="24"/>
        </w:rPr>
      </w:pPr>
      <w:r w:rsidRPr="0061338F">
        <w:rPr>
          <w:rFonts w:cstheme="minorHAnsi"/>
          <w:sz w:val="24"/>
          <w:szCs w:val="24"/>
        </w:rPr>
        <w:t>involve –</w:t>
      </w:r>
      <w:r w:rsidR="00826F81">
        <w:rPr>
          <w:rFonts w:cstheme="minorHAnsi"/>
          <w:sz w:val="24"/>
          <w:szCs w:val="24"/>
        </w:rPr>
        <w:t xml:space="preserve"> </w:t>
      </w:r>
      <w:hyperlink r:id="rId12" w:history="1">
        <w:r w:rsidR="00826F81" w:rsidRPr="00920F05">
          <w:rPr>
            <w:rStyle w:val="Hyperlink"/>
            <w:rFonts w:cstheme="minorHAnsi"/>
            <w:sz w:val="24"/>
            <w:szCs w:val="24"/>
          </w:rPr>
          <w:t>https://participedia.net/organization/220</w:t>
        </w:r>
      </w:hyperlink>
      <w:r w:rsidR="00826F81">
        <w:rPr>
          <w:rFonts w:cstheme="minorHAnsi"/>
          <w:sz w:val="24"/>
          <w:szCs w:val="24"/>
        </w:rPr>
        <w:t xml:space="preserve"> </w:t>
      </w:r>
    </w:p>
    <w:p w14:paraId="029368CF" w14:textId="295ABC45" w:rsidR="0061338F" w:rsidRPr="0061338F" w:rsidRDefault="0061338F" w:rsidP="0061338F">
      <w:pPr>
        <w:rPr>
          <w:rFonts w:cstheme="minorHAnsi"/>
          <w:sz w:val="24"/>
          <w:szCs w:val="24"/>
        </w:rPr>
      </w:pPr>
      <w:r w:rsidRPr="0061338F">
        <w:rPr>
          <w:rFonts w:cstheme="minorHAnsi"/>
          <w:sz w:val="24"/>
          <w:szCs w:val="24"/>
        </w:rPr>
        <w:t>Sortition Foundation –</w:t>
      </w:r>
      <w:r w:rsidR="00826F81">
        <w:rPr>
          <w:rFonts w:cstheme="minorHAnsi"/>
          <w:sz w:val="24"/>
          <w:szCs w:val="24"/>
        </w:rPr>
        <w:t xml:space="preserve"> </w:t>
      </w:r>
      <w:hyperlink r:id="rId13" w:history="1">
        <w:r w:rsidR="00623681" w:rsidRPr="00920F05">
          <w:rPr>
            <w:rStyle w:val="Hyperlink"/>
            <w:rFonts w:cstheme="minorHAnsi"/>
            <w:sz w:val="24"/>
            <w:szCs w:val="24"/>
          </w:rPr>
          <w:t>https://participedia.net/organization/6583</w:t>
        </w:r>
      </w:hyperlink>
      <w:r w:rsidR="00623681">
        <w:rPr>
          <w:rFonts w:cstheme="minorHAnsi"/>
          <w:sz w:val="24"/>
          <w:szCs w:val="24"/>
        </w:rPr>
        <w:t xml:space="preserve"> </w:t>
      </w:r>
    </w:p>
    <w:p w14:paraId="10E90030" w14:textId="68BF8FDD" w:rsidR="0061338F" w:rsidRDefault="0061338F" w:rsidP="0061338F">
      <w:pPr>
        <w:rPr>
          <w:rFonts w:cstheme="minorHAnsi"/>
          <w:sz w:val="24"/>
          <w:szCs w:val="24"/>
        </w:rPr>
      </w:pPr>
      <w:r w:rsidRPr="0061338F">
        <w:rPr>
          <w:rFonts w:cstheme="minorHAnsi"/>
          <w:sz w:val="24"/>
          <w:szCs w:val="24"/>
        </w:rPr>
        <w:t xml:space="preserve">Citizens’ Assembly – </w:t>
      </w:r>
      <w:hyperlink r:id="rId14" w:history="1">
        <w:r w:rsidR="00F644C7" w:rsidRPr="00920F05">
          <w:rPr>
            <w:rStyle w:val="Hyperlink"/>
            <w:rFonts w:cstheme="minorHAnsi"/>
            <w:sz w:val="24"/>
            <w:szCs w:val="24"/>
          </w:rPr>
          <w:t>https://participedia.net/method/4258</w:t>
        </w:r>
      </w:hyperlink>
      <w:r w:rsidR="00F644C7">
        <w:rPr>
          <w:rFonts w:cstheme="minorHAnsi"/>
          <w:sz w:val="24"/>
          <w:szCs w:val="24"/>
        </w:rPr>
        <w:t xml:space="preserve"> </w:t>
      </w:r>
    </w:p>
    <w:p w14:paraId="35E77174" w14:textId="37ECD76B" w:rsidR="0061338F" w:rsidRPr="0061338F" w:rsidRDefault="0061338F" w:rsidP="0061338F">
      <w:pPr>
        <w:rPr>
          <w:rFonts w:cstheme="minorHAnsi"/>
          <w:sz w:val="24"/>
          <w:szCs w:val="24"/>
        </w:rPr>
      </w:pPr>
      <w:r w:rsidRPr="0061338F">
        <w:rPr>
          <w:rFonts w:cstheme="minorHAnsi"/>
          <w:sz w:val="24"/>
          <w:szCs w:val="24"/>
        </w:rPr>
        <w:t xml:space="preserve">Civic Lottery – </w:t>
      </w:r>
      <w:hyperlink r:id="rId15" w:history="1">
        <w:r w:rsidR="00F644C7" w:rsidRPr="00920F05">
          <w:rPr>
            <w:rStyle w:val="Hyperlink"/>
            <w:rFonts w:cstheme="minorHAnsi"/>
            <w:sz w:val="24"/>
            <w:szCs w:val="24"/>
          </w:rPr>
          <w:t>https://participedia.net/method/154</w:t>
        </w:r>
      </w:hyperlink>
      <w:r w:rsidR="00F644C7">
        <w:rPr>
          <w:rFonts w:cstheme="minorHAnsi"/>
          <w:sz w:val="24"/>
          <w:szCs w:val="24"/>
        </w:rPr>
        <w:t xml:space="preserve"> </w:t>
      </w:r>
    </w:p>
    <w:p w14:paraId="7D8B003D" w14:textId="2F049DAC" w:rsidR="0061338F" w:rsidRPr="0061338F" w:rsidRDefault="0061338F" w:rsidP="0061338F">
      <w:pPr>
        <w:rPr>
          <w:rFonts w:cstheme="minorHAnsi"/>
          <w:sz w:val="24"/>
          <w:szCs w:val="24"/>
        </w:rPr>
      </w:pPr>
      <w:r w:rsidRPr="0061338F">
        <w:rPr>
          <w:rFonts w:cstheme="minorHAnsi"/>
          <w:sz w:val="24"/>
          <w:szCs w:val="24"/>
        </w:rPr>
        <w:t xml:space="preserve">Deliberation – </w:t>
      </w:r>
      <w:hyperlink r:id="rId16" w:history="1">
        <w:r w:rsidR="009445AA" w:rsidRPr="00920F05">
          <w:rPr>
            <w:rStyle w:val="Hyperlink"/>
            <w:rFonts w:cstheme="minorHAnsi"/>
            <w:sz w:val="24"/>
            <w:szCs w:val="24"/>
          </w:rPr>
          <w:t>https://participedia.net/method/560</w:t>
        </w:r>
      </w:hyperlink>
      <w:r w:rsidR="009445AA">
        <w:rPr>
          <w:rFonts w:cstheme="minorHAnsi"/>
          <w:sz w:val="24"/>
          <w:szCs w:val="24"/>
        </w:rPr>
        <w:t xml:space="preserve"> </w:t>
      </w:r>
    </w:p>
    <w:p w14:paraId="58951F44" w14:textId="77777777" w:rsidR="0061338F" w:rsidRPr="0061338F" w:rsidRDefault="0061338F" w:rsidP="0061338F">
      <w:pPr>
        <w:rPr>
          <w:rFonts w:cstheme="minorHAnsi"/>
          <w:sz w:val="24"/>
          <w:szCs w:val="24"/>
        </w:rPr>
      </w:pPr>
    </w:p>
    <w:p w14:paraId="2671447A" w14:textId="231D139B" w:rsidR="0061338F" w:rsidRPr="0061338F" w:rsidRDefault="0061338F" w:rsidP="0061338F">
      <w:pPr>
        <w:rPr>
          <w:rFonts w:cstheme="minorHAnsi"/>
          <w:b/>
          <w:bCs/>
          <w:sz w:val="28"/>
          <w:szCs w:val="28"/>
        </w:rPr>
      </w:pPr>
      <w:r w:rsidRPr="0061338F">
        <w:rPr>
          <w:rFonts w:cstheme="minorHAnsi"/>
          <w:b/>
          <w:bCs/>
          <w:sz w:val="28"/>
          <w:szCs w:val="28"/>
        </w:rPr>
        <w:t>References</w:t>
      </w:r>
    </w:p>
    <w:p w14:paraId="2E2A484E" w14:textId="12611CC6" w:rsidR="00CE59DE" w:rsidRDefault="00D83A32" w:rsidP="0061338F">
      <w:pPr>
        <w:rPr>
          <w:rFonts w:cstheme="minorHAnsi"/>
          <w:sz w:val="24"/>
          <w:szCs w:val="24"/>
        </w:rPr>
      </w:pPr>
      <w:r>
        <w:rPr>
          <w:rFonts w:cstheme="minorHAnsi"/>
          <w:sz w:val="24"/>
          <w:szCs w:val="24"/>
        </w:rPr>
        <w:t>Local Government Asso</w:t>
      </w:r>
      <w:r w:rsidR="00B05745">
        <w:rPr>
          <w:rFonts w:cstheme="minorHAnsi"/>
          <w:sz w:val="24"/>
          <w:szCs w:val="24"/>
        </w:rPr>
        <w:t>ciation, (2020)</w:t>
      </w:r>
      <w:r w:rsidR="002479D0">
        <w:rPr>
          <w:rFonts w:cstheme="minorHAnsi"/>
          <w:sz w:val="24"/>
          <w:szCs w:val="24"/>
        </w:rPr>
        <w:t>. Kingston Citizens’ Assembly on Air Quality</w:t>
      </w:r>
      <w:r w:rsidR="00617DFC">
        <w:rPr>
          <w:rFonts w:cstheme="minorHAnsi"/>
          <w:sz w:val="24"/>
          <w:szCs w:val="24"/>
        </w:rPr>
        <w:t xml:space="preserve">. Available at: </w:t>
      </w:r>
      <w:hyperlink r:id="rId17" w:anchor=":~:text=The%20Citizens%27%20Assembly%20met%20over,solutions%20to%2C%20poor%20air%20quality" w:history="1">
        <w:r w:rsidR="001F62C6" w:rsidRPr="00DE02A0">
          <w:rPr>
            <w:rStyle w:val="Hyperlink"/>
            <w:rFonts w:cstheme="minorHAnsi"/>
            <w:sz w:val="24"/>
            <w:szCs w:val="24"/>
          </w:rPr>
          <w:t>https://local.gov.uk/case-studies/kingstons-citizens-assembly-air-quality-royal-borough-kingston-upon-thames-forms-part#:~:text=The%20Citizens%27%20Assembly%20met%20over,solutions%20to%2C%20poor%20air%20quality</w:t>
        </w:r>
      </w:hyperlink>
      <w:r w:rsidR="001F62C6">
        <w:rPr>
          <w:rFonts w:cstheme="minorHAnsi"/>
          <w:sz w:val="24"/>
          <w:szCs w:val="24"/>
        </w:rPr>
        <w:t xml:space="preserve"> [Accessed 15/05/2021]</w:t>
      </w:r>
    </w:p>
    <w:p w14:paraId="32998350" w14:textId="5D228180" w:rsidR="003C6E98" w:rsidRDefault="003C6E98" w:rsidP="0061338F">
      <w:pPr>
        <w:rPr>
          <w:rFonts w:cstheme="minorHAnsi"/>
          <w:sz w:val="24"/>
          <w:szCs w:val="24"/>
        </w:rPr>
      </w:pPr>
      <w:r>
        <w:rPr>
          <w:rFonts w:cstheme="minorHAnsi"/>
          <w:sz w:val="24"/>
          <w:szCs w:val="24"/>
        </w:rPr>
        <w:t>Mason, M</w:t>
      </w:r>
      <w:r w:rsidR="00651A78">
        <w:rPr>
          <w:rFonts w:cstheme="minorHAnsi"/>
          <w:sz w:val="24"/>
          <w:szCs w:val="24"/>
        </w:rPr>
        <w:t>,</w:t>
      </w:r>
      <w:r w:rsidR="00D010B6">
        <w:rPr>
          <w:rFonts w:cstheme="minorHAnsi"/>
          <w:sz w:val="24"/>
          <w:szCs w:val="24"/>
        </w:rPr>
        <w:t xml:space="preserve"> (2019). Kingston’s first </w:t>
      </w:r>
      <w:r w:rsidR="002C5A70">
        <w:rPr>
          <w:rFonts w:cstheme="minorHAnsi"/>
          <w:sz w:val="24"/>
          <w:szCs w:val="24"/>
        </w:rPr>
        <w:t xml:space="preserve">ever Citizens’ Assembly on Air Quality. </w:t>
      </w:r>
      <w:r w:rsidR="00C55240">
        <w:rPr>
          <w:rFonts w:cstheme="minorHAnsi"/>
          <w:sz w:val="24"/>
          <w:szCs w:val="24"/>
        </w:rPr>
        <w:t>Kingston Environment Forum, [online]</w:t>
      </w:r>
      <w:r w:rsidR="00A5310B">
        <w:rPr>
          <w:rFonts w:cstheme="minorHAnsi"/>
          <w:sz w:val="24"/>
          <w:szCs w:val="24"/>
        </w:rPr>
        <w:t xml:space="preserve">. Available at: </w:t>
      </w:r>
      <w:hyperlink r:id="rId18" w:history="1">
        <w:r w:rsidR="00A5310B" w:rsidRPr="00DE02A0">
          <w:rPr>
            <w:rStyle w:val="Hyperlink"/>
            <w:rFonts w:cstheme="minorHAnsi"/>
            <w:sz w:val="24"/>
            <w:szCs w:val="24"/>
          </w:rPr>
          <w:t>https://e-voice.org.uk/kef/news/kingston-citizens-assembly-on/</w:t>
        </w:r>
      </w:hyperlink>
      <w:r w:rsidR="00A5310B">
        <w:rPr>
          <w:rFonts w:cstheme="minorHAnsi"/>
          <w:sz w:val="24"/>
          <w:szCs w:val="24"/>
        </w:rPr>
        <w:t xml:space="preserve"> </w:t>
      </w:r>
      <w:r w:rsidR="00A55E36">
        <w:rPr>
          <w:rFonts w:cstheme="minorHAnsi"/>
          <w:sz w:val="24"/>
          <w:szCs w:val="24"/>
        </w:rPr>
        <w:t>[Accessed 15/05/2021]</w:t>
      </w:r>
    </w:p>
    <w:p w14:paraId="30886EAB" w14:textId="03384832" w:rsidR="0061338F" w:rsidRPr="0061338F" w:rsidRDefault="00B97A9C" w:rsidP="0061338F">
      <w:pPr>
        <w:rPr>
          <w:rFonts w:cstheme="minorHAnsi"/>
          <w:sz w:val="24"/>
          <w:szCs w:val="24"/>
        </w:rPr>
      </w:pPr>
      <w:r>
        <w:rPr>
          <w:rFonts w:cstheme="minorHAnsi"/>
          <w:sz w:val="24"/>
          <w:szCs w:val="24"/>
        </w:rPr>
        <w:t xml:space="preserve">R, </w:t>
      </w:r>
      <w:proofErr w:type="spellStart"/>
      <w:r w:rsidR="0061338F" w:rsidRPr="0061338F">
        <w:rPr>
          <w:rFonts w:cstheme="minorHAnsi"/>
          <w:sz w:val="24"/>
          <w:szCs w:val="24"/>
        </w:rPr>
        <w:t>Goodin</w:t>
      </w:r>
      <w:proofErr w:type="spellEnd"/>
      <w:r w:rsidR="0061338F" w:rsidRPr="0061338F">
        <w:rPr>
          <w:rFonts w:cstheme="minorHAnsi"/>
          <w:sz w:val="24"/>
          <w:szCs w:val="24"/>
        </w:rPr>
        <w:t xml:space="preserve"> and</w:t>
      </w:r>
      <w:r w:rsidR="00651A78">
        <w:rPr>
          <w:rFonts w:cstheme="minorHAnsi"/>
          <w:sz w:val="24"/>
          <w:szCs w:val="24"/>
        </w:rPr>
        <w:t xml:space="preserve"> J,</w:t>
      </w:r>
      <w:r w:rsidR="0061338F" w:rsidRPr="0061338F">
        <w:rPr>
          <w:rFonts w:cstheme="minorHAnsi"/>
          <w:sz w:val="24"/>
          <w:szCs w:val="24"/>
        </w:rPr>
        <w:t xml:space="preserve"> </w:t>
      </w:r>
      <w:proofErr w:type="spellStart"/>
      <w:r w:rsidR="0061338F" w:rsidRPr="0061338F">
        <w:rPr>
          <w:rFonts w:cstheme="minorHAnsi"/>
          <w:sz w:val="24"/>
          <w:szCs w:val="24"/>
        </w:rPr>
        <w:t>Dryzek</w:t>
      </w:r>
      <w:proofErr w:type="spellEnd"/>
      <w:r w:rsidR="00651A78">
        <w:rPr>
          <w:rFonts w:cstheme="minorHAnsi"/>
          <w:sz w:val="24"/>
          <w:szCs w:val="24"/>
        </w:rPr>
        <w:t>,</w:t>
      </w:r>
      <w:r w:rsidR="0061338F" w:rsidRPr="0061338F">
        <w:rPr>
          <w:rFonts w:cstheme="minorHAnsi"/>
          <w:sz w:val="24"/>
          <w:szCs w:val="24"/>
        </w:rPr>
        <w:t xml:space="preserve"> </w:t>
      </w:r>
      <w:r w:rsidR="00651A78">
        <w:rPr>
          <w:rFonts w:cstheme="minorHAnsi"/>
          <w:sz w:val="24"/>
          <w:szCs w:val="24"/>
        </w:rPr>
        <w:t xml:space="preserve">(2016). </w:t>
      </w:r>
      <w:r w:rsidR="00A112C5">
        <w:rPr>
          <w:rFonts w:cstheme="minorHAnsi"/>
          <w:sz w:val="24"/>
          <w:szCs w:val="24"/>
        </w:rPr>
        <w:t>Deliberative Impacts: The Macro-Political Uptake of Mini-Publics</w:t>
      </w:r>
      <w:r w:rsidR="00EA4591">
        <w:rPr>
          <w:rFonts w:cstheme="minorHAnsi"/>
          <w:sz w:val="24"/>
          <w:szCs w:val="24"/>
        </w:rPr>
        <w:t>.</w:t>
      </w:r>
      <w:r w:rsidR="00A112C5">
        <w:rPr>
          <w:rFonts w:cstheme="minorHAnsi"/>
          <w:sz w:val="24"/>
          <w:szCs w:val="24"/>
        </w:rPr>
        <w:t xml:space="preserve"> </w:t>
      </w:r>
      <w:r w:rsidR="00777D35">
        <w:rPr>
          <w:rFonts w:cstheme="minorHAnsi"/>
          <w:sz w:val="24"/>
          <w:szCs w:val="24"/>
        </w:rPr>
        <w:t>Politics and Society, [</w:t>
      </w:r>
      <w:r w:rsidR="00E406D4">
        <w:rPr>
          <w:rFonts w:cstheme="minorHAnsi"/>
          <w:sz w:val="24"/>
          <w:szCs w:val="24"/>
        </w:rPr>
        <w:t>online</w:t>
      </w:r>
      <w:r w:rsidR="00A044F8">
        <w:rPr>
          <w:rFonts w:cstheme="minorHAnsi"/>
          <w:sz w:val="24"/>
          <w:szCs w:val="24"/>
        </w:rPr>
        <w:t xml:space="preserve">] pg. 16. Available at: </w:t>
      </w:r>
      <w:hyperlink r:id="rId19" w:history="1">
        <w:r w:rsidR="00A044F8" w:rsidRPr="00DE02A0">
          <w:rPr>
            <w:rStyle w:val="Hyperlink"/>
            <w:rFonts w:cstheme="minorHAnsi"/>
            <w:sz w:val="24"/>
            <w:szCs w:val="24"/>
          </w:rPr>
          <w:t>https://journals.sagepub.com/doi/10.1177/0032329206288152</w:t>
        </w:r>
      </w:hyperlink>
      <w:r w:rsidR="0061338F">
        <w:rPr>
          <w:rFonts w:cstheme="minorHAnsi"/>
          <w:sz w:val="24"/>
          <w:szCs w:val="24"/>
        </w:rPr>
        <w:t xml:space="preserve"> </w:t>
      </w:r>
      <w:r w:rsidR="00A044F8">
        <w:rPr>
          <w:rFonts w:cstheme="minorHAnsi"/>
          <w:sz w:val="24"/>
          <w:szCs w:val="24"/>
        </w:rPr>
        <w:t>[Accessed 15/05/2</w:t>
      </w:r>
      <w:r w:rsidR="00E159DC">
        <w:rPr>
          <w:rFonts w:cstheme="minorHAnsi"/>
          <w:sz w:val="24"/>
          <w:szCs w:val="24"/>
        </w:rPr>
        <w:t>021]</w:t>
      </w:r>
    </w:p>
    <w:p w14:paraId="3DBAC301" w14:textId="42C5DA87" w:rsidR="00896FAF" w:rsidRDefault="006E4261" w:rsidP="0061338F">
      <w:pPr>
        <w:rPr>
          <w:rFonts w:cstheme="minorHAnsi"/>
          <w:sz w:val="24"/>
          <w:szCs w:val="24"/>
        </w:rPr>
      </w:pPr>
      <w:r>
        <w:rPr>
          <w:rFonts w:cstheme="minorHAnsi"/>
          <w:sz w:val="24"/>
          <w:szCs w:val="24"/>
        </w:rPr>
        <w:lastRenderedPageBreak/>
        <w:t xml:space="preserve">M, Morell, (1999). </w:t>
      </w:r>
      <w:r w:rsidR="00DF15E4">
        <w:rPr>
          <w:rFonts w:cstheme="minorHAnsi"/>
          <w:sz w:val="24"/>
          <w:szCs w:val="24"/>
        </w:rPr>
        <w:t xml:space="preserve">Citizens’ Evaluations of Participatory Democratic Procedures: </w:t>
      </w:r>
      <w:r w:rsidR="00864E7A">
        <w:rPr>
          <w:rFonts w:cstheme="minorHAnsi"/>
          <w:sz w:val="24"/>
          <w:szCs w:val="24"/>
        </w:rPr>
        <w:t>Normative Theory Meets Empirical Science</w:t>
      </w:r>
      <w:r w:rsidR="00EA4591">
        <w:rPr>
          <w:rFonts w:cstheme="minorHAnsi"/>
          <w:sz w:val="24"/>
          <w:szCs w:val="24"/>
        </w:rPr>
        <w:t xml:space="preserve">. </w:t>
      </w:r>
      <w:r w:rsidR="007A5EDD">
        <w:rPr>
          <w:rFonts w:cstheme="minorHAnsi"/>
          <w:sz w:val="24"/>
          <w:szCs w:val="24"/>
        </w:rPr>
        <w:t xml:space="preserve">Political Research </w:t>
      </w:r>
      <w:r w:rsidR="00B32777">
        <w:rPr>
          <w:rFonts w:cstheme="minorHAnsi"/>
          <w:sz w:val="24"/>
          <w:szCs w:val="24"/>
        </w:rPr>
        <w:t>Quarterly</w:t>
      </w:r>
      <w:r w:rsidR="00D24678">
        <w:rPr>
          <w:rFonts w:cstheme="minorHAnsi"/>
          <w:sz w:val="24"/>
          <w:szCs w:val="24"/>
        </w:rPr>
        <w:t>, [online] volume. 52, no. 2</w:t>
      </w:r>
      <w:r w:rsidR="00B32777">
        <w:rPr>
          <w:rFonts w:cstheme="minorHAnsi"/>
          <w:sz w:val="24"/>
          <w:szCs w:val="24"/>
        </w:rPr>
        <w:t xml:space="preserve">, pg. 27. Available at: </w:t>
      </w:r>
      <w:hyperlink r:id="rId20" w:history="1">
        <w:r w:rsidR="00B32777" w:rsidRPr="00DE02A0">
          <w:rPr>
            <w:rStyle w:val="Hyperlink"/>
            <w:rFonts w:cstheme="minorHAnsi"/>
            <w:sz w:val="24"/>
            <w:szCs w:val="24"/>
          </w:rPr>
          <w:t>https://doi.org/10.2307/449220</w:t>
        </w:r>
      </w:hyperlink>
      <w:r w:rsidR="00B32777">
        <w:rPr>
          <w:rFonts w:cstheme="minorHAnsi"/>
          <w:sz w:val="24"/>
          <w:szCs w:val="24"/>
        </w:rPr>
        <w:t xml:space="preserve"> </w:t>
      </w:r>
      <w:r w:rsidR="000A537B">
        <w:rPr>
          <w:rFonts w:cstheme="minorHAnsi"/>
          <w:sz w:val="24"/>
          <w:szCs w:val="24"/>
        </w:rPr>
        <w:t>[Accessed 15/05/2021]</w:t>
      </w:r>
    </w:p>
    <w:p w14:paraId="2AF6BBDE" w14:textId="317056B2" w:rsidR="0061338F" w:rsidRDefault="00E11037" w:rsidP="0061338F">
      <w:pPr>
        <w:rPr>
          <w:rFonts w:cstheme="minorHAnsi"/>
          <w:sz w:val="24"/>
          <w:szCs w:val="24"/>
        </w:rPr>
      </w:pPr>
      <w:r>
        <w:rPr>
          <w:rFonts w:cstheme="minorHAnsi"/>
          <w:sz w:val="24"/>
          <w:szCs w:val="24"/>
        </w:rPr>
        <w:t>Involve</w:t>
      </w:r>
      <w:r w:rsidR="00356489">
        <w:rPr>
          <w:rFonts w:cstheme="minorHAnsi"/>
          <w:sz w:val="24"/>
          <w:szCs w:val="24"/>
        </w:rPr>
        <w:t>,</w:t>
      </w:r>
      <w:r>
        <w:rPr>
          <w:rFonts w:cstheme="minorHAnsi"/>
          <w:sz w:val="24"/>
          <w:szCs w:val="24"/>
        </w:rPr>
        <w:t xml:space="preserve"> (2020).</w:t>
      </w:r>
      <w:r w:rsidR="00356489">
        <w:rPr>
          <w:rFonts w:cstheme="minorHAnsi"/>
          <w:sz w:val="24"/>
          <w:szCs w:val="24"/>
        </w:rPr>
        <w:t xml:space="preserve"> Kingston Citizens’ Assembly on Air Quality.</w:t>
      </w:r>
      <w:r w:rsidR="008B616D">
        <w:rPr>
          <w:rFonts w:cstheme="minorHAnsi"/>
          <w:sz w:val="24"/>
          <w:szCs w:val="24"/>
        </w:rPr>
        <w:t xml:space="preserve"> [online]</w:t>
      </w:r>
      <w:r w:rsidR="005665F0">
        <w:rPr>
          <w:rFonts w:cstheme="minorHAnsi"/>
          <w:sz w:val="24"/>
          <w:szCs w:val="24"/>
        </w:rPr>
        <w:t xml:space="preserve"> </w:t>
      </w:r>
      <w:r w:rsidR="00B80D7E">
        <w:rPr>
          <w:rFonts w:cstheme="minorHAnsi"/>
          <w:sz w:val="24"/>
          <w:szCs w:val="24"/>
        </w:rPr>
        <w:t>London: The Involve Foundation</w:t>
      </w:r>
      <w:r w:rsidR="009D6B45">
        <w:rPr>
          <w:rFonts w:cstheme="minorHAnsi"/>
          <w:sz w:val="24"/>
          <w:szCs w:val="24"/>
        </w:rPr>
        <w:t xml:space="preserve">, pg. </w:t>
      </w:r>
      <w:r w:rsidR="00385E89">
        <w:rPr>
          <w:rFonts w:cstheme="minorHAnsi"/>
          <w:sz w:val="24"/>
          <w:szCs w:val="24"/>
        </w:rPr>
        <w:t>1</w:t>
      </w:r>
      <w:r w:rsidR="003633B9">
        <w:rPr>
          <w:rFonts w:cstheme="minorHAnsi"/>
          <w:sz w:val="24"/>
          <w:szCs w:val="24"/>
        </w:rPr>
        <w:t xml:space="preserve">, 10, </w:t>
      </w:r>
      <w:r w:rsidR="00DA7554">
        <w:rPr>
          <w:rFonts w:cstheme="minorHAnsi"/>
          <w:sz w:val="24"/>
          <w:szCs w:val="24"/>
        </w:rPr>
        <w:t xml:space="preserve">24, 25 and 26. Available at: </w:t>
      </w:r>
      <w:hyperlink r:id="rId21" w:history="1">
        <w:r w:rsidR="00DA7554" w:rsidRPr="00DE02A0">
          <w:rPr>
            <w:rStyle w:val="Hyperlink"/>
            <w:rFonts w:cstheme="minorHAnsi"/>
            <w:sz w:val="24"/>
            <w:szCs w:val="24"/>
          </w:rPr>
          <w:t>https://www.kingston.gov.uk/downloads/file/419/rbk-citizens-assembly-on-air-quality-full-report</w:t>
        </w:r>
      </w:hyperlink>
      <w:r w:rsidR="00DA7554">
        <w:rPr>
          <w:rFonts w:cstheme="minorHAnsi"/>
          <w:sz w:val="24"/>
          <w:szCs w:val="24"/>
        </w:rPr>
        <w:t xml:space="preserve"> </w:t>
      </w:r>
      <w:r w:rsidR="00CF2C72">
        <w:rPr>
          <w:rFonts w:cstheme="minorHAnsi"/>
          <w:sz w:val="24"/>
          <w:szCs w:val="24"/>
        </w:rPr>
        <w:t>[Accessed 15/05/2021</w:t>
      </w:r>
      <w:r w:rsidR="005F17E7">
        <w:rPr>
          <w:rFonts w:cstheme="minorHAnsi"/>
          <w:sz w:val="24"/>
          <w:szCs w:val="24"/>
        </w:rPr>
        <w:t>].</w:t>
      </w:r>
    </w:p>
    <w:p w14:paraId="0D3580C7" w14:textId="1641ADA2" w:rsidR="00E67B5A" w:rsidRDefault="00E67B5A" w:rsidP="0061338F">
      <w:pPr>
        <w:rPr>
          <w:rFonts w:cstheme="minorHAnsi"/>
          <w:sz w:val="24"/>
          <w:szCs w:val="24"/>
        </w:rPr>
      </w:pPr>
      <w:r>
        <w:rPr>
          <w:rFonts w:cstheme="minorHAnsi"/>
          <w:sz w:val="24"/>
          <w:szCs w:val="24"/>
        </w:rPr>
        <w:t>Kingston Council</w:t>
      </w:r>
      <w:r w:rsidR="00747A88">
        <w:rPr>
          <w:rFonts w:cstheme="minorHAnsi"/>
          <w:sz w:val="24"/>
          <w:szCs w:val="24"/>
        </w:rPr>
        <w:t xml:space="preserve">, (2019). </w:t>
      </w:r>
      <w:r w:rsidR="00023FA4">
        <w:rPr>
          <w:rFonts w:cstheme="minorHAnsi"/>
          <w:sz w:val="24"/>
          <w:szCs w:val="24"/>
        </w:rPr>
        <w:t>Kingston</w:t>
      </w:r>
      <w:r w:rsidR="00B84014">
        <w:rPr>
          <w:rFonts w:cstheme="minorHAnsi"/>
          <w:sz w:val="24"/>
          <w:szCs w:val="24"/>
        </w:rPr>
        <w:t xml:space="preserve"> Citizens’ Assembly on Air Quality – Day 1 </w:t>
      </w:r>
      <w:r w:rsidR="007F574A">
        <w:rPr>
          <w:rFonts w:cstheme="minorHAnsi"/>
          <w:sz w:val="24"/>
          <w:szCs w:val="24"/>
        </w:rPr>
        <w:t>–</w:t>
      </w:r>
      <w:r w:rsidR="00B84014">
        <w:rPr>
          <w:rFonts w:cstheme="minorHAnsi"/>
          <w:sz w:val="24"/>
          <w:szCs w:val="24"/>
        </w:rPr>
        <w:t xml:space="preserve"> </w:t>
      </w:r>
      <w:r w:rsidR="007F574A">
        <w:rPr>
          <w:rFonts w:cstheme="minorHAnsi"/>
          <w:sz w:val="24"/>
          <w:szCs w:val="24"/>
        </w:rPr>
        <w:t>What is the experience of poor air quality?</w:t>
      </w:r>
      <w:r w:rsidR="00075AC7">
        <w:rPr>
          <w:rFonts w:cstheme="minorHAnsi"/>
          <w:sz w:val="24"/>
          <w:szCs w:val="24"/>
        </w:rPr>
        <w:t xml:space="preserve"> [Video]. Available at: </w:t>
      </w:r>
      <w:hyperlink r:id="rId22" w:history="1">
        <w:r w:rsidR="00075AC7" w:rsidRPr="00DE02A0">
          <w:rPr>
            <w:rStyle w:val="Hyperlink"/>
            <w:rFonts w:cstheme="minorHAnsi"/>
            <w:sz w:val="24"/>
            <w:szCs w:val="24"/>
          </w:rPr>
          <w:t>https://www.youtube.com/watch?v=Vofgp90LEDI&amp;list=PLFTvX2Jlo3Mj2ljKpGLR0rE0Ux37GeCTn&amp;index=3</w:t>
        </w:r>
      </w:hyperlink>
      <w:r w:rsidR="00075AC7">
        <w:rPr>
          <w:rFonts w:cstheme="minorHAnsi"/>
          <w:sz w:val="24"/>
          <w:szCs w:val="24"/>
        </w:rPr>
        <w:t xml:space="preserve"> [Accessed 15/05/2021]</w:t>
      </w:r>
    </w:p>
    <w:p w14:paraId="70AED1D3" w14:textId="2A160B57" w:rsidR="00075AC7" w:rsidRPr="0061338F" w:rsidRDefault="00F873A9" w:rsidP="0061338F">
      <w:pPr>
        <w:rPr>
          <w:rFonts w:cstheme="minorHAnsi"/>
          <w:sz w:val="24"/>
          <w:szCs w:val="24"/>
        </w:rPr>
      </w:pPr>
      <w:r>
        <w:rPr>
          <w:rFonts w:cstheme="minorHAnsi"/>
          <w:sz w:val="24"/>
          <w:szCs w:val="24"/>
        </w:rPr>
        <w:t>Kingston Council, (20</w:t>
      </w:r>
      <w:r w:rsidR="00A562DB">
        <w:rPr>
          <w:rFonts w:cstheme="minorHAnsi"/>
          <w:sz w:val="24"/>
          <w:szCs w:val="24"/>
        </w:rPr>
        <w:t>21</w:t>
      </w:r>
      <w:r>
        <w:rPr>
          <w:rFonts w:cstheme="minorHAnsi"/>
          <w:sz w:val="24"/>
          <w:szCs w:val="24"/>
        </w:rPr>
        <w:t xml:space="preserve">). </w:t>
      </w:r>
      <w:r w:rsidR="003F2E38">
        <w:rPr>
          <w:rFonts w:cstheme="minorHAnsi"/>
          <w:sz w:val="24"/>
          <w:szCs w:val="24"/>
        </w:rPr>
        <w:t xml:space="preserve">Citizens’ Assembly on Air Quality – What did people think? [Video]. Available at: </w:t>
      </w:r>
      <w:hyperlink r:id="rId23" w:history="1">
        <w:r w:rsidR="003F2E38" w:rsidRPr="00DE02A0">
          <w:rPr>
            <w:rStyle w:val="Hyperlink"/>
            <w:rFonts w:cstheme="minorHAnsi"/>
            <w:sz w:val="24"/>
            <w:szCs w:val="24"/>
          </w:rPr>
          <w:t>https://www.youtube.com/watch?v=hQc--ekD6mY&amp;list=PLFTvX2Jlo3Mj2ljKpGLR0rE0Ux37GeCTn&amp;index=11</w:t>
        </w:r>
      </w:hyperlink>
      <w:r w:rsidR="003F2E38">
        <w:rPr>
          <w:rFonts w:cstheme="minorHAnsi"/>
          <w:sz w:val="24"/>
          <w:szCs w:val="24"/>
        </w:rPr>
        <w:t xml:space="preserve"> [Accessed 15</w:t>
      </w:r>
      <w:r w:rsidR="00D61BDE">
        <w:rPr>
          <w:rFonts w:cstheme="minorHAnsi"/>
          <w:sz w:val="24"/>
          <w:szCs w:val="24"/>
        </w:rPr>
        <w:t>/05/2021]</w:t>
      </w:r>
    </w:p>
    <w:p w14:paraId="4074BFF5" w14:textId="5AB48C58" w:rsidR="00DD61F0" w:rsidRPr="00BD58CB" w:rsidRDefault="00BD58CB" w:rsidP="0061338F">
      <w:pPr>
        <w:rPr>
          <w:rFonts w:cstheme="minorHAnsi"/>
          <w:sz w:val="24"/>
          <w:szCs w:val="24"/>
        </w:rPr>
      </w:pPr>
      <w:r>
        <w:rPr>
          <w:rFonts w:cstheme="minorHAnsi"/>
          <w:sz w:val="24"/>
          <w:szCs w:val="24"/>
        </w:rPr>
        <w:t>Participedia</w:t>
      </w:r>
      <w:r w:rsidR="0006256F">
        <w:rPr>
          <w:rFonts w:cstheme="minorHAnsi"/>
          <w:sz w:val="24"/>
          <w:szCs w:val="24"/>
        </w:rPr>
        <w:t xml:space="preserve">, </w:t>
      </w:r>
      <w:r w:rsidR="003A5B3D">
        <w:rPr>
          <w:rFonts w:cstheme="minorHAnsi"/>
          <w:sz w:val="24"/>
          <w:szCs w:val="24"/>
        </w:rPr>
        <w:t>(2021). The Irish Citizens’ Assembly</w:t>
      </w:r>
      <w:r w:rsidR="000E0F48">
        <w:rPr>
          <w:rFonts w:cstheme="minorHAnsi"/>
          <w:sz w:val="24"/>
          <w:szCs w:val="24"/>
        </w:rPr>
        <w:t xml:space="preserve">. [online] Available at: </w:t>
      </w:r>
      <w:hyperlink r:id="rId24" w:history="1">
        <w:r w:rsidR="004C5B0B" w:rsidRPr="00FB6C51">
          <w:rPr>
            <w:rStyle w:val="Hyperlink"/>
            <w:rFonts w:cstheme="minorHAnsi"/>
            <w:sz w:val="24"/>
            <w:szCs w:val="24"/>
          </w:rPr>
          <w:t>https://participedia.net/case/5316</w:t>
        </w:r>
      </w:hyperlink>
      <w:r w:rsidR="004C5B0B">
        <w:rPr>
          <w:rFonts w:cstheme="minorHAnsi"/>
          <w:sz w:val="24"/>
          <w:szCs w:val="24"/>
        </w:rPr>
        <w:t xml:space="preserve"> [accessed 17/05/2021]</w:t>
      </w:r>
    </w:p>
    <w:p w14:paraId="24B73D17" w14:textId="77777777" w:rsidR="00DD61F0" w:rsidRDefault="00DD61F0" w:rsidP="0061338F">
      <w:pPr>
        <w:rPr>
          <w:rFonts w:cstheme="minorHAnsi"/>
          <w:b/>
          <w:bCs/>
          <w:sz w:val="28"/>
          <w:szCs w:val="28"/>
        </w:rPr>
      </w:pPr>
    </w:p>
    <w:p w14:paraId="45B1A881" w14:textId="59F4F065" w:rsidR="0061338F" w:rsidRPr="0061338F" w:rsidRDefault="0061338F" w:rsidP="0061338F">
      <w:pPr>
        <w:rPr>
          <w:rFonts w:cstheme="minorHAnsi"/>
          <w:b/>
          <w:bCs/>
          <w:sz w:val="28"/>
          <w:szCs w:val="28"/>
        </w:rPr>
      </w:pPr>
      <w:r w:rsidRPr="0061338F">
        <w:rPr>
          <w:rFonts w:cstheme="minorHAnsi"/>
          <w:b/>
          <w:bCs/>
          <w:sz w:val="28"/>
          <w:szCs w:val="28"/>
        </w:rPr>
        <w:t>Notes</w:t>
      </w:r>
    </w:p>
    <w:p w14:paraId="2E70A3F7" w14:textId="77777777" w:rsidR="0061338F" w:rsidRPr="0061338F" w:rsidRDefault="0061338F" w:rsidP="00C958FD">
      <w:pPr>
        <w:rPr>
          <w:rFonts w:cstheme="minorHAnsi"/>
          <w:sz w:val="24"/>
          <w:szCs w:val="24"/>
        </w:rPr>
      </w:pPr>
    </w:p>
    <w:sectPr w:rsidR="0061338F" w:rsidRPr="0061338F" w:rsidSect="00DA46CA">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54574" w14:textId="77777777" w:rsidR="00DE07E1" w:rsidRDefault="00DE07E1" w:rsidP="00A56D64">
      <w:pPr>
        <w:spacing w:after="0" w:line="240" w:lineRule="auto"/>
      </w:pPr>
      <w:r>
        <w:separator/>
      </w:r>
    </w:p>
  </w:endnote>
  <w:endnote w:type="continuationSeparator" w:id="0">
    <w:p w14:paraId="2B546621" w14:textId="77777777" w:rsidR="00DE07E1" w:rsidRDefault="00DE07E1" w:rsidP="00A5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86338" w14:textId="77777777" w:rsidR="00DE07E1" w:rsidRDefault="00DE07E1" w:rsidP="00A56D64">
      <w:pPr>
        <w:spacing w:after="0" w:line="240" w:lineRule="auto"/>
      </w:pPr>
      <w:r>
        <w:separator/>
      </w:r>
    </w:p>
  </w:footnote>
  <w:footnote w:type="continuationSeparator" w:id="0">
    <w:p w14:paraId="69ABB63F" w14:textId="77777777" w:rsidR="00DE07E1" w:rsidRDefault="00DE07E1" w:rsidP="00A56D64">
      <w:pPr>
        <w:spacing w:after="0" w:line="240" w:lineRule="auto"/>
      </w:pPr>
      <w:r>
        <w:continuationSeparator/>
      </w:r>
    </w:p>
  </w:footnote>
  <w:footnote w:id="1">
    <w:p w14:paraId="737BFD5E" w14:textId="5E138D3A" w:rsidR="00D4410A" w:rsidRDefault="00D4410A">
      <w:pPr>
        <w:pStyle w:val="FootnoteText"/>
      </w:pPr>
      <w:r>
        <w:rPr>
          <w:rStyle w:val="FootnoteReference"/>
        </w:rPr>
        <w:footnoteRef/>
      </w:r>
      <w:r>
        <w:t xml:space="preserve"> </w:t>
      </w:r>
      <w:r w:rsidR="00E56A33">
        <w:t xml:space="preserve">Local Government Association </w:t>
      </w:r>
      <w:r w:rsidR="008F1691">
        <w:t>(2020)</w:t>
      </w:r>
    </w:p>
  </w:footnote>
  <w:footnote w:id="2">
    <w:p w14:paraId="60AD0EC0" w14:textId="544CFC7D" w:rsidR="007228C0" w:rsidRDefault="007228C0">
      <w:pPr>
        <w:pStyle w:val="FootnoteText"/>
      </w:pPr>
      <w:r>
        <w:rPr>
          <w:rStyle w:val="FootnoteReference"/>
        </w:rPr>
        <w:footnoteRef/>
      </w:r>
      <w:r>
        <w:t xml:space="preserve"> </w:t>
      </w:r>
      <w:r w:rsidR="008F1691">
        <w:t>Local Government Association (2020)</w:t>
      </w:r>
    </w:p>
  </w:footnote>
  <w:footnote w:id="3">
    <w:p w14:paraId="7BF02C03" w14:textId="5A2A56C6" w:rsidR="0018311E" w:rsidRDefault="008360BA">
      <w:pPr>
        <w:pStyle w:val="FootnoteText"/>
      </w:pPr>
      <w:r>
        <w:rPr>
          <w:rStyle w:val="FootnoteReference"/>
        </w:rPr>
        <w:footnoteRef/>
      </w:r>
      <w:r>
        <w:t xml:space="preserve"> </w:t>
      </w:r>
      <w:hyperlink r:id="rId1" w:history="1">
        <w:r w:rsidR="003464BB" w:rsidRPr="0071141E">
          <w:rPr>
            <w:rStyle w:val="Hyperlink"/>
          </w:rPr>
          <w:t>http://www.involve.org.uk/</w:t>
        </w:r>
      </w:hyperlink>
      <w:r w:rsidR="003464BB">
        <w:t xml:space="preserve"> </w:t>
      </w:r>
    </w:p>
  </w:footnote>
  <w:footnote w:id="4">
    <w:p w14:paraId="3E3858EC" w14:textId="67924105" w:rsidR="00D014FD" w:rsidRDefault="00D014FD">
      <w:pPr>
        <w:pStyle w:val="FootnoteText"/>
      </w:pPr>
      <w:r>
        <w:rPr>
          <w:rStyle w:val="FootnoteReference"/>
        </w:rPr>
        <w:footnoteRef/>
      </w:r>
      <w:r>
        <w:t xml:space="preserve"> </w:t>
      </w:r>
      <w:hyperlink r:id="rId2" w:history="1">
        <w:r w:rsidRPr="0071141E">
          <w:rPr>
            <w:rStyle w:val="Hyperlink"/>
          </w:rPr>
          <w:t>http://www.sortitionfoundation.org/</w:t>
        </w:r>
      </w:hyperlink>
      <w:r>
        <w:t xml:space="preserve"> </w:t>
      </w:r>
    </w:p>
  </w:footnote>
  <w:footnote w:id="5">
    <w:p w14:paraId="6A3F8107" w14:textId="6CCA7497" w:rsidR="00580EA2" w:rsidRDefault="00580EA2">
      <w:pPr>
        <w:pStyle w:val="FootnoteText"/>
      </w:pPr>
      <w:r>
        <w:rPr>
          <w:rStyle w:val="FootnoteReference"/>
        </w:rPr>
        <w:footnoteRef/>
      </w:r>
      <w:r>
        <w:t xml:space="preserve"> </w:t>
      </w:r>
      <w:hyperlink r:id="rId3" w:history="1">
        <w:r w:rsidRPr="0071141E">
          <w:rPr>
            <w:rStyle w:val="Hyperlink"/>
          </w:rPr>
          <w:t>https://www.kingston.gov.uk/</w:t>
        </w:r>
      </w:hyperlink>
      <w:r>
        <w:t xml:space="preserve"> </w:t>
      </w:r>
    </w:p>
  </w:footnote>
  <w:footnote w:id="6">
    <w:p w14:paraId="7F59EA54" w14:textId="1BB5CD1C" w:rsidR="002770BC" w:rsidRDefault="002770BC">
      <w:pPr>
        <w:pStyle w:val="FootnoteText"/>
      </w:pPr>
      <w:r>
        <w:rPr>
          <w:rStyle w:val="FootnoteReference"/>
        </w:rPr>
        <w:footnoteRef/>
      </w:r>
      <w:r>
        <w:t xml:space="preserve"> A comprehensive list of participants can be found </w:t>
      </w:r>
      <w:r w:rsidR="0002706C">
        <w:t>at Involve (</w:t>
      </w:r>
      <w:r w:rsidR="00F61BC0">
        <w:t>2020, pg. 1)</w:t>
      </w:r>
    </w:p>
  </w:footnote>
  <w:footnote w:id="7">
    <w:p w14:paraId="29B11CA6" w14:textId="1A63FBF4" w:rsidR="00F5323B" w:rsidRDefault="00F5323B">
      <w:pPr>
        <w:pStyle w:val="FootnoteText"/>
      </w:pPr>
      <w:r>
        <w:rPr>
          <w:rStyle w:val="FootnoteReference"/>
        </w:rPr>
        <w:footnoteRef/>
      </w:r>
      <w:r>
        <w:t xml:space="preserve"> A full table of the below results can be seen </w:t>
      </w:r>
      <w:r w:rsidR="008E3301">
        <w:t xml:space="preserve">at </w:t>
      </w:r>
      <w:r w:rsidR="009C78EA">
        <w:t>I</w:t>
      </w:r>
      <w:r w:rsidR="008E3301">
        <w:t xml:space="preserve">nvolve </w:t>
      </w:r>
      <w:r w:rsidR="009C78EA">
        <w:t>(2020,</w:t>
      </w:r>
      <w:r w:rsidR="008E3301">
        <w:t xml:space="preserve"> pg. 24</w:t>
      </w:r>
      <w:r w:rsidR="009C78EA">
        <w:t>).</w:t>
      </w:r>
    </w:p>
  </w:footnote>
  <w:footnote w:id="8">
    <w:p w14:paraId="670302FD" w14:textId="0D834333" w:rsidR="0018764E" w:rsidRDefault="0018764E">
      <w:pPr>
        <w:pStyle w:val="FootnoteText"/>
      </w:pPr>
      <w:r>
        <w:rPr>
          <w:rStyle w:val="FootnoteReference"/>
        </w:rPr>
        <w:footnoteRef/>
      </w:r>
      <w:r>
        <w:t xml:space="preserve"> Videos of </w:t>
      </w:r>
      <w:r w:rsidR="00477F2B">
        <w:t>the assemblies</w:t>
      </w:r>
      <w:r w:rsidR="00F30354">
        <w:t xml:space="preserve"> </w:t>
      </w:r>
      <w:r w:rsidR="00445A25">
        <w:t>are available a</w:t>
      </w:r>
      <w:r w:rsidR="00DA5BFF">
        <w:t>t</w:t>
      </w:r>
      <w:r w:rsidR="00477F2B">
        <w:t>:</w:t>
      </w:r>
      <w:r w:rsidR="00DA5BFF">
        <w:t xml:space="preserve"> </w:t>
      </w:r>
      <w:hyperlink r:id="rId4" w:history="1">
        <w:r w:rsidR="00DA5BFF" w:rsidRPr="00DE02A0">
          <w:rPr>
            <w:rStyle w:val="Hyperlink"/>
          </w:rPr>
          <w:t>https://www.youtube.com/playlist?list=PLFTvX2Jlo3Mj2ljKpGLR0rE0Ux37GeCTn</w:t>
        </w:r>
      </w:hyperlink>
      <w:r w:rsidR="00DA5BFF">
        <w:t xml:space="preserve"> </w:t>
      </w:r>
    </w:p>
  </w:footnote>
  <w:footnote w:id="9">
    <w:p w14:paraId="69A4E25B" w14:textId="73BE5A67" w:rsidR="00A61CFB" w:rsidRDefault="00A61CFB">
      <w:pPr>
        <w:pStyle w:val="FootnoteText"/>
      </w:pPr>
      <w:r>
        <w:rPr>
          <w:rStyle w:val="FootnoteReference"/>
        </w:rPr>
        <w:footnoteRef/>
      </w:r>
      <w:r>
        <w:t xml:space="preserve"> </w:t>
      </w:r>
      <w:r w:rsidR="00600CDA">
        <w:t xml:space="preserve">The results of which are available at Involve </w:t>
      </w:r>
      <w:r w:rsidR="00741C20">
        <w:t xml:space="preserve">(2020, </w:t>
      </w:r>
      <w:r w:rsidR="00600CDA">
        <w:t xml:space="preserve">pg. </w:t>
      </w:r>
      <w:r w:rsidR="00E7164A">
        <w:t>25</w:t>
      </w:r>
      <w:r w:rsidR="00741C20">
        <w:t>).</w:t>
      </w:r>
    </w:p>
  </w:footnote>
  <w:footnote w:id="10">
    <w:p w14:paraId="20A901D7" w14:textId="2BDB100A" w:rsidR="00CA2995" w:rsidRDefault="00CA2995">
      <w:pPr>
        <w:pStyle w:val="FootnoteText"/>
      </w:pPr>
      <w:r>
        <w:rPr>
          <w:rStyle w:val="FootnoteReference"/>
        </w:rPr>
        <w:footnoteRef/>
      </w:r>
      <w:r>
        <w:t xml:space="preserve"> A template of the </w:t>
      </w:r>
      <w:r w:rsidR="004816D3">
        <w:t xml:space="preserve">ballot can be seen </w:t>
      </w:r>
      <w:r w:rsidR="0086227E">
        <w:t>at Involve (2020, pg. 26).</w:t>
      </w:r>
    </w:p>
  </w:footnote>
  <w:footnote w:id="11">
    <w:p w14:paraId="5A48AC23" w14:textId="7A8BF03C" w:rsidR="00C8288F" w:rsidRDefault="00C8288F">
      <w:pPr>
        <w:pStyle w:val="FootnoteText"/>
      </w:pPr>
      <w:r>
        <w:rPr>
          <w:rStyle w:val="FootnoteReference"/>
        </w:rPr>
        <w:footnoteRef/>
      </w:r>
      <w:r>
        <w:t xml:space="preserve"> </w:t>
      </w:r>
      <w:r w:rsidR="002761AD">
        <w:t xml:space="preserve">The list of recommendations and actions can be seen here alongside the support </w:t>
      </w:r>
      <w:r w:rsidR="00BC778D">
        <w:t>that each recommendation receive</w:t>
      </w:r>
      <w:r w:rsidR="00C24FDD">
        <w:t xml:space="preserve"> is available at Involve (2020, pg. </w:t>
      </w:r>
      <w:r w:rsidR="00E94472">
        <w:t>11-19</w:t>
      </w:r>
      <w:r w:rsidR="001D13E3">
        <w:t>)</w:t>
      </w:r>
      <w:r w:rsidR="00E94472">
        <w:t>.</w:t>
      </w:r>
    </w:p>
  </w:footnote>
  <w:footnote w:id="12">
    <w:p w14:paraId="395D5D63" w14:textId="33ABF34E" w:rsidR="00D24E44" w:rsidRDefault="00D24E44">
      <w:pPr>
        <w:pStyle w:val="FootnoteText"/>
      </w:pPr>
      <w:r>
        <w:rPr>
          <w:rStyle w:val="FootnoteReference"/>
        </w:rPr>
        <w:footnoteRef/>
      </w:r>
      <w:r>
        <w:t xml:space="preserve"> </w:t>
      </w:r>
      <w:r w:rsidR="001D13E3">
        <w:t>Local Government Association (2020</w:t>
      </w:r>
      <w:r w:rsidR="002A15EE">
        <w:t>).</w:t>
      </w:r>
    </w:p>
  </w:footnote>
  <w:footnote w:id="13">
    <w:p w14:paraId="69DFC6BB" w14:textId="1028F5DB" w:rsidR="00D24E44" w:rsidRDefault="00D24E44">
      <w:pPr>
        <w:pStyle w:val="FootnoteText"/>
      </w:pPr>
      <w:r>
        <w:rPr>
          <w:rStyle w:val="FootnoteReference"/>
        </w:rPr>
        <w:footnoteRef/>
      </w:r>
      <w:r>
        <w:t xml:space="preserve"> </w:t>
      </w:r>
      <w:r w:rsidR="002A15EE">
        <w:t>Local Government Association (2020).</w:t>
      </w:r>
    </w:p>
  </w:footnote>
  <w:footnote w:id="14">
    <w:p w14:paraId="1E96596F" w14:textId="4ED2DCDE" w:rsidR="009B09A6" w:rsidRDefault="009B09A6">
      <w:pPr>
        <w:pStyle w:val="FootnoteText"/>
      </w:pPr>
      <w:r>
        <w:rPr>
          <w:rStyle w:val="FootnoteReference"/>
        </w:rPr>
        <w:footnoteRef/>
      </w:r>
      <w:r>
        <w:t xml:space="preserve"> </w:t>
      </w:r>
      <w:r w:rsidR="00C13B9C">
        <w:t xml:space="preserve">An example of one of the </w:t>
      </w:r>
      <w:r w:rsidR="00E35D70">
        <w:t xml:space="preserve">expert presentations is available at: </w:t>
      </w:r>
      <w:hyperlink r:id="rId5" w:history="1">
        <w:r w:rsidR="00E35D70" w:rsidRPr="00DE02A0">
          <w:rPr>
            <w:rStyle w:val="Hyperlink"/>
          </w:rPr>
          <w:t>https://www.youtube.com/watch?v=_ShDUOrt7ZE&amp;list=PLFTvX2Jlo3Mj2ljKpGLR0rE0Ux37GeCTn&amp;index=7</w:t>
        </w:r>
      </w:hyperlink>
      <w:r w:rsidR="00E35D70">
        <w:t xml:space="preserve"> </w:t>
      </w:r>
    </w:p>
  </w:footnote>
  <w:footnote w:id="15">
    <w:p w14:paraId="3BEF5981" w14:textId="08530F3D" w:rsidR="009B09A6" w:rsidRDefault="009B09A6">
      <w:pPr>
        <w:pStyle w:val="FootnoteText"/>
      </w:pPr>
      <w:r>
        <w:rPr>
          <w:rStyle w:val="FootnoteReference"/>
        </w:rPr>
        <w:footnoteRef/>
      </w:r>
      <w:r>
        <w:t xml:space="preserve"> </w:t>
      </w:r>
      <w:r w:rsidR="00444DF6">
        <w:t>A video of assembly members</w:t>
      </w:r>
      <w:r w:rsidR="00E40230">
        <w:t xml:space="preserve"> giving their thoughts on the assembly</w:t>
      </w:r>
      <w:r w:rsidR="000A5FAE">
        <w:t xml:space="preserve"> is available at: </w:t>
      </w:r>
      <w:hyperlink r:id="rId6" w:history="1">
        <w:r w:rsidR="000A5FAE" w:rsidRPr="00DE02A0">
          <w:rPr>
            <w:rStyle w:val="Hyperlink"/>
          </w:rPr>
          <w:t>https://www.youtube.com/watch?v=hQc--ekD6mY&amp;list=PLFTvX2Jlo3Mj2ljKpGLR0rE0Ux37GeCTn&amp;index=11</w:t>
        </w:r>
      </w:hyperlink>
      <w:r w:rsidR="000A5FAE">
        <w:t xml:space="preserve"> </w:t>
      </w:r>
      <w:r w:rsidR="00964B35">
        <w:t>(Kingston Council, 2021)</w:t>
      </w:r>
    </w:p>
  </w:footnote>
  <w:footnote w:id="16">
    <w:p w14:paraId="400F0AF2" w14:textId="36875273" w:rsidR="00767019" w:rsidRDefault="00767019">
      <w:pPr>
        <w:pStyle w:val="FootnoteText"/>
      </w:pPr>
      <w:r>
        <w:rPr>
          <w:rStyle w:val="FootnoteReference"/>
        </w:rPr>
        <w:footnoteRef/>
      </w:r>
      <w:r w:rsidR="00024B0C">
        <w:t xml:space="preserve"> </w:t>
      </w:r>
      <w:r w:rsidR="004C4EBA">
        <w:t>Mason</w:t>
      </w:r>
      <w:r w:rsidR="00024B0C">
        <w:t>, M</w:t>
      </w:r>
      <w:r w:rsidR="004C4EBA">
        <w:t xml:space="preserve"> (</w:t>
      </w:r>
      <w:r w:rsidR="00D5167A">
        <w:t>2019)</w:t>
      </w:r>
      <w:r w:rsidR="00024B0C">
        <w:t>.</w:t>
      </w:r>
    </w:p>
  </w:footnote>
  <w:footnote w:id="17">
    <w:p w14:paraId="2A0066A4" w14:textId="5BB5FF5F" w:rsidR="00427923" w:rsidRDefault="00427923">
      <w:pPr>
        <w:pStyle w:val="FootnoteText"/>
      </w:pPr>
      <w:r>
        <w:rPr>
          <w:rStyle w:val="FootnoteReference"/>
        </w:rPr>
        <w:footnoteRef/>
      </w:r>
      <w:r>
        <w:t xml:space="preserve"> </w:t>
      </w:r>
      <w:r w:rsidR="00321936">
        <w:t>(</w:t>
      </w:r>
      <w:r w:rsidR="000D7A6D">
        <w:t>Participedia, 2021).</w:t>
      </w:r>
      <w:r w:rsidR="00A55B31">
        <w:t xml:space="preserve"> Available at: </w:t>
      </w:r>
      <w:hyperlink r:id="rId7" w:history="1">
        <w:r w:rsidR="00A55B31">
          <w:rPr>
            <w:rStyle w:val="Hyperlink"/>
          </w:rPr>
          <w:t>The Irish Citizens' Assembly – Participedia</w:t>
        </w:r>
      </w:hyperlink>
      <w:r w:rsidR="00E910AF">
        <w:t xml:space="preserve"> </w:t>
      </w:r>
    </w:p>
  </w:footnote>
  <w:footnote w:id="18">
    <w:p w14:paraId="1E93146A" w14:textId="7FB012BC" w:rsidR="009D1E4F" w:rsidRDefault="009D1E4F">
      <w:pPr>
        <w:pStyle w:val="FootnoteText"/>
      </w:pPr>
      <w:r>
        <w:rPr>
          <w:rStyle w:val="FootnoteReference"/>
        </w:rPr>
        <w:footnoteRef/>
      </w:r>
      <w:r>
        <w:t xml:space="preserve"> </w:t>
      </w:r>
      <w:r w:rsidR="00270120">
        <w:t>Involve (2020, pg. 8)</w:t>
      </w:r>
    </w:p>
  </w:footnote>
  <w:footnote w:id="19">
    <w:p w14:paraId="3C03432A" w14:textId="59EAEC2D" w:rsidR="00CD5E41" w:rsidRDefault="00CD5E41">
      <w:pPr>
        <w:pStyle w:val="FootnoteText"/>
      </w:pPr>
      <w:r>
        <w:rPr>
          <w:rStyle w:val="FootnoteReference"/>
        </w:rPr>
        <w:footnoteRef/>
      </w:r>
      <w:r w:rsidR="00847577">
        <w:t xml:space="preserve"> Available at:</w:t>
      </w:r>
      <w:r>
        <w:t xml:space="preserve"> </w:t>
      </w:r>
      <w:hyperlink r:id="rId8" w:history="1">
        <w:r w:rsidRPr="00DE02A0">
          <w:rPr>
            <w:rStyle w:val="Hyperlink"/>
          </w:rPr>
          <w:t>https://www.youtube.com/watch?v=hQc--ekD6mY&amp;list=PLFTvX2Jlo3Mj2ljKpGLR0rE0Ux37GeCTn&amp;index=11</w:t>
        </w:r>
      </w:hyperlink>
      <w:r>
        <w:t xml:space="preserve"> </w:t>
      </w:r>
      <w:r w:rsidR="00395F85">
        <w:t>(Kingston Council, 2021)</w:t>
      </w:r>
    </w:p>
  </w:footnote>
  <w:footnote w:id="20">
    <w:p w14:paraId="75D12F4D" w14:textId="3A6CC935" w:rsidR="001F39BE" w:rsidRPr="001F39BE" w:rsidRDefault="00B41876">
      <w:pPr>
        <w:pStyle w:val="FootnoteText"/>
        <w:rPr>
          <w:color w:val="0000FF"/>
          <w:u w:val="single"/>
        </w:rPr>
      </w:pPr>
      <w:r>
        <w:rPr>
          <w:rStyle w:val="FootnoteReference"/>
        </w:rPr>
        <w:footnoteRef/>
      </w:r>
      <w:r w:rsidR="00847577">
        <w:t xml:space="preserve"> Available at</w:t>
      </w:r>
      <w:r w:rsidR="00E86990">
        <w:t>:</w:t>
      </w:r>
      <w:r>
        <w:t xml:space="preserve"> </w:t>
      </w:r>
      <w:hyperlink r:id="rId9" w:history="1">
        <w:r w:rsidR="007011E8" w:rsidRPr="00DE02A0">
          <w:rPr>
            <w:rStyle w:val="Hyperlink"/>
          </w:rPr>
          <w:t>https://www.youtube.com/watch?v=hQc--ekD6mY&amp;list=PLFTvX2Jlo3Mj2ljKpGLR0rE0Ux37GeCTn&amp;index=11</w:t>
        </w:r>
      </w:hyperlink>
      <w:r w:rsidR="001F39BE">
        <w:rPr>
          <w:rStyle w:val="Hyperlink"/>
        </w:rPr>
        <w:t xml:space="preserve"> </w:t>
      </w:r>
      <w:r w:rsidR="001F39BE">
        <w:t>(Kingston Council,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40716"/>
    <w:multiLevelType w:val="hybridMultilevel"/>
    <w:tmpl w:val="1E4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D44009"/>
    <w:multiLevelType w:val="hybridMultilevel"/>
    <w:tmpl w:val="572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FD"/>
    <w:rsid w:val="000118D3"/>
    <w:rsid w:val="00020C14"/>
    <w:rsid w:val="00023FA4"/>
    <w:rsid w:val="00024B0C"/>
    <w:rsid w:val="00025812"/>
    <w:rsid w:val="0002706C"/>
    <w:rsid w:val="000334ED"/>
    <w:rsid w:val="00040EC6"/>
    <w:rsid w:val="0006256F"/>
    <w:rsid w:val="00066232"/>
    <w:rsid w:val="000667CD"/>
    <w:rsid w:val="000712E8"/>
    <w:rsid w:val="00075AC7"/>
    <w:rsid w:val="00091A92"/>
    <w:rsid w:val="00094658"/>
    <w:rsid w:val="00097EB0"/>
    <w:rsid w:val="000A1E88"/>
    <w:rsid w:val="000A537B"/>
    <w:rsid w:val="000A5FAE"/>
    <w:rsid w:val="000A62F6"/>
    <w:rsid w:val="000B0ABB"/>
    <w:rsid w:val="000B3A61"/>
    <w:rsid w:val="000C211B"/>
    <w:rsid w:val="000C52DE"/>
    <w:rsid w:val="000C62A8"/>
    <w:rsid w:val="000C699C"/>
    <w:rsid w:val="000D7A6D"/>
    <w:rsid w:val="000E0F48"/>
    <w:rsid w:val="000F1450"/>
    <w:rsid w:val="000F5A79"/>
    <w:rsid w:val="00102A39"/>
    <w:rsid w:val="00104670"/>
    <w:rsid w:val="001052FC"/>
    <w:rsid w:val="001121B1"/>
    <w:rsid w:val="001174CC"/>
    <w:rsid w:val="00120DF5"/>
    <w:rsid w:val="00123D08"/>
    <w:rsid w:val="0012590F"/>
    <w:rsid w:val="0013040E"/>
    <w:rsid w:val="00136467"/>
    <w:rsid w:val="001366B1"/>
    <w:rsid w:val="00140F04"/>
    <w:rsid w:val="00141537"/>
    <w:rsid w:val="00144B8B"/>
    <w:rsid w:val="00145739"/>
    <w:rsid w:val="00147BAA"/>
    <w:rsid w:val="00151C19"/>
    <w:rsid w:val="0015582E"/>
    <w:rsid w:val="00164D68"/>
    <w:rsid w:val="00164FF4"/>
    <w:rsid w:val="00171286"/>
    <w:rsid w:val="0018311E"/>
    <w:rsid w:val="00185506"/>
    <w:rsid w:val="0018764E"/>
    <w:rsid w:val="00190931"/>
    <w:rsid w:val="001A6135"/>
    <w:rsid w:val="001B7A65"/>
    <w:rsid w:val="001C4315"/>
    <w:rsid w:val="001C5C06"/>
    <w:rsid w:val="001C6DBD"/>
    <w:rsid w:val="001D13E3"/>
    <w:rsid w:val="001D491A"/>
    <w:rsid w:val="001D7B16"/>
    <w:rsid w:val="001E35F6"/>
    <w:rsid w:val="001F39BE"/>
    <w:rsid w:val="001F3FA8"/>
    <w:rsid w:val="001F4257"/>
    <w:rsid w:val="001F5074"/>
    <w:rsid w:val="001F62C6"/>
    <w:rsid w:val="001F6F20"/>
    <w:rsid w:val="002046AE"/>
    <w:rsid w:val="00206677"/>
    <w:rsid w:val="00217A0C"/>
    <w:rsid w:val="00225CB2"/>
    <w:rsid w:val="00232211"/>
    <w:rsid w:val="00236D70"/>
    <w:rsid w:val="0024098B"/>
    <w:rsid w:val="00241C14"/>
    <w:rsid w:val="00243856"/>
    <w:rsid w:val="002465B8"/>
    <w:rsid w:val="002479D0"/>
    <w:rsid w:val="00255DE8"/>
    <w:rsid w:val="00262EF1"/>
    <w:rsid w:val="00264476"/>
    <w:rsid w:val="00270120"/>
    <w:rsid w:val="002761AD"/>
    <w:rsid w:val="002770BC"/>
    <w:rsid w:val="00277386"/>
    <w:rsid w:val="0029121A"/>
    <w:rsid w:val="00297DF7"/>
    <w:rsid w:val="002A0486"/>
    <w:rsid w:val="002A1442"/>
    <w:rsid w:val="002A15EE"/>
    <w:rsid w:val="002A51E2"/>
    <w:rsid w:val="002A5559"/>
    <w:rsid w:val="002B4066"/>
    <w:rsid w:val="002B6A23"/>
    <w:rsid w:val="002C1662"/>
    <w:rsid w:val="002C2FCB"/>
    <w:rsid w:val="002C390A"/>
    <w:rsid w:val="002C5A70"/>
    <w:rsid w:val="002C5EC2"/>
    <w:rsid w:val="002D2131"/>
    <w:rsid w:val="002D2912"/>
    <w:rsid w:val="002D3045"/>
    <w:rsid w:val="002E17BF"/>
    <w:rsid w:val="002E4B2F"/>
    <w:rsid w:val="002F1433"/>
    <w:rsid w:val="002F276A"/>
    <w:rsid w:val="002F4126"/>
    <w:rsid w:val="002F5A98"/>
    <w:rsid w:val="00302528"/>
    <w:rsid w:val="00303E7A"/>
    <w:rsid w:val="00304A52"/>
    <w:rsid w:val="00304D42"/>
    <w:rsid w:val="00314798"/>
    <w:rsid w:val="00315AE6"/>
    <w:rsid w:val="00321936"/>
    <w:rsid w:val="00322CAC"/>
    <w:rsid w:val="00337B94"/>
    <w:rsid w:val="00341D0D"/>
    <w:rsid w:val="003464BB"/>
    <w:rsid w:val="00347378"/>
    <w:rsid w:val="003524B6"/>
    <w:rsid w:val="003554A0"/>
    <w:rsid w:val="00356489"/>
    <w:rsid w:val="00360FCD"/>
    <w:rsid w:val="003633B9"/>
    <w:rsid w:val="00364978"/>
    <w:rsid w:val="00375911"/>
    <w:rsid w:val="00380B83"/>
    <w:rsid w:val="00385BFB"/>
    <w:rsid w:val="00385E89"/>
    <w:rsid w:val="00395B79"/>
    <w:rsid w:val="00395F85"/>
    <w:rsid w:val="003A241B"/>
    <w:rsid w:val="003A3FB1"/>
    <w:rsid w:val="003A4032"/>
    <w:rsid w:val="003A5B3D"/>
    <w:rsid w:val="003C0771"/>
    <w:rsid w:val="003C4AB6"/>
    <w:rsid w:val="003C6E98"/>
    <w:rsid w:val="003D0509"/>
    <w:rsid w:val="003D07F9"/>
    <w:rsid w:val="003D137B"/>
    <w:rsid w:val="003E091C"/>
    <w:rsid w:val="003E4253"/>
    <w:rsid w:val="003E561F"/>
    <w:rsid w:val="003E57CF"/>
    <w:rsid w:val="003F27CB"/>
    <w:rsid w:val="003F2E38"/>
    <w:rsid w:val="00404CA4"/>
    <w:rsid w:val="00410470"/>
    <w:rsid w:val="00414744"/>
    <w:rsid w:val="0041639E"/>
    <w:rsid w:val="00420B83"/>
    <w:rsid w:val="00421388"/>
    <w:rsid w:val="00422288"/>
    <w:rsid w:val="00422660"/>
    <w:rsid w:val="00427923"/>
    <w:rsid w:val="00433118"/>
    <w:rsid w:val="00435582"/>
    <w:rsid w:val="0043602F"/>
    <w:rsid w:val="00437CA4"/>
    <w:rsid w:val="004428FC"/>
    <w:rsid w:val="00444DF6"/>
    <w:rsid w:val="00445A25"/>
    <w:rsid w:val="004602E1"/>
    <w:rsid w:val="00466D5F"/>
    <w:rsid w:val="00470B31"/>
    <w:rsid w:val="00472187"/>
    <w:rsid w:val="00476757"/>
    <w:rsid w:val="00477F2B"/>
    <w:rsid w:val="004816D3"/>
    <w:rsid w:val="004865F3"/>
    <w:rsid w:val="004901B7"/>
    <w:rsid w:val="0049438A"/>
    <w:rsid w:val="00495762"/>
    <w:rsid w:val="0049690F"/>
    <w:rsid w:val="004A580C"/>
    <w:rsid w:val="004A6B60"/>
    <w:rsid w:val="004B13FD"/>
    <w:rsid w:val="004B413F"/>
    <w:rsid w:val="004B42E2"/>
    <w:rsid w:val="004B4629"/>
    <w:rsid w:val="004C4EBA"/>
    <w:rsid w:val="004C5B0B"/>
    <w:rsid w:val="004D072A"/>
    <w:rsid w:val="004D65DA"/>
    <w:rsid w:val="004E044F"/>
    <w:rsid w:val="004E0BF5"/>
    <w:rsid w:val="004F035A"/>
    <w:rsid w:val="004F2FE8"/>
    <w:rsid w:val="004F5B1E"/>
    <w:rsid w:val="00500D1C"/>
    <w:rsid w:val="0050531D"/>
    <w:rsid w:val="00515DCE"/>
    <w:rsid w:val="00520614"/>
    <w:rsid w:val="00522A3D"/>
    <w:rsid w:val="00526365"/>
    <w:rsid w:val="00531218"/>
    <w:rsid w:val="00532DAC"/>
    <w:rsid w:val="00534BC5"/>
    <w:rsid w:val="00535BB1"/>
    <w:rsid w:val="005373E5"/>
    <w:rsid w:val="005379A6"/>
    <w:rsid w:val="0054262B"/>
    <w:rsid w:val="00557BCF"/>
    <w:rsid w:val="00561AAF"/>
    <w:rsid w:val="005665F0"/>
    <w:rsid w:val="00570B3B"/>
    <w:rsid w:val="00573287"/>
    <w:rsid w:val="005758FC"/>
    <w:rsid w:val="00577E60"/>
    <w:rsid w:val="00580EA2"/>
    <w:rsid w:val="00592605"/>
    <w:rsid w:val="00594C29"/>
    <w:rsid w:val="005A0EFF"/>
    <w:rsid w:val="005A1D99"/>
    <w:rsid w:val="005A4F14"/>
    <w:rsid w:val="005A79C3"/>
    <w:rsid w:val="005B1D6F"/>
    <w:rsid w:val="005B410E"/>
    <w:rsid w:val="005B4967"/>
    <w:rsid w:val="005B6DEF"/>
    <w:rsid w:val="005E2246"/>
    <w:rsid w:val="005F17E7"/>
    <w:rsid w:val="005F2854"/>
    <w:rsid w:val="005F469E"/>
    <w:rsid w:val="005F72D5"/>
    <w:rsid w:val="006009A1"/>
    <w:rsid w:val="00600CDA"/>
    <w:rsid w:val="0060147D"/>
    <w:rsid w:val="00601C9F"/>
    <w:rsid w:val="00605751"/>
    <w:rsid w:val="00611636"/>
    <w:rsid w:val="0061338F"/>
    <w:rsid w:val="00617DFC"/>
    <w:rsid w:val="0062015B"/>
    <w:rsid w:val="00620308"/>
    <w:rsid w:val="00621FEA"/>
    <w:rsid w:val="00623681"/>
    <w:rsid w:val="00626EB0"/>
    <w:rsid w:val="0062799A"/>
    <w:rsid w:val="00632D96"/>
    <w:rsid w:val="0063628E"/>
    <w:rsid w:val="0064051A"/>
    <w:rsid w:val="00647C75"/>
    <w:rsid w:val="00651A78"/>
    <w:rsid w:val="00661AD3"/>
    <w:rsid w:val="006749CF"/>
    <w:rsid w:val="0068000C"/>
    <w:rsid w:val="006803C9"/>
    <w:rsid w:val="006828DD"/>
    <w:rsid w:val="00683F29"/>
    <w:rsid w:val="0068718F"/>
    <w:rsid w:val="006872E2"/>
    <w:rsid w:val="006904F5"/>
    <w:rsid w:val="006A5A2F"/>
    <w:rsid w:val="006A6E4C"/>
    <w:rsid w:val="006B195F"/>
    <w:rsid w:val="006B2B91"/>
    <w:rsid w:val="006B50B4"/>
    <w:rsid w:val="006C58C3"/>
    <w:rsid w:val="006C7266"/>
    <w:rsid w:val="006C7BD4"/>
    <w:rsid w:val="006C7CBA"/>
    <w:rsid w:val="006D5C84"/>
    <w:rsid w:val="006E4261"/>
    <w:rsid w:val="006E76E2"/>
    <w:rsid w:val="006F3BD8"/>
    <w:rsid w:val="007011E8"/>
    <w:rsid w:val="00706CBD"/>
    <w:rsid w:val="007110FC"/>
    <w:rsid w:val="007153C8"/>
    <w:rsid w:val="0071732B"/>
    <w:rsid w:val="007228C0"/>
    <w:rsid w:val="00724B58"/>
    <w:rsid w:val="007353FC"/>
    <w:rsid w:val="007365E6"/>
    <w:rsid w:val="0073789D"/>
    <w:rsid w:val="00741C20"/>
    <w:rsid w:val="00741C38"/>
    <w:rsid w:val="00747A88"/>
    <w:rsid w:val="00747C66"/>
    <w:rsid w:val="00756F43"/>
    <w:rsid w:val="0076061E"/>
    <w:rsid w:val="00767019"/>
    <w:rsid w:val="00770F5A"/>
    <w:rsid w:val="007721FD"/>
    <w:rsid w:val="00777D35"/>
    <w:rsid w:val="0078145F"/>
    <w:rsid w:val="00783E8A"/>
    <w:rsid w:val="00787006"/>
    <w:rsid w:val="00791298"/>
    <w:rsid w:val="00792246"/>
    <w:rsid w:val="00794196"/>
    <w:rsid w:val="00795F33"/>
    <w:rsid w:val="007A200B"/>
    <w:rsid w:val="007A5EDD"/>
    <w:rsid w:val="007A6B19"/>
    <w:rsid w:val="007A77B0"/>
    <w:rsid w:val="007B21C3"/>
    <w:rsid w:val="007B2546"/>
    <w:rsid w:val="007C0270"/>
    <w:rsid w:val="007C49C1"/>
    <w:rsid w:val="007C577E"/>
    <w:rsid w:val="007C7EFD"/>
    <w:rsid w:val="007D1602"/>
    <w:rsid w:val="007D4C89"/>
    <w:rsid w:val="007D5123"/>
    <w:rsid w:val="007E2BED"/>
    <w:rsid w:val="007F28EE"/>
    <w:rsid w:val="007F574A"/>
    <w:rsid w:val="00803DB1"/>
    <w:rsid w:val="00805075"/>
    <w:rsid w:val="008158BB"/>
    <w:rsid w:val="00820E6E"/>
    <w:rsid w:val="0082628F"/>
    <w:rsid w:val="008266F2"/>
    <w:rsid w:val="00826F81"/>
    <w:rsid w:val="00827582"/>
    <w:rsid w:val="0083002E"/>
    <w:rsid w:val="008319AD"/>
    <w:rsid w:val="00832336"/>
    <w:rsid w:val="008360BA"/>
    <w:rsid w:val="00847577"/>
    <w:rsid w:val="00850ECE"/>
    <w:rsid w:val="0085216A"/>
    <w:rsid w:val="0086227E"/>
    <w:rsid w:val="00863401"/>
    <w:rsid w:val="00864E7A"/>
    <w:rsid w:val="00871A94"/>
    <w:rsid w:val="008774A1"/>
    <w:rsid w:val="00885B5F"/>
    <w:rsid w:val="00885E24"/>
    <w:rsid w:val="0088723F"/>
    <w:rsid w:val="008911C0"/>
    <w:rsid w:val="00892D4D"/>
    <w:rsid w:val="00893855"/>
    <w:rsid w:val="00896FAF"/>
    <w:rsid w:val="008A14A0"/>
    <w:rsid w:val="008B616D"/>
    <w:rsid w:val="008B6C02"/>
    <w:rsid w:val="008D06E8"/>
    <w:rsid w:val="008D4FD7"/>
    <w:rsid w:val="008D7818"/>
    <w:rsid w:val="008E3301"/>
    <w:rsid w:val="008E40E4"/>
    <w:rsid w:val="008E5B8D"/>
    <w:rsid w:val="008F1691"/>
    <w:rsid w:val="008F2AA0"/>
    <w:rsid w:val="00906BA6"/>
    <w:rsid w:val="009165F4"/>
    <w:rsid w:val="00916FFC"/>
    <w:rsid w:val="00920A86"/>
    <w:rsid w:val="009279A4"/>
    <w:rsid w:val="00930181"/>
    <w:rsid w:val="00932560"/>
    <w:rsid w:val="009345D2"/>
    <w:rsid w:val="00943C81"/>
    <w:rsid w:val="00944098"/>
    <w:rsid w:val="009445AA"/>
    <w:rsid w:val="009453DA"/>
    <w:rsid w:val="00952D76"/>
    <w:rsid w:val="00957264"/>
    <w:rsid w:val="00962F66"/>
    <w:rsid w:val="00964B35"/>
    <w:rsid w:val="00970B69"/>
    <w:rsid w:val="00975E8B"/>
    <w:rsid w:val="0097669C"/>
    <w:rsid w:val="009859CF"/>
    <w:rsid w:val="00993DEF"/>
    <w:rsid w:val="009A00BF"/>
    <w:rsid w:val="009A0FFF"/>
    <w:rsid w:val="009A5556"/>
    <w:rsid w:val="009A5581"/>
    <w:rsid w:val="009A6F63"/>
    <w:rsid w:val="009B09A6"/>
    <w:rsid w:val="009B7E8C"/>
    <w:rsid w:val="009C1756"/>
    <w:rsid w:val="009C56B9"/>
    <w:rsid w:val="009C78EA"/>
    <w:rsid w:val="009D0D4F"/>
    <w:rsid w:val="009D1E4F"/>
    <w:rsid w:val="009D3E88"/>
    <w:rsid w:val="009D4B5C"/>
    <w:rsid w:val="009D64AE"/>
    <w:rsid w:val="009D6B45"/>
    <w:rsid w:val="009E5370"/>
    <w:rsid w:val="009F015D"/>
    <w:rsid w:val="009F5634"/>
    <w:rsid w:val="00A014AE"/>
    <w:rsid w:val="00A044F8"/>
    <w:rsid w:val="00A112C5"/>
    <w:rsid w:val="00A1526A"/>
    <w:rsid w:val="00A26CBB"/>
    <w:rsid w:val="00A3357C"/>
    <w:rsid w:val="00A42239"/>
    <w:rsid w:val="00A42BFE"/>
    <w:rsid w:val="00A47169"/>
    <w:rsid w:val="00A504BE"/>
    <w:rsid w:val="00A5310B"/>
    <w:rsid w:val="00A55B31"/>
    <w:rsid w:val="00A55E36"/>
    <w:rsid w:val="00A55EA1"/>
    <w:rsid w:val="00A562DB"/>
    <w:rsid w:val="00A56D64"/>
    <w:rsid w:val="00A6034D"/>
    <w:rsid w:val="00A60EC2"/>
    <w:rsid w:val="00A61CFB"/>
    <w:rsid w:val="00A654C0"/>
    <w:rsid w:val="00A6651B"/>
    <w:rsid w:val="00A70A33"/>
    <w:rsid w:val="00A7523F"/>
    <w:rsid w:val="00A763D9"/>
    <w:rsid w:val="00A81289"/>
    <w:rsid w:val="00A84618"/>
    <w:rsid w:val="00A85D4E"/>
    <w:rsid w:val="00A921EA"/>
    <w:rsid w:val="00A96379"/>
    <w:rsid w:val="00AB184A"/>
    <w:rsid w:val="00AB1E8B"/>
    <w:rsid w:val="00AB4CBD"/>
    <w:rsid w:val="00AC6D57"/>
    <w:rsid w:val="00AC727D"/>
    <w:rsid w:val="00AD4B0A"/>
    <w:rsid w:val="00AD579F"/>
    <w:rsid w:val="00AE1254"/>
    <w:rsid w:val="00AE6D9E"/>
    <w:rsid w:val="00AF63CB"/>
    <w:rsid w:val="00AF76CD"/>
    <w:rsid w:val="00B05745"/>
    <w:rsid w:val="00B064FB"/>
    <w:rsid w:val="00B07088"/>
    <w:rsid w:val="00B15096"/>
    <w:rsid w:val="00B1663F"/>
    <w:rsid w:val="00B16CFB"/>
    <w:rsid w:val="00B2294C"/>
    <w:rsid w:val="00B23398"/>
    <w:rsid w:val="00B30356"/>
    <w:rsid w:val="00B32777"/>
    <w:rsid w:val="00B345C6"/>
    <w:rsid w:val="00B35665"/>
    <w:rsid w:val="00B35BA3"/>
    <w:rsid w:val="00B36BAE"/>
    <w:rsid w:val="00B40ACA"/>
    <w:rsid w:val="00B40E03"/>
    <w:rsid w:val="00B41876"/>
    <w:rsid w:val="00B45880"/>
    <w:rsid w:val="00B509D0"/>
    <w:rsid w:val="00B57073"/>
    <w:rsid w:val="00B646FD"/>
    <w:rsid w:val="00B6586C"/>
    <w:rsid w:val="00B70E7B"/>
    <w:rsid w:val="00B72F1C"/>
    <w:rsid w:val="00B74870"/>
    <w:rsid w:val="00B80D7E"/>
    <w:rsid w:val="00B8280B"/>
    <w:rsid w:val="00B84014"/>
    <w:rsid w:val="00B8590D"/>
    <w:rsid w:val="00B8641B"/>
    <w:rsid w:val="00B9354A"/>
    <w:rsid w:val="00B97A9C"/>
    <w:rsid w:val="00BA3620"/>
    <w:rsid w:val="00BA7902"/>
    <w:rsid w:val="00BB02B2"/>
    <w:rsid w:val="00BB22B5"/>
    <w:rsid w:val="00BB2D32"/>
    <w:rsid w:val="00BB52DA"/>
    <w:rsid w:val="00BB609D"/>
    <w:rsid w:val="00BB7F81"/>
    <w:rsid w:val="00BC18A0"/>
    <w:rsid w:val="00BC3C8A"/>
    <w:rsid w:val="00BC778D"/>
    <w:rsid w:val="00BC7FA1"/>
    <w:rsid w:val="00BD0CFB"/>
    <w:rsid w:val="00BD11C2"/>
    <w:rsid w:val="00BD157B"/>
    <w:rsid w:val="00BD58CB"/>
    <w:rsid w:val="00BE51E8"/>
    <w:rsid w:val="00BE572E"/>
    <w:rsid w:val="00BE6950"/>
    <w:rsid w:val="00BF2D4D"/>
    <w:rsid w:val="00BF2D9F"/>
    <w:rsid w:val="00BF448D"/>
    <w:rsid w:val="00C01A80"/>
    <w:rsid w:val="00C02E74"/>
    <w:rsid w:val="00C12CED"/>
    <w:rsid w:val="00C133F8"/>
    <w:rsid w:val="00C13B9C"/>
    <w:rsid w:val="00C13FE5"/>
    <w:rsid w:val="00C23DE5"/>
    <w:rsid w:val="00C24FDD"/>
    <w:rsid w:val="00C25214"/>
    <w:rsid w:val="00C30F62"/>
    <w:rsid w:val="00C33A2F"/>
    <w:rsid w:val="00C3572A"/>
    <w:rsid w:val="00C41379"/>
    <w:rsid w:val="00C54D24"/>
    <w:rsid w:val="00C55240"/>
    <w:rsid w:val="00C668CF"/>
    <w:rsid w:val="00C67569"/>
    <w:rsid w:val="00C679AA"/>
    <w:rsid w:val="00C71EBD"/>
    <w:rsid w:val="00C778A3"/>
    <w:rsid w:val="00C8245E"/>
    <w:rsid w:val="00C8288F"/>
    <w:rsid w:val="00C958FD"/>
    <w:rsid w:val="00C97506"/>
    <w:rsid w:val="00CA2995"/>
    <w:rsid w:val="00CB5844"/>
    <w:rsid w:val="00CB6A98"/>
    <w:rsid w:val="00CC24E2"/>
    <w:rsid w:val="00CD0BDB"/>
    <w:rsid w:val="00CD5225"/>
    <w:rsid w:val="00CD5E41"/>
    <w:rsid w:val="00CD63C7"/>
    <w:rsid w:val="00CE59DE"/>
    <w:rsid w:val="00CE7F73"/>
    <w:rsid w:val="00CF0AF8"/>
    <w:rsid w:val="00CF18E7"/>
    <w:rsid w:val="00CF2C72"/>
    <w:rsid w:val="00CF6F90"/>
    <w:rsid w:val="00D010B6"/>
    <w:rsid w:val="00D014FD"/>
    <w:rsid w:val="00D01677"/>
    <w:rsid w:val="00D0583A"/>
    <w:rsid w:val="00D10178"/>
    <w:rsid w:val="00D12A60"/>
    <w:rsid w:val="00D22BBB"/>
    <w:rsid w:val="00D24678"/>
    <w:rsid w:val="00D24E44"/>
    <w:rsid w:val="00D31048"/>
    <w:rsid w:val="00D4410A"/>
    <w:rsid w:val="00D50BCC"/>
    <w:rsid w:val="00D5167A"/>
    <w:rsid w:val="00D60488"/>
    <w:rsid w:val="00D60A98"/>
    <w:rsid w:val="00D61BDE"/>
    <w:rsid w:val="00D71AC7"/>
    <w:rsid w:val="00D82B7F"/>
    <w:rsid w:val="00D83A32"/>
    <w:rsid w:val="00D92B78"/>
    <w:rsid w:val="00D94F94"/>
    <w:rsid w:val="00D95C97"/>
    <w:rsid w:val="00DA46CA"/>
    <w:rsid w:val="00DA5BFF"/>
    <w:rsid w:val="00DA70B6"/>
    <w:rsid w:val="00DA7554"/>
    <w:rsid w:val="00DC103D"/>
    <w:rsid w:val="00DC26A3"/>
    <w:rsid w:val="00DC6451"/>
    <w:rsid w:val="00DD045C"/>
    <w:rsid w:val="00DD2555"/>
    <w:rsid w:val="00DD61F0"/>
    <w:rsid w:val="00DE07E1"/>
    <w:rsid w:val="00DE2B4D"/>
    <w:rsid w:val="00DE714D"/>
    <w:rsid w:val="00DF0383"/>
    <w:rsid w:val="00DF0481"/>
    <w:rsid w:val="00DF0817"/>
    <w:rsid w:val="00DF15E4"/>
    <w:rsid w:val="00DF5E8B"/>
    <w:rsid w:val="00DF6916"/>
    <w:rsid w:val="00E01946"/>
    <w:rsid w:val="00E11037"/>
    <w:rsid w:val="00E12FD4"/>
    <w:rsid w:val="00E159DC"/>
    <w:rsid w:val="00E2334A"/>
    <w:rsid w:val="00E31691"/>
    <w:rsid w:val="00E333AE"/>
    <w:rsid w:val="00E35D70"/>
    <w:rsid w:val="00E40230"/>
    <w:rsid w:val="00E406D4"/>
    <w:rsid w:val="00E40750"/>
    <w:rsid w:val="00E468AF"/>
    <w:rsid w:val="00E47196"/>
    <w:rsid w:val="00E56A33"/>
    <w:rsid w:val="00E62AA3"/>
    <w:rsid w:val="00E67B5A"/>
    <w:rsid w:val="00E7164A"/>
    <w:rsid w:val="00E8132C"/>
    <w:rsid w:val="00E84420"/>
    <w:rsid w:val="00E8547E"/>
    <w:rsid w:val="00E86990"/>
    <w:rsid w:val="00E86BD2"/>
    <w:rsid w:val="00E910AF"/>
    <w:rsid w:val="00E94472"/>
    <w:rsid w:val="00E97A79"/>
    <w:rsid w:val="00EA3DBA"/>
    <w:rsid w:val="00EA4591"/>
    <w:rsid w:val="00EA642B"/>
    <w:rsid w:val="00EA68F5"/>
    <w:rsid w:val="00EB5413"/>
    <w:rsid w:val="00EC6880"/>
    <w:rsid w:val="00ED0E7E"/>
    <w:rsid w:val="00ED674B"/>
    <w:rsid w:val="00ED67E4"/>
    <w:rsid w:val="00EE12ED"/>
    <w:rsid w:val="00EF3CBA"/>
    <w:rsid w:val="00EF7D70"/>
    <w:rsid w:val="00F07B84"/>
    <w:rsid w:val="00F10556"/>
    <w:rsid w:val="00F22482"/>
    <w:rsid w:val="00F30278"/>
    <w:rsid w:val="00F30354"/>
    <w:rsid w:val="00F31541"/>
    <w:rsid w:val="00F31CCA"/>
    <w:rsid w:val="00F33719"/>
    <w:rsid w:val="00F33D8E"/>
    <w:rsid w:val="00F37E33"/>
    <w:rsid w:val="00F4391B"/>
    <w:rsid w:val="00F43C1F"/>
    <w:rsid w:val="00F45291"/>
    <w:rsid w:val="00F5323B"/>
    <w:rsid w:val="00F56D22"/>
    <w:rsid w:val="00F61BC0"/>
    <w:rsid w:val="00F62197"/>
    <w:rsid w:val="00F644C7"/>
    <w:rsid w:val="00F654AD"/>
    <w:rsid w:val="00F73591"/>
    <w:rsid w:val="00F75606"/>
    <w:rsid w:val="00F85494"/>
    <w:rsid w:val="00F861EC"/>
    <w:rsid w:val="00F873A9"/>
    <w:rsid w:val="00F93102"/>
    <w:rsid w:val="00F93E17"/>
    <w:rsid w:val="00F95E33"/>
    <w:rsid w:val="00FA0280"/>
    <w:rsid w:val="00FA3588"/>
    <w:rsid w:val="00FA6F30"/>
    <w:rsid w:val="00FA7CD6"/>
    <w:rsid w:val="00FA7F4F"/>
    <w:rsid w:val="00FB4E88"/>
    <w:rsid w:val="00FB75A9"/>
    <w:rsid w:val="00FD1FE1"/>
    <w:rsid w:val="00FD3505"/>
    <w:rsid w:val="00FD6A65"/>
    <w:rsid w:val="00FE297D"/>
    <w:rsid w:val="00FE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2FCC"/>
  <w15:chartTrackingRefBased/>
  <w15:docId w15:val="{17DEB0AD-7B75-4F77-A6EF-4750D0B1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46C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46CA"/>
    <w:rPr>
      <w:rFonts w:eastAsiaTheme="minorEastAsia"/>
      <w:lang w:val="en-US"/>
    </w:rPr>
  </w:style>
  <w:style w:type="paragraph" w:styleId="Header">
    <w:name w:val="header"/>
    <w:basedOn w:val="Normal"/>
    <w:link w:val="HeaderChar"/>
    <w:uiPriority w:val="99"/>
    <w:unhideWhenUsed/>
    <w:rsid w:val="00A56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D64"/>
  </w:style>
  <w:style w:type="paragraph" w:styleId="Footer">
    <w:name w:val="footer"/>
    <w:basedOn w:val="Normal"/>
    <w:link w:val="FooterChar"/>
    <w:uiPriority w:val="99"/>
    <w:unhideWhenUsed/>
    <w:rsid w:val="00A56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D64"/>
  </w:style>
  <w:style w:type="character" w:styleId="PlaceholderText">
    <w:name w:val="Placeholder Text"/>
    <w:basedOn w:val="DefaultParagraphFont"/>
    <w:uiPriority w:val="99"/>
    <w:semiHidden/>
    <w:rsid w:val="00724B58"/>
    <w:rPr>
      <w:color w:val="808080"/>
    </w:rPr>
  </w:style>
  <w:style w:type="paragraph" w:styleId="FootnoteText">
    <w:name w:val="footnote text"/>
    <w:basedOn w:val="Normal"/>
    <w:link w:val="FootnoteTextChar"/>
    <w:uiPriority w:val="99"/>
    <w:semiHidden/>
    <w:unhideWhenUsed/>
    <w:rsid w:val="00D441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10A"/>
    <w:rPr>
      <w:sz w:val="20"/>
      <w:szCs w:val="20"/>
    </w:rPr>
  </w:style>
  <w:style w:type="character" w:styleId="FootnoteReference">
    <w:name w:val="footnote reference"/>
    <w:basedOn w:val="DefaultParagraphFont"/>
    <w:uiPriority w:val="99"/>
    <w:semiHidden/>
    <w:unhideWhenUsed/>
    <w:rsid w:val="00D4410A"/>
    <w:rPr>
      <w:vertAlign w:val="superscript"/>
    </w:rPr>
  </w:style>
  <w:style w:type="character" w:styleId="Hyperlink">
    <w:name w:val="Hyperlink"/>
    <w:basedOn w:val="DefaultParagraphFont"/>
    <w:uiPriority w:val="99"/>
    <w:unhideWhenUsed/>
    <w:rsid w:val="00F45291"/>
    <w:rPr>
      <w:color w:val="0000FF"/>
      <w:u w:val="single"/>
    </w:rPr>
  </w:style>
  <w:style w:type="character" w:styleId="UnresolvedMention">
    <w:name w:val="Unresolved Mention"/>
    <w:basedOn w:val="DefaultParagraphFont"/>
    <w:uiPriority w:val="99"/>
    <w:semiHidden/>
    <w:unhideWhenUsed/>
    <w:rsid w:val="0018311E"/>
    <w:rPr>
      <w:color w:val="605E5C"/>
      <w:shd w:val="clear" w:color="auto" w:fill="E1DFDD"/>
    </w:rPr>
  </w:style>
  <w:style w:type="paragraph" w:styleId="ListParagraph">
    <w:name w:val="List Paragraph"/>
    <w:basedOn w:val="Normal"/>
    <w:uiPriority w:val="34"/>
    <w:qFormat/>
    <w:rsid w:val="00647C75"/>
    <w:pPr>
      <w:ind w:left="720"/>
      <w:contextualSpacing/>
    </w:pPr>
  </w:style>
  <w:style w:type="character" w:styleId="FollowedHyperlink">
    <w:name w:val="FollowedHyperlink"/>
    <w:basedOn w:val="DefaultParagraphFont"/>
    <w:uiPriority w:val="99"/>
    <w:semiHidden/>
    <w:unhideWhenUsed/>
    <w:rsid w:val="009D6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rticipedia.net/organization/6583" TargetMode="External"/><Relationship Id="rId18" Type="http://schemas.openxmlformats.org/officeDocument/2006/relationships/hyperlink" Target="https://e-voice.org.uk/kef/news/kingston-citizens-assembly-o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kingston.gov.uk/downloads/file/419/rbk-citizens-assembly-on-air-quality-full-report" TargetMode="External"/><Relationship Id="rId7" Type="http://schemas.openxmlformats.org/officeDocument/2006/relationships/footnotes" Target="footnotes.xml"/><Relationship Id="rId12" Type="http://schemas.openxmlformats.org/officeDocument/2006/relationships/hyperlink" Target="https://participedia.net/organization/220" TargetMode="External"/><Relationship Id="rId17" Type="http://schemas.openxmlformats.org/officeDocument/2006/relationships/hyperlink" Target="https://local.gov.uk/case-studies/kingstons-citizens-assembly-air-quality-royal-borough-kingston-upon-thames-forms-pa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ticipedia.net/method/560" TargetMode="External"/><Relationship Id="rId20" Type="http://schemas.openxmlformats.org/officeDocument/2006/relationships/hyperlink" Target="https://doi.org/10.2307/449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participedia.net/case/5316" TargetMode="External"/><Relationship Id="rId5" Type="http://schemas.openxmlformats.org/officeDocument/2006/relationships/settings" Target="settings.xml"/><Relationship Id="rId15" Type="http://schemas.openxmlformats.org/officeDocument/2006/relationships/hyperlink" Target="https://participedia.net/method/154" TargetMode="External"/><Relationship Id="rId23" Type="http://schemas.openxmlformats.org/officeDocument/2006/relationships/hyperlink" Target="https://www.youtube.com/watch?v=hQc--ekD6mY&amp;list=PLFTvX2Jlo3Mj2ljKpGLR0rE0Ux37GeCTn&amp;index=11" TargetMode="External"/><Relationship Id="rId10" Type="http://schemas.openxmlformats.org/officeDocument/2006/relationships/image" Target="media/image1.png"/><Relationship Id="rId19" Type="http://schemas.openxmlformats.org/officeDocument/2006/relationships/hyperlink" Target="https://journals.sagepub.com/doi/10.1177/0032329206288152" TargetMode="External"/><Relationship Id="rId4" Type="http://schemas.openxmlformats.org/officeDocument/2006/relationships/styles" Target="styles.xml"/><Relationship Id="rId9" Type="http://schemas.openxmlformats.org/officeDocument/2006/relationships/hyperlink" Target="https://participedia.net/case/6076" TargetMode="External"/><Relationship Id="rId14" Type="http://schemas.openxmlformats.org/officeDocument/2006/relationships/hyperlink" Target="https://participedia.net/method/4258" TargetMode="External"/><Relationship Id="rId22" Type="http://schemas.openxmlformats.org/officeDocument/2006/relationships/hyperlink" Target="https://www.youtube.com/watch?v=Vofgp90LEDI&amp;list=PLFTvX2Jlo3Mj2ljKpGLR0rE0Ux37GeCTn&amp;index=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hQc--ekD6mY&amp;list=PLFTvX2Jlo3Mj2ljKpGLR0rE0Ux37GeCTn&amp;index=11" TargetMode="External"/><Relationship Id="rId3" Type="http://schemas.openxmlformats.org/officeDocument/2006/relationships/hyperlink" Target="https://www.kingston.gov.uk/" TargetMode="External"/><Relationship Id="rId7" Type="http://schemas.openxmlformats.org/officeDocument/2006/relationships/hyperlink" Target="https://participedia.net/case/5316" TargetMode="External"/><Relationship Id="rId2" Type="http://schemas.openxmlformats.org/officeDocument/2006/relationships/hyperlink" Target="http://www.sortitionfoundation.org/" TargetMode="External"/><Relationship Id="rId1" Type="http://schemas.openxmlformats.org/officeDocument/2006/relationships/hyperlink" Target="http://www.involve.org.uk/" TargetMode="External"/><Relationship Id="rId6" Type="http://schemas.openxmlformats.org/officeDocument/2006/relationships/hyperlink" Target="https://www.youtube.com/watch?v=hQc--ekD6mY&amp;list=PLFTvX2Jlo3Mj2ljKpGLR0rE0Ux37GeCTn&amp;index=11" TargetMode="External"/><Relationship Id="rId5" Type="http://schemas.openxmlformats.org/officeDocument/2006/relationships/hyperlink" Target="https://www.youtube.com/watch?v=_ShDUOrt7ZE&amp;list=PLFTvX2Jlo3Mj2ljKpGLR0rE0Ux37GeCTn&amp;index=7" TargetMode="External"/><Relationship Id="rId4" Type="http://schemas.openxmlformats.org/officeDocument/2006/relationships/hyperlink" Target="https://www.youtube.com/playlist?list=PLFTvX2Jlo3Mj2ljKpGLR0rE0Ux37GeCTn" TargetMode="External"/><Relationship Id="rId9" Type="http://schemas.openxmlformats.org/officeDocument/2006/relationships/hyperlink" Target="https://www.youtube.com/watch?v=hQc--ekD6mY&amp;list=PLFTvX2Jlo3Mj2ljKpGLR0rE0Ux37GeCTn&amp;index=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Word Count: 3760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68AE7-5923-4512-9687-40164D90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12</Pages>
  <Words>3932</Words>
  <Characters>22414</Characters>
  <Application>Microsoft Office Word</Application>
  <DocSecurity>0</DocSecurity>
  <Lines>186</Lines>
  <Paragraphs>52</Paragraphs>
  <ScaleCrop>false</ScaleCrop>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kingston borough Citizens’ assembly on air quality</dc:title>
  <dc:subject/>
  <dc:creator>Number of pages: 12</dc:creator>
  <cp:keywords/>
  <dc:description/>
  <cp:lastModifiedBy>Aden Cammidge</cp:lastModifiedBy>
  <cp:revision>627</cp:revision>
  <dcterms:created xsi:type="dcterms:W3CDTF">2021-05-10T11:41:00Z</dcterms:created>
  <dcterms:modified xsi:type="dcterms:W3CDTF">2021-05-20T15:40:00Z</dcterms:modified>
</cp:coreProperties>
</file>