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A88F" w14:textId="77777777" w:rsidR="003C65BA" w:rsidRDefault="003C65BA" w:rsidP="003C65BA">
      <w:pPr>
        <w:pStyle w:val="TransAddressee"/>
        <w:ind w:left="0" w:firstLine="0"/>
        <w:jc w:val="center"/>
        <w:outlineLvl w:val="0"/>
        <w:rPr>
          <w:szCs w:val="21"/>
        </w:rPr>
      </w:pPr>
      <w:r>
        <w:rPr>
          <w:szCs w:val="21"/>
        </w:rPr>
        <w:t>OFFICIAL NOTICE</w:t>
      </w:r>
    </w:p>
    <w:p w14:paraId="44421977" w14:textId="3496C1EC" w:rsidR="003C65BA" w:rsidRPr="005A0DEC" w:rsidRDefault="003C65BA" w:rsidP="003C65BA">
      <w:pPr>
        <w:pStyle w:val="TransAddressee"/>
        <w:tabs>
          <w:tab w:val="left" w:pos="2160"/>
        </w:tabs>
        <w:rPr>
          <w:szCs w:val="21"/>
        </w:rPr>
      </w:pPr>
      <w:r w:rsidRPr="005A0DEC">
        <w:rPr>
          <w:szCs w:val="21"/>
        </w:rPr>
        <w:t>TO:</w:t>
      </w:r>
      <w:r w:rsidRPr="005A0DEC">
        <w:rPr>
          <w:szCs w:val="21"/>
        </w:rPr>
        <w:tab/>
      </w:r>
      <w:r w:rsidRPr="000C57EF">
        <w:t>Health Care Provider</w:t>
      </w:r>
      <w:r>
        <w:t>s</w:t>
      </w:r>
      <w:r w:rsidRPr="000C57EF">
        <w:t xml:space="preserve"> – </w:t>
      </w:r>
      <w:r w:rsidR="00115F70" w:rsidRPr="00115F70">
        <w:t>Physician Assistant</w:t>
      </w:r>
    </w:p>
    <w:p w14:paraId="36D7C7D1" w14:textId="0DF303D9" w:rsidR="003C65BA" w:rsidRPr="005A0DEC" w:rsidRDefault="003C65BA" w:rsidP="003C65BA">
      <w:pPr>
        <w:pStyle w:val="TransDate"/>
        <w:tabs>
          <w:tab w:val="left" w:pos="2160"/>
        </w:tabs>
        <w:rPr>
          <w:szCs w:val="21"/>
        </w:rPr>
      </w:pPr>
      <w:r w:rsidRPr="005A0DEC">
        <w:rPr>
          <w:szCs w:val="21"/>
        </w:rPr>
        <w:t>DATE:</w:t>
      </w:r>
      <w:r w:rsidRPr="005A0DEC">
        <w:rPr>
          <w:szCs w:val="21"/>
        </w:rPr>
        <w:tab/>
      </w:r>
      <w:r w:rsidR="00675E9D" w:rsidRPr="00675E9D">
        <w:rPr>
          <w:szCs w:val="21"/>
        </w:rPr>
        <w:t>October 29, 2026</w:t>
      </w:r>
    </w:p>
    <w:p w14:paraId="0F1971BF" w14:textId="4AF6DEAC" w:rsidR="003C65BA" w:rsidRPr="005A0DEC" w:rsidRDefault="003C65BA" w:rsidP="003C65BA">
      <w:pPr>
        <w:pStyle w:val="TransSubj"/>
        <w:tabs>
          <w:tab w:val="left" w:pos="2160"/>
        </w:tabs>
        <w:rPr>
          <w:szCs w:val="21"/>
        </w:rPr>
      </w:pPr>
      <w:r w:rsidRPr="005A0DEC">
        <w:rPr>
          <w:szCs w:val="21"/>
        </w:rPr>
        <w:t>SUBJECT:</w:t>
      </w:r>
      <w:r w:rsidRPr="005A0DEC">
        <w:rPr>
          <w:szCs w:val="21"/>
        </w:rPr>
        <w:tab/>
      </w:r>
      <w:r w:rsidR="00675E9D" w:rsidRPr="00675E9D">
        <w:rPr>
          <w:szCs w:val="21"/>
        </w:rPr>
        <w:t>Medicaid Enrollment and Coverage for Physician Assistants</w:t>
      </w:r>
    </w:p>
    <w:p w14:paraId="5E2D778A" w14:textId="77777777" w:rsidR="003C65BA" w:rsidRPr="00C01A62" w:rsidRDefault="003C65BA" w:rsidP="003C65BA">
      <w:pPr>
        <w:pStyle w:val="romnum"/>
        <w:outlineLvl w:val="0"/>
      </w:pPr>
      <w:r w:rsidRPr="00C01A62">
        <w:t>I.</w:t>
      </w:r>
      <w:r w:rsidRPr="00C01A62">
        <w:tab/>
      </w:r>
      <w:r w:rsidRPr="00C01A62">
        <w:rPr>
          <w:u w:val="single"/>
        </w:rPr>
        <w:t>General Information</w:t>
      </w:r>
    </w:p>
    <w:p w14:paraId="114FCA18" w14:textId="5F707A27" w:rsidR="000B6711" w:rsidRDefault="002A19BF" w:rsidP="00925B69">
      <w:pPr>
        <w:pStyle w:val="body"/>
      </w:pPr>
      <w:r w:rsidRPr="002A19BF">
        <w:t>Effective November 1, 2026, the Arkansas Department of Human Services, pursuant to State Plan Amendment 26-0010, Act 482 of 2025, and Act 872 of 2023, will allow Physician Assistants to enroll as Medicaid providers and bill Medicaid for approved covered services.</w:t>
      </w:r>
    </w:p>
    <w:p w14:paraId="39F2AC61" w14:textId="77777777" w:rsidR="002A19BF" w:rsidRDefault="002A19BF" w:rsidP="00912282">
      <w:pPr>
        <w:pStyle w:val="ctablespace"/>
      </w:pPr>
    </w:p>
    <w:p w14:paraId="780999B8" w14:textId="39A1C1F5" w:rsidR="002A19BF" w:rsidRPr="00C01A62" w:rsidRDefault="002A19BF" w:rsidP="002A19BF">
      <w:pPr>
        <w:pStyle w:val="romnum"/>
        <w:outlineLvl w:val="0"/>
      </w:pPr>
      <w:r w:rsidRPr="00C01A62">
        <w:t>I</w:t>
      </w:r>
      <w:r w:rsidR="007E177B">
        <w:t>I</w:t>
      </w:r>
      <w:r w:rsidRPr="00C01A62">
        <w:t>.</w:t>
      </w:r>
      <w:r w:rsidRPr="00C01A62">
        <w:tab/>
      </w:r>
      <w:r>
        <w:rPr>
          <w:u w:val="single"/>
        </w:rPr>
        <w:t>Enrollment</w:t>
      </w:r>
    </w:p>
    <w:p w14:paraId="644CF96C" w14:textId="36497559" w:rsidR="002A19BF" w:rsidRDefault="002A19BF" w:rsidP="00925B69">
      <w:pPr>
        <w:pStyle w:val="body"/>
      </w:pPr>
      <w:r w:rsidRPr="002A19BF">
        <w:t xml:space="preserve">Changes to provider type and specialty designations will be implemented for Physician Assistant providers effective </w:t>
      </w:r>
      <w:r w:rsidRPr="002A19BF">
        <w:rPr>
          <w:b/>
          <w:bCs/>
        </w:rPr>
        <w:t>November 1, 2026</w:t>
      </w:r>
      <w:r w:rsidRPr="002A19BF">
        <w:t>. The following information is provided to transition active, enrolled providers as seamlessly as possible and to streamline the enrollment process for potential applicants.</w:t>
      </w:r>
    </w:p>
    <w:tbl>
      <w:tblPr>
        <w:tblW w:w="9118" w:type="dxa"/>
        <w:tblInd w:w="710" w:type="dxa"/>
        <w:tblLayout w:type="fixed"/>
        <w:tblLook w:val="04A0" w:firstRow="1" w:lastRow="0" w:firstColumn="1" w:lastColumn="0" w:noHBand="0" w:noVBand="1"/>
      </w:tblPr>
      <w:tblGrid>
        <w:gridCol w:w="1828"/>
        <w:gridCol w:w="1440"/>
        <w:gridCol w:w="2790"/>
        <w:gridCol w:w="3060"/>
      </w:tblGrid>
      <w:tr w:rsidR="002A19BF" w:rsidRPr="00516E53" w14:paraId="189F674F" w14:textId="77777777" w:rsidTr="008B0B77">
        <w:trPr>
          <w:cantSplit/>
          <w:trHeight w:val="240"/>
        </w:trPr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D73D6"/>
            <w:vAlign w:val="center"/>
            <w:hideMark/>
          </w:tcPr>
          <w:p w14:paraId="209EA0A2" w14:textId="6552B90D" w:rsidR="002A19BF" w:rsidRPr="00912282" w:rsidRDefault="002A19BF" w:rsidP="002A19BF">
            <w:pPr>
              <w:pStyle w:val="ctableheading"/>
              <w:rPr>
                <w:sz w:val="18"/>
                <w:szCs w:val="18"/>
              </w:rPr>
            </w:pPr>
            <w:r w:rsidRPr="00912282">
              <w:rPr>
                <w:sz w:val="18"/>
                <w:szCs w:val="18"/>
              </w:rPr>
              <w:t>Current Status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D73D6"/>
            <w:vAlign w:val="center"/>
            <w:hideMark/>
          </w:tcPr>
          <w:p w14:paraId="008534EE" w14:textId="4AD111C9" w:rsidR="002A19BF" w:rsidRPr="00912282" w:rsidRDefault="002A19BF" w:rsidP="002A19BF">
            <w:pPr>
              <w:pStyle w:val="ctableheading"/>
              <w:rPr>
                <w:sz w:val="18"/>
                <w:szCs w:val="18"/>
              </w:rPr>
            </w:pPr>
            <w:r w:rsidRPr="00912282">
              <w:rPr>
                <w:sz w:val="18"/>
                <w:szCs w:val="18"/>
              </w:rPr>
              <w:t>New Mapping (Automatic)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D73D6"/>
            <w:vAlign w:val="center"/>
            <w:hideMark/>
          </w:tcPr>
          <w:p w14:paraId="114C4C48" w14:textId="432790C6" w:rsidR="002A19BF" w:rsidRPr="00912282" w:rsidRDefault="002A19BF" w:rsidP="002A19BF">
            <w:pPr>
              <w:pStyle w:val="ctableheading"/>
              <w:rPr>
                <w:sz w:val="18"/>
                <w:szCs w:val="18"/>
              </w:rPr>
            </w:pPr>
            <w:r w:rsidRPr="00912282">
              <w:rPr>
                <w:sz w:val="18"/>
                <w:szCs w:val="18"/>
              </w:rPr>
              <w:t>Enrollment/Revalidation Required?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D73D6"/>
            <w:vAlign w:val="center"/>
            <w:hideMark/>
          </w:tcPr>
          <w:p w14:paraId="37171404" w14:textId="37ADE9E0" w:rsidR="002A19BF" w:rsidRPr="00912282" w:rsidRDefault="002A19BF" w:rsidP="002A19BF">
            <w:pPr>
              <w:pStyle w:val="ctableheading"/>
              <w:rPr>
                <w:sz w:val="18"/>
                <w:szCs w:val="18"/>
              </w:rPr>
            </w:pPr>
            <w:r w:rsidRPr="00912282">
              <w:rPr>
                <w:sz w:val="18"/>
                <w:szCs w:val="18"/>
              </w:rPr>
              <w:t>Key Action</w:t>
            </w:r>
          </w:p>
        </w:tc>
      </w:tr>
      <w:tr w:rsidR="00912282" w:rsidRPr="00516E53" w14:paraId="743565A5" w14:textId="77777777" w:rsidTr="008B0B77">
        <w:trPr>
          <w:cantSplit/>
          <w:trHeight w:val="240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AF5A0" w14:textId="0C9574BE" w:rsidR="00912282" w:rsidRPr="00516E53" w:rsidRDefault="00912282" w:rsidP="00912282">
            <w:pPr>
              <w:pStyle w:val="cTableText"/>
            </w:pPr>
            <w:r w:rsidRPr="000850B0">
              <w:rPr>
                <w:sz w:val="18"/>
                <w:szCs w:val="18"/>
              </w:rPr>
              <w:t xml:space="preserve">Active Type </w:t>
            </w:r>
            <w:r w:rsidRPr="00F13673">
              <w:rPr>
                <w:b/>
                <w:bCs/>
                <w:sz w:val="18"/>
                <w:szCs w:val="18"/>
              </w:rPr>
              <w:t>95, NV</w:t>
            </w:r>
            <w:r w:rsidRPr="000850B0">
              <w:rPr>
                <w:sz w:val="18"/>
                <w:szCs w:val="18"/>
              </w:rPr>
              <w:t xml:space="preserve"> who previously enrolled as Type </w:t>
            </w:r>
            <w:r w:rsidRPr="00F13673">
              <w:rPr>
                <w:b/>
                <w:bCs/>
                <w:sz w:val="18"/>
                <w:szCs w:val="18"/>
              </w:rPr>
              <w:t>12, NV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DD03E" w14:textId="5CAC66AD" w:rsidR="00912282" w:rsidRPr="00516E53" w:rsidRDefault="00912282" w:rsidP="00912282">
            <w:pPr>
              <w:pStyle w:val="cTableText"/>
            </w:pPr>
            <w:r w:rsidRPr="00660453">
              <w:rPr>
                <w:b/>
                <w:bCs/>
                <w:sz w:val="18"/>
                <w:szCs w:val="18"/>
              </w:rPr>
              <w:t>12, NV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BE9E4" w14:textId="77777777" w:rsidR="00912282" w:rsidRDefault="00912282" w:rsidP="00912282">
            <w:pPr>
              <w:pStyle w:val="cTableText"/>
              <w:rPr>
                <w:b/>
                <w:bCs/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 xml:space="preserve">Revalidate as Type </w:t>
            </w:r>
            <w:r w:rsidRPr="00F13673">
              <w:rPr>
                <w:b/>
                <w:bCs/>
                <w:sz w:val="18"/>
                <w:szCs w:val="18"/>
              </w:rPr>
              <w:t>12, NV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  <w:p w14:paraId="30EAC18D" w14:textId="6178B102" w:rsidR="00912282" w:rsidRPr="00516E53" w:rsidRDefault="00912282" w:rsidP="00912282">
            <w:pPr>
              <w:pStyle w:val="cTableText"/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Note: </w:t>
            </w:r>
            <w:r>
              <w:rPr>
                <w:i/>
                <w:iCs/>
                <w:sz w:val="18"/>
                <w:szCs w:val="18"/>
              </w:rPr>
              <w:t xml:space="preserve">Revalidation applications may be submitted beginning on November 27, 2026.  Providers should submit their revalidation applications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60 days </w:t>
            </w:r>
            <w:r>
              <w:rPr>
                <w:i/>
                <w:iCs/>
                <w:sz w:val="18"/>
                <w:szCs w:val="18"/>
              </w:rPr>
              <w:t>prior to the revalidation due date which is March 1, 2027.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B8A1E" w14:textId="77777777" w:rsidR="00912282" w:rsidRPr="00406662" w:rsidRDefault="00912282" w:rsidP="00912282">
            <w:pPr>
              <w:pStyle w:val="cTableText"/>
              <w:ind w:firstLine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0850B0">
              <w:rPr>
                <w:sz w:val="18"/>
                <w:szCs w:val="18"/>
              </w:rPr>
              <w:t>nroll</w:t>
            </w:r>
            <w:r>
              <w:rPr>
                <w:sz w:val="18"/>
                <w:szCs w:val="18"/>
              </w:rPr>
              <w:t>ment</w:t>
            </w:r>
            <w:r w:rsidRPr="000850B0">
              <w:rPr>
                <w:sz w:val="18"/>
                <w:szCs w:val="18"/>
              </w:rPr>
              <w:t xml:space="preserve"> in the PCCM program</w:t>
            </w:r>
            <w:r>
              <w:rPr>
                <w:sz w:val="18"/>
                <w:szCs w:val="18"/>
              </w:rPr>
              <w:t xml:space="preserve"> will be completed during revalidation by s</w:t>
            </w:r>
            <w:r w:rsidRPr="00406662">
              <w:rPr>
                <w:sz w:val="18"/>
                <w:szCs w:val="18"/>
              </w:rPr>
              <w:t>ubmitting:</w:t>
            </w:r>
          </w:p>
          <w:p w14:paraId="175E8C6C" w14:textId="77777777" w:rsidR="00912282" w:rsidRPr="00406662" w:rsidRDefault="00912282" w:rsidP="00912282">
            <w:pPr>
              <w:pStyle w:val="cTableText"/>
              <w:numPr>
                <w:ilvl w:val="0"/>
                <w:numId w:val="2"/>
              </w:numPr>
              <w:ind w:left="249" w:hanging="204"/>
              <w:rPr>
                <w:sz w:val="18"/>
                <w:szCs w:val="18"/>
              </w:rPr>
            </w:pPr>
            <w:r w:rsidRPr="00406662">
              <w:rPr>
                <w:sz w:val="18"/>
                <w:szCs w:val="18"/>
              </w:rPr>
              <w:t>DMS-2608 PCP Agreement</w:t>
            </w:r>
          </w:p>
          <w:p w14:paraId="213DD7E3" w14:textId="77777777" w:rsidR="00912282" w:rsidRPr="009376BB" w:rsidRDefault="00912282" w:rsidP="00912282">
            <w:pPr>
              <w:pStyle w:val="cTableText"/>
              <w:numPr>
                <w:ilvl w:val="0"/>
                <w:numId w:val="2"/>
              </w:numPr>
              <w:ind w:left="249" w:hanging="204"/>
              <w:rPr>
                <w:sz w:val="18"/>
                <w:szCs w:val="18"/>
              </w:rPr>
            </w:pPr>
            <w:r w:rsidRPr="009376BB">
              <w:rPr>
                <w:sz w:val="18"/>
                <w:szCs w:val="18"/>
              </w:rPr>
              <w:t>DMS-831 EPSDT Program Agreement</w:t>
            </w:r>
          </w:p>
          <w:p w14:paraId="5C8FF256" w14:textId="77777777" w:rsidR="00912282" w:rsidRPr="00406662" w:rsidRDefault="00912282" w:rsidP="00912282">
            <w:pPr>
              <w:pStyle w:val="cTableText"/>
              <w:numPr>
                <w:ilvl w:val="0"/>
                <w:numId w:val="2"/>
              </w:numPr>
              <w:ind w:left="249" w:hanging="204"/>
              <w:rPr>
                <w:sz w:val="18"/>
                <w:szCs w:val="18"/>
              </w:rPr>
            </w:pPr>
            <w:proofErr w:type="gramStart"/>
            <w:r w:rsidRPr="00406662">
              <w:rPr>
                <w:sz w:val="18"/>
                <w:szCs w:val="18"/>
              </w:rPr>
              <w:t>Form</w:t>
            </w:r>
            <w:proofErr w:type="gramEnd"/>
            <w:r w:rsidRPr="00406662">
              <w:rPr>
                <w:sz w:val="18"/>
                <w:szCs w:val="18"/>
              </w:rPr>
              <w:t xml:space="preserve"> DMS-9980, Supervising Provider Information</w:t>
            </w:r>
          </w:p>
          <w:p w14:paraId="39100EC5" w14:textId="1950A30A" w:rsidR="00912282" w:rsidRPr="00516E53" w:rsidRDefault="00912282" w:rsidP="00912282">
            <w:pPr>
              <w:pStyle w:val="cTableText"/>
            </w:pPr>
            <w:r w:rsidRPr="00406662">
              <w:rPr>
                <w:b/>
                <w:bCs/>
                <w:sz w:val="18"/>
                <w:szCs w:val="18"/>
                <w:u w:val="single"/>
              </w:rPr>
              <w:t>IF Opting Out</w:t>
            </w:r>
            <w:r w:rsidRPr="00406662">
              <w:rPr>
                <w:sz w:val="18"/>
                <w:szCs w:val="18"/>
              </w:rPr>
              <w:t xml:space="preserve"> of the PCCM program, Provider Enrollment requires notification via a letter submitte</w:t>
            </w:r>
            <w:r>
              <w:rPr>
                <w:sz w:val="18"/>
                <w:szCs w:val="18"/>
              </w:rPr>
              <w:t>d during revalidation.</w:t>
            </w:r>
          </w:p>
        </w:tc>
      </w:tr>
      <w:tr w:rsidR="00912282" w:rsidRPr="00516E53" w14:paraId="07FE4043" w14:textId="77777777" w:rsidTr="008B0B77">
        <w:trPr>
          <w:cantSplit/>
          <w:trHeight w:val="240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DF280" w14:textId="3FF3FB1E" w:rsidR="00912282" w:rsidRPr="000850B0" w:rsidRDefault="00912282" w:rsidP="00912282">
            <w:pPr>
              <w:pStyle w:val="cTableText"/>
              <w:rPr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 xml:space="preserve">Active Type </w:t>
            </w:r>
            <w:r w:rsidRPr="00CD7700">
              <w:rPr>
                <w:b/>
                <w:bCs/>
                <w:sz w:val="18"/>
                <w:szCs w:val="18"/>
              </w:rPr>
              <w:t>95, NV</w:t>
            </w:r>
            <w:r w:rsidRPr="000850B0">
              <w:rPr>
                <w:sz w:val="18"/>
                <w:szCs w:val="18"/>
              </w:rPr>
              <w:t xml:space="preserve"> who </w:t>
            </w:r>
            <w:r w:rsidRPr="000850B0">
              <w:rPr>
                <w:b/>
                <w:bCs/>
                <w:sz w:val="18"/>
                <w:szCs w:val="18"/>
              </w:rPr>
              <w:t>did not</w:t>
            </w:r>
            <w:r w:rsidRPr="000850B0">
              <w:rPr>
                <w:sz w:val="18"/>
                <w:szCs w:val="18"/>
              </w:rPr>
              <w:t xml:space="preserve"> previously enroll as Type </w:t>
            </w:r>
            <w:r w:rsidRPr="009B6EED">
              <w:rPr>
                <w:b/>
                <w:bCs/>
                <w:sz w:val="18"/>
                <w:szCs w:val="18"/>
              </w:rPr>
              <w:t>12, NV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CE0F5" w14:textId="0DF59142" w:rsidR="00912282" w:rsidRPr="00660453" w:rsidRDefault="00912282" w:rsidP="00912282">
            <w:pPr>
              <w:pStyle w:val="cTableText"/>
              <w:rPr>
                <w:b/>
                <w:bCs/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>None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EE347" w14:textId="20D23EE9" w:rsidR="00912282" w:rsidRPr="000850B0" w:rsidRDefault="00912282" w:rsidP="00912282">
            <w:pPr>
              <w:pStyle w:val="c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Must e</w:t>
            </w:r>
            <w:r w:rsidRPr="000850B0">
              <w:rPr>
                <w:sz w:val="18"/>
                <w:szCs w:val="18"/>
              </w:rPr>
              <w:t>nroll as</w:t>
            </w:r>
            <w:r>
              <w:rPr>
                <w:sz w:val="18"/>
                <w:szCs w:val="18"/>
              </w:rPr>
              <w:t xml:space="preserve"> </w:t>
            </w:r>
            <w:r w:rsidRPr="000850B0">
              <w:rPr>
                <w:sz w:val="18"/>
                <w:szCs w:val="18"/>
              </w:rPr>
              <w:t>Type</w:t>
            </w:r>
            <w:r w:rsidRPr="00C22BCF">
              <w:rPr>
                <w:b/>
                <w:bCs/>
                <w:sz w:val="18"/>
                <w:szCs w:val="18"/>
              </w:rPr>
              <w:t xml:space="preserve"> 1</w:t>
            </w:r>
            <w:r w:rsidRPr="00CD7700">
              <w:rPr>
                <w:b/>
                <w:bCs/>
                <w:sz w:val="18"/>
                <w:szCs w:val="18"/>
              </w:rPr>
              <w:t>2, NV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2178C" w14:textId="3CC43162" w:rsidR="00912282" w:rsidRDefault="00912282" w:rsidP="00912282">
            <w:pPr>
              <w:pStyle w:val="cTableText"/>
              <w:ind w:firstLine="3"/>
              <w:rPr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>Complete online enrollment application</w:t>
            </w:r>
            <w:r>
              <w:rPr>
                <w:sz w:val="18"/>
                <w:szCs w:val="18"/>
              </w:rPr>
              <w:t xml:space="preserve"> </w:t>
            </w:r>
            <w:r w:rsidRPr="000850B0">
              <w:rPr>
                <w:sz w:val="18"/>
                <w:szCs w:val="18"/>
              </w:rPr>
              <w:t>and submit required documents</w:t>
            </w:r>
            <w:r>
              <w:rPr>
                <w:sz w:val="18"/>
                <w:szCs w:val="18"/>
              </w:rPr>
              <w:t xml:space="preserve"> for provider type </w:t>
            </w:r>
            <w:r w:rsidRPr="00D477F7">
              <w:rPr>
                <w:b/>
                <w:bCs/>
                <w:sz w:val="18"/>
                <w:szCs w:val="18"/>
              </w:rPr>
              <w:t>12,</w:t>
            </w:r>
            <w:r w:rsidRPr="00B71831">
              <w:rPr>
                <w:sz w:val="18"/>
                <w:szCs w:val="18"/>
              </w:rPr>
              <w:t xml:space="preserve"> </w:t>
            </w:r>
            <w:r w:rsidRPr="00D477F7">
              <w:rPr>
                <w:b/>
                <w:bCs/>
                <w:sz w:val="18"/>
                <w:szCs w:val="18"/>
              </w:rPr>
              <w:t>NV</w:t>
            </w:r>
          </w:p>
        </w:tc>
      </w:tr>
      <w:tr w:rsidR="00912282" w:rsidRPr="00516E53" w14:paraId="25E3BFF6" w14:textId="77777777" w:rsidTr="008B0B77">
        <w:trPr>
          <w:cantSplit/>
          <w:trHeight w:val="240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E6C25" w14:textId="2D4812A4" w:rsidR="00912282" w:rsidRPr="000850B0" w:rsidRDefault="00912282" w:rsidP="00912282">
            <w:pPr>
              <w:pStyle w:val="cTableText"/>
              <w:rPr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>Not enrolled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79A9E" w14:textId="40FFE1FD" w:rsidR="00912282" w:rsidRPr="000850B0" w:rsidRDefault="00912282" w:rsidP="00912282">
            <w:pPr>
              <w:pStyle w:val="cTableText"/>
              <w:rPr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>None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34456" w14:textId="338D7A88" w:rsidR="00912282" w:rsidRDefault="00912282" w:rsidP="00912282">
            <w:pPr>
              <w:pStyle w:val="cTableText"/>
              <w:rPr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>New enrollment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18623" w14:textId="55A28228" w:rsidR="00912282" w:rsidRPr="000850B0" w:rsidRDefault="00912282" w:rsidP="00912282">
            <w:pPr>
              <w:pStyle w:val="cTableText"/>
              <w:ind w:firstLine="3"/>
              <w:rPr>
                <w:sz w:val="18"/>
                <w:szCs w:val="18"/>
              </w:rPr>
            </w:pPr>
            <w:r w:rsidRPr="000850B0">
              <w:rPr>
                <w:sz w:val="18"/>
                <w:szCs w:val="18"/>
              </w:rPr>
              <w:t>Complete online enrollment application and submit required documents</w:t>
            </w:r>
            <w:r>
              <w:rPr>
                <w:sz w:val="18"/>
                <w:szCs w:val="18"/>
              </w:rPr>
              <w:t xml:space="preserve"> for provider type </w:t>
            </w:r>
            <w:r w:rsidRPr="00434251">
              <w:rPr>
                <w:b/>
                <w:bCs/>
                <w:sz w:val="18"/>
                <w:szCs w:val="18"/>
              </w:rPr>
              <w:t>12, NV</w:t>
            </w:r>
          </w:p>
        </w:tc>
      </w:tr>
    </w:tbl>
    <w:p w14:paraId="3D08AFD8" w14:textId="77777777" w:rsidR="00C913F5" w:rsidRDefault="00C913F5" w:rsidP="00912282">
      <w:pPr>
        <w:pStyle w:val="ctablespace"/>
      </w:pPr>
    </w:p>
    <w:p w14:paraId="7D0BC2A0" w14:textId="77777777" w:rsidR="00912282" w:rsidRPr="00382484" w:rsidRDefault="00912282" w:rsidP="00912282">
      <w:pPr>
        <w:pStyle w:val="body"/>
        <w:spacing w:before="0" w:after="0"/>
        <w:rPr>
          <w:color w:val="000000"/>
          <w:lang w:val="en-US"/>
        </w:rPr>
      </w:pPr>
      <w:r>
        <w:rPr>
          <w:color w:val="000000"/>
          <w:lang w:val="en-US"/>
        </w:rPr>
        <w:t>E</w:t>
      </w:r>
      <w:r w:rsidRPr="00382484">
        <w:rPr>
          <w:color w:val="000000"/>
          <w:lang w:val="en-US"/>
        </w:rPr>
        <w:t>nrollment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and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training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materials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are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now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available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and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should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be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shared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broadly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with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prospective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providers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and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stakeholders.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These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resources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provide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information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on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provider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lastRenderedPageBreak/>
        <w:t>enrollment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requirements,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documentation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standards,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approved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services,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and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key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implementation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timelines.</w:t>
      </w:r>
    </w:p>
    <w:p w14:paraId="47366B30" w14:textId="77777777" w:rsidR="00912282" w:rsidRDefault="00912282" w:rsidP="00912282">
      <w:pPr>
        <w:pStyle w:val="ctablespace"/>
      </w:pPr>
    </w:p>
    <w:p w14:paraId="0DBADC0B" w14:textId="59EBA30C" w:rsidR="00912282" w:rsidRPr="00637995" w:rsidRDefault="00912282" w:rsidP="00912282">
      <w:pPr>
        <w:pStyle w:val="body"/>
        <w:spacing w:before="0" w:after="0"/>
        <w:rPr>
          <w:color w:val="000000"/>
          <w:lang w:val="en-US"/>
        </w:rPr>
      </w:pPr>
      <w:r w:rsidRPr="00637995">
        <w:rPr>
          <w:color w:val="000000"/>
          <w:lang w:val="en-US"/>
        </w:rPr>
        <w:t xml:space="preserve">New providers will be contacted by </w:t>
      </w:r>
      <w:hyperlink r:id="rId10" w:history="1">
        <w:r>
          <w:rPr>
            <w:rStyle w:val="Hyperlink"/>
            <w:lang w:val="en-US"/>
          </w:rPr>
          <w:t>AFMC MMIS representatives</w:t>
        </w:r>
      </w:hyperlink>
      <w:r w:rsidRPr="00637995">
        <w:rPr>
          <w:color w:val="000000"/>
          <w:lang w:val="en-US"/>
        </w:rPr>
        <w:t xml:space="preserve"> and </w:t>
      </w:r>
      <w:r>
        <w:rPr>
          <w:color w:val="000000"/>
          <w:lang w:val="en-US"/>
        </w:rPr>
        <w:t>can</w:t>
      </w:r>
      <w:r w:rsidRPr="00637995">
        <w:rPr>
          <w:color w:val="000000"/>
          <w:lang w:val="en-US"/>
        </w:rPr>
        <w:t xml:space="preserve"> assist </w:t>
      </w:r>
      <w:r>
        <w:rPr>
          <w:color w:val="000000"/>
          <w:lang w:val="en-US"/>
        </w:rPr>
        <w:t xml:space="preserve">providers with </w:t>
      </w:r>
      <w:r w:rsidRPr="00637995">
        <w:rPr>
          <w:color w:val="000000"/>
          <w:lang w:val="en-US"/>
        </w:rPr>
        <w:t>enrollment</w:t>
      </w:r>
      <w:r>
        <w:rPr>
          <w:color w:val="000000"/>
          <w:lang w:val="en-US"/>
        </w:rPr>
        <w:t xml:space="preserve">, </w:t>
      </w:r>
      <w:r w:rsidRPr="00637995">
        <w:rPr>
          <w:color w:val="000000"/>
          <w:lang w:val="en-US"/>
        </w:rPr>
        <w:t>training and needed resources.</w:t>
      </w:r>
    </w:p>
    <w:p w14:paraId="54985009" w14:textId="77777777" w:rsidR="00912282" w:rsidRDefault="00912282" w:rsidP="007E177B">
      <w:pPr>
        <w:pStyle w:val="ctablespace"/>
      </w:pPr>
    </w:p>
    <w:p w14:paraId="72435264" w14:textId="77777777" w:rsidR="00912282" w:rsidRDefault="00912282" w:rsidP="00912282">
      <w:pPr>
        <w:pStyle w:val="body"/>
        <w:spacing w:before="0" w:after="0"/>
        <w:rPr>
          <w:color w:val="000000"/>
          <w:lang w:val="en-US"/>
        </w:rPr>
      </w:pPr>
      <w:r w:rsidRPr="00382484">
        <w:rPr>
          <w:color w:val="000000"/>
          <w:lang w:val="en-US"/>
        </w:rPr>
        <w:t>Enrollment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and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training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materials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can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be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accessed</w:t>
      </w:r>
      <w:r>
        <w:rPr>
          <w:color w:val="000000"/>
          <w:lang w:val="en-US"/>
        </w:rPr>
        <w:t xml:space="preserve"> </w:t>
      </w:r>
      <w:r w:rsidRPr="00382484">
        <w:rPr>
          <w:color w:val="000000"/>
          <w:lang w:val="en-US"/>
        </w:rPr>
        <w:t>at</w:t>
      </w:r>
      <w:r>
        <w:rPr>
          <w:color w:val="000000"/>
          <w:lang w:val="en-US"/>
        </w:rPr>
        <w:t xml:space="preserve"> </w:t>
      </w:r>
      <w:r w:rsidRPr="001B747C">
        <w:rPr>
          <w:color w:val="000000"/>
          <w:lang w:val="en-US"/>
        </w:rPr>
        <w:t>the following links:</w:t>
      </w:r>
    </w:p>
    <w:p w14:paraId="1BBCC077" w14:textId="77777777" w:rsidR="00912282" w:rsidRPr="005B0BCC" w:rsidRDefault="00912282" w:rsidP="00912282">
      <w:pPr>
        <w:pStyle w:val="body-bulletone"/>
        <w:ind w:left="1440"/>
        <w:rPr>
          <w:color w:val="0563C1"/>
          <w:u w:val="single"/>
        </w:rPr>
      </w:pPr>
      <w:hyperlink r:id="rId11" w:history="1">
        <w:r w:rsidRPr="005B0BCC">
          <w:rPr>
            <w:rStyle w:val="Hyperlink"/>
          </w:rPr>
          <w:t>Arkansas Medicaid Provider Enrollment</w:t>
        </w:r>
      </w:hyperlink>
      <w:r w:rsidRPr="005B0BCC">
        <w:rPr>
          <w:color w:val="0563C1"/>
          <w:u w:val="single"/>
        </w:rPr>
        <w:t xml:space="preserve"> </w:t>
      </w:r>
    </w:p>
    <w:p w14:paraId="33304BB4" w14:textId="43719F4F" w:rsidR="00912282" w:rsidRPr="005B0BCC" w:rsidRDefault="00912282" w:rsidP="00912282">
      <w:pPr>
        <w:pStyle w:val="body-bulletone"/>
        <w:ind w:left="1440"/>
        <w:rPr>
          <w:rStyle w:val="Hyperlink"/>
        </w:rPr>
      </w:pPr>
      <w:hyperlink r:id="rId12" w:history="1">
        <w:r w:rsidRPr="00D477F7">
          <w:rPr>
            <w:rStyle w:val="Hyperlink"/>
          </w:rPr>
          <w:t>Resources | Arkansas Medicaid Management Information System</w:t>
        </w:r>
      </w:hyperlink>
    </w:p>
    <w:p w14:paraId="5ED51440" w14:textId="1519C9C9" w:rsidR="00912282" w:rsidRPr="005B0BCC" w:rsidRDefault="00912282" w:rsidP="00912282">
      <w:pPr>
        <w:pStyle w:val="body-bulletone"/>
        <w:ind w:left="1440"/>
        <w:rPr>
          <w:color w:val="0563C1"/>
          <w:u w:val="single"/>
        </w:rPr>
      </w:pPr>
      <w:hyperlink r:id="rId13" w:history="1">
        <w:r w:rsidRPr="005B0BCC">
          <w:rPr>
            <w:rStyle w:val="Hyperlink"/>
          </w:rPr>
          <w:t>Webinars | Arkansas Medicaid Management Information System</w:t>
        </w:r>
      </w:hyperlink>
    </w:p>
    <w:p w14:paraId="2F76CF9D" w14:textId="77777777" w:rsidR="00912282" w:rsidRPr="007E177B" w:rsidRDefault="00912282" w:rsidP="007E177B">
      <w:pPr>
        <w:pStyle w:val="ctablespace"/>
      </w:pPr>
    </w:p>
    <w:p w14:paraId="7C07973E" w14:textId="77777777" w:rsidR="00912282" w:rsidRPr="002C3947" w:rsidRDefault="00912282" w:rsidP="00912282">
      <w:pPr>
        <w:pStyle w:val="body"/>
        <w:spacing w:before="0" w:after="0"/>
        <w:ind w:left="0" w:firstLine="720"/>
        <w:rPr>
          <w:b/>
          <w:bCs/>
          <w:lang w:val="en-US"/>
        </w:rPr>
      </w:pPr>
      <w:r w:rsidRPr="002C3947">
        <w:rPr>
          <w:b/>
          <w:bCs/>
          <w:lang w:val="en-US"/>
        </w:rPr>
        <w:t>Key</w:t>
      </w:r>
      <w:r>
        <w:rPr>
          <w:b/>
          <w:bCs/>
          <w:lang w:val="en-US"/>
        </w:rPr>
        <w:t xml:space="preserve"> </w:t>
      </w:r>
      <w:r w:rsidRPr="002C3947">
        <w:rPr>
          <w:b/>
          <w:bCs/>
          <w:lang w:val="en-US"/>
        </w:rPr>
        <w:t>Information</w:t>
      </w:r>
      <w:r>
        <w:rPr>
          <w:b/>
          <w:bCs/>
          <w:lang w:val="en-US"/>
        </w:rPr>
        <w:t xml:space="preserve"> </w:t>
      </w:r>
      <w:r w:rsidRPr="002C3947">
        <w:rPr>
          <w:b/>
          <w:bCs/>
          <w:lang w:val="en-US"/>
        </w:rPr>
        <w:t>for</w:t>
      </w:r>
      <w:r>
        <w:rPr>
          <w:b/>
          <w:bCs/>
          <w:lang w:val="en-US"/>
        </w:rPr>
        <w:t xml:space="preserve"> Physician Assistant Providers</w:t>
      </w:r>
    </w:p>
    <w:p w14:paraId="4A42243A" w14:textId="77777777" w:rsidR="00912282" w:rsidRPr="009376BB" w:rsidRDefault="00912282" w:rsidP="00912282">
      <w:pPr>
        <w:pStyle w:val="body-bulletone"/>
        <w:ind w:left="1440"/>
      </w:pPr>
      <w:r>
        <w:t xml:space="preserve">A </w:t>
      </w:r>
      <w:r w:rsidRPr="009376BB">
        <w:t>Physician Assistant must have at least one (1) supervising physician.</w:t>
      </w:r>
    </w:p>
    <w:p w14:paraId="6674A4E7" w14:textId="77777777" w:rsidR="00912282" w:rsidRPr="009376BB" w:rsidRDefault="00912282" w:rsidP="00912282">
      <w:pPr>
        <w:pStyle w:val="body-bulletone"/>
        <w:ind w:left="1440"/>
      </w:pPr>
      <w:r w:rsidRPr="009376BB">
        <w:t xml:space="preserve">Supervising physician(s) must be actively enrolled with Arkansas Medicaid. </w:t>
      </w:r>
    </w:p>
    <w:p w14:paraId="23E717F9" w14:textId="77777777" w:rsidR="00912282" w:rsidRPr="009376BB" w:rsidRDefault="00912282" w:rsidP="00912282">
      <w:pPr>
        <w:pStyle w:val="body-bulletone"/>
        <w:ind w:left="1440"/>
      </w:pPr>
      <w:r>
        <w:t xml:space="preserve">A </w:t>
      </w:r>
      <w:r w:rsidRPr="009376BB">
        <w:t xml:space="preserve">Physician Assistant </w:t>
      </w:r>
      <w:r>
        <w:t xml:space="preserve">must </w:t>
      </w:r>
      <w:r w:rsidRPr="009376BB">
        <w:t>have a</w:t>
      </w:r>
      <w:r>
        <w:t>n</w:t>
      </w:r>
      <w:r w:rsidRPr="009376BB">
        <w:t xml:space="preserve"> NPI.</w:t>
      </w:r>
    </w:p>
    <w:p w14:paraId="7F3E80EA" w14:textId="77777777" w:rsidR="00912282" w:rsidRDefault="00912282" w:rsidP="00912282">
      <w:pPr>
        <w:pStyle w:val="ctablespace"/>
      </w:pPr>
    </w:p>
    <w:p w14:paraId="7E600510" w14:textId="3C064D28" w:rsidR="007E177B" w:rsidRPr="00C01A62" w:rsidRDefault="007E177B" w:rsidP="007E177B">
      <w:pPr>
        <w:pStyle w:val="romnum"/>
        <w:outlineLvl w:val="0"/>
      </w:pPr>
      <w:r w:rsidRPr="00C01A62">
        <w:t>I</w:t>
      </w:r>
      <w:r>
        <w:t>II</w:t>
      </w:r>
      <w:r w:rsidRPr="00C01A62">
        <w:t>.</w:t>
      </w:r>
      <w:r w:rsidRPr="00C01A62">
        <w:tab/>
      </w:r>
      <w:r>
        <w:rPr>
          <w:u w:val="single"/>
        </w:rPr>
        <w:t>Billing and Rendering Services</w:t>
      </w:r>
    </w:p>
    <w:p w14:paraId="3908AC3B" w14:textId="77777777" w:rsidR="007E177B" w:rsidRDefault="007E177B" w:rsidP="007E177B">
      <w:pPr>
        <w:pStyle w:val="body"/>
        <w:spacing w:before="0"/>
        <w:rPr>
          <w:color w:val="000000"/>
        </w:rPr>
      </w:pPr>
      <w:r>
        <w:rPr>
          <w:color w:val="000000"/>
        </w:rPr>
        <w:t>Providers billing for or rendering services need to refer to the following Physician Assistant documents:</w:t>
      </w:r>
    </w:p>
    <w:p w14:paraId="1CC41CCA" w14:textId="77777777" w:rsidR="007E177B" w:rsidRPr="005B0BCC" w:rsidRDefault="007E177B" w:rsidP="007E177B">
      <w:pPr>
        <w:pStyle w:val="body-bulletone"/>
        <w:ind w:left="1440"/>
        <w:rPr>
          <w:color w:val="000000"/>
        </w:rPr>
      </w:pPr>
      <w:hyperlink r:id="rId14" w:history="1">
        <w:r w:rsidRPr="005B0BCC">
          <w:rPr>
            <w:rStyle w:val="Hyperlink"/>
          </w:rPr>
          <w:t>Physician Assistant Provider Manual</w:t>
        </w:r>
      </w:hyperlink>
      <w:r w:rsidRPr="005B0BCC">
        <w:rPr>
          <w:color w:val="000000"/>
        </w:rPr>
        <w:t xml:space="preserve"> </w:t>
      </w:r>
    </w:p>
    <w:p w14:paraId="2A91448E" w14:textId="77777777" w:rsidR="007E177B" w:rsidRPr="005B0BCC" w:rsidRDefault="007E177B" w:rsidP="007E177B">
      <w:pPr>
        <w:pStyle w:val="body-bulletone"/>
        <w:ind w:left="1440"/>
        <w:rPr>
          <w:color w:val="000000"/>
        </w:rPr>
      </w:pPr>
      <w:hyperlink r:id="rId15" w:history="1">
        <w:r w:rsidRPr="005B0BCC">
          <w:rPr>
            <w:rStyle w:val="Hyperlink"/>
          </w:rPr>
          <w:t>Procedure Code Table</w:t>
        </w:r>
      </w:hyperlink>
      <w:r w:rsidRPr="005B0BCC">
        <w:rPr>
          <w:color w:val="000000"/>
        </w:rPr>
        <w:t xml:space="preserve"> for Physician Assistants.</w:t>
      </w:r>
    </w:p>
    <w:p w14:paraId="21FFC6E4" w14:textId="77777777" w:rsidR="007E177B" w:rsidRPr="005B0BCC" w:rsidRDefault="007E177B" w:rsidP="007E177B">
      <w:pPr>
        <w:pStyle w:val="body-bulletone"/>
        <w:ind w:left="1440"/>
        <w:rPr>
          <w:color w:val="000000"/>
        </w:rPr>
      </w:pPr>
      <w:hyperlink r:id="rId16" w:history="1">
        <w:r w:rsidRPr="005B0BCC">
          <w:rPr>
            <w:rStyle w:val="Hyperlink"/>
          </w:rPr>
          <w:t>Fee Schedule</w:t>
        </w:r>
      </w:hyperlink>
      <w:r w:rsidRPr="005B0BCC">
        <w:rPr>
          <w:color w:val="000000"/>
        </w:rPr>
        <w:t xml:space="preserve"> for Physician Assistants.</w:t>
      </w:r>
    </w:p>
    <w:p w14:paraId="6C7DE15B" w14:textId="75877A2F" w:rsidR="007E177B" w:rsidRDefault="007E177B" w:rsidP="007E177B">
      <w:pPr>
        <w:pStyle w:val="ctablespace"/>
        <w:ind w:left="720"/>
      </w:pPr>
      <w:r>
        <w:t>Providers are to bill within the scope of their practice.</w:t>
      </w:r>
    </w:p>
    <w:p w14:paraId="343B59AB" w14:textId="77777777" w:rsidR="007E177B" w:rsidRDefault="007E177B" w:rsidP="007E177B">
      <w:pPr>
        <w:pStyle w:val="ctablespace"/>
        <w:ind w:left="720"/>
      </w:pPr>
    </w:p>
    <w:p w14:paraId="63EBC777" w14:textId="69676405" w:rsidR="007E177B" w:rsidRDefault="007E177B" w:rsidP="007E177B">
      <w:pPr>
        <w:pStyle w:val="body"/>
      </w:pPr>
      <w:r>
        <w:t>Providers are encouraged to reach out to their AFMC MMIS representative with any billing questions.</w:t>
      </w:r>
    </w:p>
    <w:p w14:paraId="2DAA6E8E" w14:textId="2D553616" w:rsidR="007E177B" w:rsidRDefault="007E177B" w:rsidP="007E177B">
      <w:pPr>
        <w:pStyle w:val="ctablespace"/>
      </w:pPr>
    </w:p>
    <w:p w14:paraId="38BCFA8F" w14:textId="0BD50181" w:rsidR="007E177B" w:rsidRPr="00684250" w:rsidRDefault="007E177B" w:rsidP="007E177B">
      <w:pPr>
        <w:pStyle w:val="romnum"/>
      </w:pPr>
      <w:r>
        <w:t>I</w:t>
      </w:r>
      <w:r w:rsidRPr="00684250">
        <w:t>V.</w:t>
      </w:r>
      <w:r w:rsidRPr="00684250">
        <w:tab/>
      </w:r>
      <w:r w:rsidRPr="00684250">
        <w:rPr>
          <w:u w:val="single"/>
        </w:rPr>
        <w:t>Extension of Benefits/Prior Authorization</w:t>
      </w:r>
    </w:p>
    <w:p w14:paraId="44E51F2F" w14:textId="77777777" w:rsidR="007E177B" w:rsidRDefault="007E177B" w:rsidP="007E177B">
      <w:pPr>
        <w:pStyle w:val="body"/>
      </w:pPr>
      <w:r>
        <w:t xml:space="preserve">An extension of benefits may be requested through appropriate QIO contractor. </w:t>
      </w:r>
      <w:r w:rsidRPr="006F2ECD">
        <w:t>Please refer to Section</w:t>
      </w:r>
      <w:r>
        <w:t xml:space="preserve"> 214.900 in Physician Assistant Provider Manual for the extension of benefits process.</w:t>
      </w:r>
    </w:p>
    <w:p w14:paraId="24EA22BF" w14:textId="77777777" w:rsidR="007E177B" w:rsidRPr="00684250" w:rsidRDefault="007E177B" w:rsidP="007E177B">
      <w:pPr>
        <w:pStyle w:val="body"/>
      </w:pPr>
      <w:r w:rsidRPr="00684250">
        <w:t>Notes for Extension of Benefits:</w:t>
      </w:r>
    </w:p>
    <w:p w14:paraId="4543B69A" w14:textId="77777777" w:rsidR="007E177B" w:rsidRPr="00684250" w:rsidRDefault="007E177B" w:rsidP="007E177B">
      <w:pPr>
        <w:pStyle w:val="body-bulletone"/>
      </w:pPr>
      <w:r w:rsidRPr="00684250">
        <w:t xml:space="preserve">Requests for extension of benefits are considered only after a claim is filed and </w:t>
      </w:r>
      <w:proofErr w:type="gramStart"/>
      <w:r w:rsidRPr="00684250">
        <w:t>is</w:t>
      </w:r>
      <w:proofErr w:type="gramEnd"/>
      <w:r w:rsidRPr="00684250">
        <w:t xml:space="preserve"> denied because the patient’s benefit limits are exhausted.</w:t>
      </w:r>
    </w:p>
    <w:p w14:paraId="51C11B25" w14:textId="77777777" w:rsidR="007E177B" w:rsidRPr="00684250" w:rsidRDefault="007E177B" w:rsidP="007E177B">
      <w:pPr>
        <w:pStyle w:val="body-bulletone"/>
      </w:pPr>
      <w:r w:rsidRPr="00684250">
        <w:t>Submit a copy of the Medical Assistance Remittance (RA) and Status Report reflecting the claim’s denial for exhausted benefits with the request. Do not send a claim.</w:t>
      </w:r>
    </w:p>
    <w:p w14:paraId="783B352D" w14:textId="77777777" w:rsidR="007E177B" w:rsidRPr="00684250" w:rsidRDefault="007E177B" w:rsidP="007E177B">
      <w:pPr>
        <w:pStyle w:val="body-bulletone"/>
      </w:pPr>
      <w:r w:rsidRPr="00684250">
        <w:t>Requests for extension of benefits must be received within ninety (90) calendar days of the date of the benefits-exhausted denial.</w:t>
      </w:r>
    </w:p>
    <w:p w14:paraId="1273FE48" w14:textId="77777777" w:rsidR="007E177B" w:rsidRPr="00684250" w:rsidRDefault="007E177B" w:rsidP="007E177B">
      <w:pPr>
        <w:pStyle w:val="body-bulletone"/>
      </w:pPr>
      <w:r w:rsidRPr="00684250">
        <w:t xml:space="preserve">Additional information such as the clinical note and all applicable documentation should be included to support the request. </w:t>
      </w:r>
    </w:p>
    <w:p w14:paraId="06EEB83F" w14:textId="77777777" w:rsidR="007E177B" w:rsidRPr="00684250" w:rsidRDefault="007E177B" w:rsidP="007E177B">
      <w:pPr>
        <w:pStyle w:val="body-bulletone"/>
      </w:pPr>
      <w:r w:rsidRPr="00684250">
        <w:lastRenderedPageBreak/>
        <w:t>Other information will be requested as needed to process a benefit extension request. Reconsiderations of additionally requested information are not available. Failure to provide requested information within the specified time will result in a technical denial.</w:t>
      </w:r>
    </w:p>
    <w:p w14:paraId="0F1F032F" w14:textId="77777777" w:rsidR="007E177B" w:rsidRPr="0028343A" w:rsidRDefault="007E177B" w:rsidP="007E177B">
      <w:pPr>
        <w:pStyle w:val="body"/>
      </w:pPr>
      <w:r w:rsidRPr="00155664">
        <w:t>When</w:t>
      </w:r>
      <w:r>
        <w:t xml:space="preserve"> </w:t>
      </w:r>
      <w:r w:rsidRPr="00155664">
        <w:t>obtaining</w:t>
      </w:r>
      <w:r>
        <w:t xml:space="preserve"> </w:t>
      </w:r>
      <w:r w:rsidRPr="00155664">
        <w:t>a</w:t>
      </w:r>
      <w:r>
        <w:t xml:space="preserve"> </w:t>
      </w:r>
      <w:r w:rsidRPr="00155664">
        <w:t>Prior</w:t>
      </w:r>
      <w:r>
        <w:t xml:space="preserve"> </w:t>
      </w:r>
      <w:r w:rsidRPr="00155664">
        <w:t>Authorization</w:t>
      </w:r>
      <w:r>
        <w:t xml:space="preserve"> </w:t>
      </w:r>
      <w:r w:rsidRPr="00155664">
        <w:t>from</w:t>
      </w:r>
      <w:r>
        <w:t xml:space="preserve"> </w:t>
      </w:r>
      <w:r w:rsidRPr="00155664">
        <w:t>the</w:t>
      </w:r>
      <w:r>
        <w:t xml:space="preserve"> </w:t>
      </w:r>
      <w:r w:rsidRPr="00155664">
        <w:rPr>
          <w:b/>
        </w:rPr>
        <w:t>Arkansas</w:t>
      </w:r>
      <w:r>
        <w:rPr>
          <w:b/>
        </w:rPr>
        <w:t xml:space="preserve"> </w:t>
      </w:r>
      <w:r w:rsidRPr="00155664">
        <w:rPr>
          <w:b/>
        </w:rPr>
        <w:t>Foundation</w:t>
      </w:r>
      <w:r>
        <w:rPr>
          <w:b/>
        </w:rPr>
        <w:t xml:space="preserve"> </w:t>
      </w:r>
      <w:r w:rsidRPr="00155664">
        <w:rPr>
          <w:b/>
        </w:rPr>
        <w:t>for</w:t>
      </w:r>
      <w:r>
        <w:rPr>
          <w:b/>
        </w:rPr>
        <w:t xml:space="preserve"> </w:t>
      </w:r>
      <w:r w:rsidRPr="00155664">
        <w:rPr>
          <w:b/>
        </w:rPr>
        <w:t>Medical</w:t>
      </w:r>
      <w:r>
        <w:rPr>
          <w:b/>
        </w:rPr>
        <w:t xml:space="preserve"> </w:t>
      </w:r>
      <w:r w:rsidRPr="00155664">
        <w:rPr>
          <w:b/>
        </w:rPr>
        <w:t>Care</w:t>
      </w:r>
      <w:r>
        <w:t xml:space="preserve"> </w:t>
      </w:r>
      <w:r w:rsidRPr="00155664">
        <w:t>and</w:t>
      </w:r>
      <w:r>
        <w:rPr>
          <w:lang w:val="en-US"/>
        </w:rPr>
        <w:t xml:space="preserve"> </w:t>
      </w:r>
      <w:proofErr w:type="spellStart"/>
      <w:r w:rsidRPr="000A3181">
        <w:rPr>
          <w:b/>
          <w:bCs/>
          <w:lang w:val="en-US"/>
        </w:rPr>
        <w:t>Acentra</w:t>
      </w:r>
      <w:proofErr w:type="spellEnd"/>
      <w:r w:rsidRPr="000A3181">
        <w:rPr>
          <w:b/>
          <w:bCs/>
          <w:lang w:val="en-US"/>
        </w:rPr>
        <w:t xml:space="preserve"> Health - Arkansas Division</w:t>
      </w:r>
      <w:r w:rsidRPr="00155664">
        <w:t>,</w:t>
      </w:r>
      <w:r>
        <w:t xml:space="preserve"> </w:t>
      </w:r>
      <w:r w:rsidRPr="00155664">
        <w:t>please</w:t>
      </w:r>
      <w:r>
        <w:t xml:space="preserve"> </w:t>
      </w:r>
      <w:r w:rsidRPr="00155664">
        <w:t>send</w:t>
      </w:r>
      <w:r>
        <w:t xml:space="preserve"> </w:t>
      </w:r>
      <w:r w:rsidRPr="00155664">
        <w:t>your</w:t>
      </w:r>
      <w:r>
        <w:t xml:space="preserve"> </w:t>
      </w:r>
      <w:r w:rsidRPr="00155664">
        <w:t>request</w:t>
      </w:r>
      <w:r>
        <w:t xml:space="preserve"> </w:t>
      </w:r>
      <w:r w:rsidRPr="00155664">
        <w:t>to</w:t>
      </w:r>
      <w:r>
        <w:t xml:space="preserve"> </w:t>
      </w:r>
      <w:r w:rsidRPr="00155664">
        <w:t>the</w:t>
      </w:r>
      <w:r>
        <w:t xml:space="preserve"> </w:t>
      </w:r>
      <w:r w:rsidRPr="00155664">
        <w:t>following:</w:t>
      </w:r>
    </w:p>
    <w:tbl>
      <w:tblPr>
        <w:tblW w:w="936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1080"/>
        <w:gridCol w:w="5472"/>
      </w:tblGrid>
      <w:tr w:rsidR="00037A97" w14:paraId="096AF6A8" w14:textId="77777777" w:rsidTr="009E4C1C">
        <w:trPr>
          <w:cantSplit/>
        </w:trPr>
        <w:tc>
          <w:tcPr>
            <w:tcW w:w="9360" w:type="dxa"/>
            <w:gridSpan w:val="3"/>
            <w:shd w:val="clear" w:color="auto" w:fill="D9D9D9"/>
            <w:vAlign w:val="center"/>
          </w:tcPr>
          <w:p w14:paraId="385AAB50" w14:textId="77777777" w:rsidR="00037A97" w:rsidRPr="007518DC" w:rsidRDefault="00037A97" w:rsidP="009E4C1C">
            <w:pPr>
              <w:pStyle w:val="cctableheading"/>
              <w:rPr>
                <w:sz w:val="18"/>
                <w:szCs w:val="18"/>
              </w:rPr>
            </w:pPr>
            <w:r w:rsidRPr="007518DC">
              <w:rPr>
                <w:sz w:val="18"/>
                <w:szCs w:val="18"/>
              </w:rPr>
              <w:t>Arkansas Foundation for Medical Care</w:t>
            </w:r>
          </w:p>
        </w:tc>
      </w:tr>
      <w:tr w:rsidR="00037A97" w14:paraId="37C0A324" w14:textId="77777777" w:rsidTr="009E4C1C">
        <w:trPr>
          <w:cantSplit/>
        </w:trPr>
        <w:tc>
          <w:tcPr>
            <w:tcW w:w="3888" w:type="dxa"/>
            <w:gridSpan w:val="2"/>
          </w:tcPr>
          <w:p w14:paraId="67852F4B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A04C8E">
              <w:rPr>
                <w:sz w:val="17"/>
                <w:szCs w:val="17"/>
              </w:rPr>
              <w:t>In-state and out-of-state toll free for inpatient reviews, Prior Authorizations for surgical procedures and assistant surgeons only</w:t>
            </w:r>
          </w:p>
        </w:tc>
        <w:tc>
          <w:tcPr>
            <w:tcW w:w="5472" w:type="dxa"/>
          </w:tcPr>
          <w:p w14:paraId="7B744D26" w14:textId="77777777" w:rsidR="00037A97" w:rsidRPr="007518DC" w:rsidRDefault="00037A97" w:rsidP="009E4C1C">
            <w:pPr>
              <w:pStyle w:val="ccTableText"/>
              <w:spacing w:after="0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1-800-426-2234</w:t>
            </w:r>
          </w:p>
        </w:tc>
      </w:tr>
      <w:tr w:rsidR="00037A97" w14:paraId="0953C3BD" w14:textId="77777777" w:rsidTr="009E4C1C">
        <w:trPr>
          <w:cantSplit/>
        </w:trPr>
        <w:tc>
          <w:tcPr>
            <w:tcW w:w="3888" w:type="dxa"/>
            <w:gridSpan w:val="2"/>
          </w:tcPr>
          <w:p w14:paraId="743F6B20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General telephone contact, local or long distance – Fort Smith</w:t>
            </w:r>
          </w:p>
        </w:tc>
        <w:tc>
          <w:tcPr>
            <w:tcW w:w="5472" w:type="dxa"/>
          </w:tcPr>
          <w:p w14:paraId="3FFD9CAB" w14:textId="77777777" w:rsidR="00037A97" w:rsidRPr="007518DC" w:rsidRDefault="00037A97" w:rsidP="009E4C1C">
            <w:pPr>
              <w:pStyle w:val="ccTableText"/>
              <w:spacing w:after="0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(479) 649-8501</w:t>
            </w:r>
          </w:p>
          <w:p w14:paraId="7F701147" w14:textId="77777777" w:rsidR="00037A97" w:rsidRPr="007518DC" w:rsidRDefault="00037A97" w:rsidP="009E4C1C">
            <w:pPr>
              <w:pStyle w:val="ccTableText"/>
              <w:spacing w:before="0" w:after="0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1-877-650-2362</w:t>
            </w:r>
          </w:p>
        </w:tc>
      </w:tr>
      <w:tr w:rsidR="00037A97" w14:paraId="4B0DE89F" w14:textId="77777777" w:rsidTr="009E4C1C">
        <w:trPr>
          <w:cantSplit/>
        </w:trPr>
        <w:tc>
          <w:tcPr>
            <w:tcW w:w="3888" w:type="dxa"/>
            <w:gridSpan w:val="2"/>
          </w:tcPr>
          <w:p w14:paraId="6D88CF59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Fax for Molecular Pathology only</w:t>
            </w:r>
          </w:p>
        </w:tc>
        <w:tc>
          <w:tcPr>
            <w:tcW w:w="5472" w:type="dxa"/>
          </w:tcPr>
          <w:p w14:paraId="3487712F" w14:textId="77777777" w:rsidR="00037A97" w:rsidRPr="007518DC" w:rsidRDefault="00037A97" w:rsidP="009E4C1C">
            <w:pPr>
              <w:pStyle w:val="ccTableText"/>
              <w:spacing w:after="0"/>
              <w:rPr>
                <w:sz w:val="17"/>
                <w:szCs w:val="17"/>
              </w:rPr>
            </w:pPr>
            <w:r w:rsidRPr="00E02994">
              <w:rPr>
                <w:sz w:val="17"/>
                <w:szCs w:val="17"/>
              </w:rPr>
              <w:t>(479)-649-0799</w:t>
            </w:r>
          </w:p>
        </w:tc>
      </w:tr>
      <w:tr w:rsidR="00037A97" w14:paraId="7558EC19" w14:textId="77777777" w:rsidTr="009E4C1C">
        <w:trPr>
          <w:cantSplit/>
        </w:trPr>
        <w:tc>
          <w:tcPr>
            <w:tcW w:w="3888" w:type="dxa"/>
            <w:gridSpan w:val="2"/>
          </w:tcPr>
          <w:p w14:paraId="6FA1FFB7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Fax – General</w:t>
            </w:r>
          </w:p>
        </w:tc>
        <w:tc>
          <w:tcPr>
            <w:tcW w:w="5472" w:type="dxa"/>
          </w:tcPr>
          <w:p w14:paraId="34DBF529" w14:textId="77777777" w:rsidR="00037A97" w:rsidRPr="007518DC" w:rsidRDefault="00037A97" w:rsidP="009E4C1C">
            <w:pPr>
              <w:pStyle w:val="ccTableText"/>
              <w:spacing w:after="0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(479) 649-0799</w:t>
            </w:r>
          </w:p>
        </w:tc>
      </w:tr>
      <w:tr w:rsidR="00037A97" w14:paraId="3FF4B674" w14:textId="77777777" w:rsidTr="009E4C1C">
        <w:trPr>
          <w:cantSplit/>
        </w:trPr>
        <w:tc>
          <w:tcPr>
            <w:tcW w:w="3888" w:type="dxa"/>
            <w:gridSpan w:val="2"/>
          </w:tcPr>
          <w:p w14:paraId="6F6682D9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Mailing address</w:t>
            </w:r>
          </w:p>
        </w:tc>
        <w:tc>
          <w:tcPr>
            <w:tcW w:w="5472" w:type="dxa"/>
          </w:tcPr>
          <w:p w14:paraId="4AB6C421" w14:textId="77777777" w:rsidR="00037A97" w:rsidRPr="007518DC" w:rsidRDefault="00037A97" w:rsidP="009E4C1C">
            <w:pPr>
              <w:pStyle w:val="ccTableText"/>
              <w:spacing w:before="20" w:after="20"/>
              <w:rPr>
                <w:b/>
                <w:sz w:val="17"/>
                <w:szCs w:val="17"/>
              </w:rPr>
            </w:pPr>
            <w:r w:rsidRPr="007518DC">
              <w:rPr>
                <w:b/>
                <w:sz w:val="17"/>
                <w:szCs w:val="17"/>
              </w:rPr>
              <w:t>Arkansas Foundation for Medical Care, Inc.</w:t>
            </w:r>
          </w:p>
          <w:p w14:paraId="608F0538" w14:textId="77777777" w:rsidR="00037A97" w:rsidRPr="00A96B09" w:rsidRDefault="00037A97" w:rsidP="009E4C1C">
            <w:pPr>
              <w:pStyle w:val="ccTableText"/>
              <w:spacing w:before="20" w:after="20"/>
              <w:rPr>
                <w:sz w:val="17"/>
                <w:szCs w:val="17"/>
                <w:lang w:val="en-US"/>
              </w:rPr>
            </w:pPr>
            <w:r w:rsidRPr="007518DC">
              <w:rPr>
                <w:sz w:val="17"/>
                <w:szCs w:val="17"/>
              </w:rPr>
              <w:t xml:space="preserve">P.O. Box </w:t>
            </w:r>
            <w:r>
              <w:rPr>
                <w:sz w:val="17"/>
                <w:szCs w:val="17"/>
                <w:lang w:val="en-US"/>
              </w:rPr>
              <w:t>1508</w:t>
            </w:r>
          </w:p>
          <w:p w14:paraId="69C83060" w14:textId="77777777" w:rsidR="00037A97" w:rsidRPr="00A96B09" w:rsidRDefault="00037A97" w:rsidP="009E4C1C">
            <w:pPr>
              <w:pStyle w:val="ccTableText"/>
              <w:spacing w:before="20" w:after="20"/>
              <w:rPr>
                <w:sz w:val="17"/>
                <w:szCs w:val="17"/>
                <w:lang w:val="en-US"/>
              </w:rPr>
            </w:pPr>
            <w:r w:rsidRPr="007518DC">
              <w:rPr>
                <w:sz w:val="17"/>
                <w:szCs w:val="17"/>
              </w:rPr>
              <w:t>Fort Smith, AR  729</w:t>
            </w:r>
            <w:r>
              <w:rPr>
                <w:sz w:val="17"/>
                <w:szCs w:val="17"/>
                <w:lang w:val="en-US"/>
              </w:rPr>
              <w:t>02</w:t>
            </w:r>
          </w:p>
        </w:tc>
      </w:tr>
      <w:tr w:rsidR="00037A97" w14:paraId="58794D88" w14:textId="77777777" w:rsidTr="009E4C1C">
        <w:trPr>
          <w:cantSplit/>
        </w:trPr>
        <w:tc>
          <w:tcPr>
            <w:tcW w:w="3888" w:type="dxa"/>
            <w:gridSpan w:val="2"/>
          </w:tcPr>
          <w:p w14:paraId="2A086957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Physical site location</w:t>
            </w:r>
          </w:p>
        </w:tc>
        <w:tc>
          <w:tcPr>
            <w:tcW w:w="5472" w:type="dxa"/>
            <w:tcBorders>
              <w:bottom w:val="single" w:sz="4" w:space="0" w:color="auto"/>
            </w:tcBorders>
          </w:tcPr>
          <w:p w14:paraId="1FBE0959" w14:textId="77777777" w:rsidR="00037A97" w:rsidRPr="00A96B09" w:rsidRDefault="00037A97" w:rsidP="009E4C1C">
            <w:pPr>
              <w:pStyle w:val="ccTableText"/>
              <w:spacing w:before="20" w:after="20"/>
              <w:rPr>
                <w:sz w:val="17"/>
                <w:szCs w:val="17"/>
                <w:lang w:val="en-US"/>
              </w:rPr>
            </w:pPr>
            <w:r>
              <w:rPr>
                <w:sz w:val="17"/>
                <w:szCs w:val="17"/>
                <w:lang w:val="en-US"/>
              </w:rPr>
              <w:t>1101 South 21</w:t>
            </w:r>
            <w:r w:rsidRPr="00A96B09">
              <w:rPr>
                <w:sz w:val="17"/>
                <w:szCs w:val="17"/>
                <w:vertAlign w:val="superscript"/>
                <w:lang w:val="en-US"/>
              </w:rPr>
              <w:t>st</w:t>
            </w:r>
            <w:r>
              <w:rPr>
                <w:sz w:val="17"/>
                <w:szCs w:val="17"/>
                <w:lang w:val="en-US"/>
              </w:rPr>
              <w:t xml:space="preserve"> Street</w:t>
            </w:r>
            <w:r w:rsidRPr="007518DC">
              <w:rPr>
                <w:sz w:val="17"/>
                <w:szCs w:val="17"/>
              </w:rPr>
              <w:br/>
              <w:t>Fort Smith, AR  7290</w:t>
            </w:r>
            <w:r>
              <w:rPr>
                <w:sz w:val="17"/>
                <w:szCs w:val="17"/>
                <w:lang w:val="en-US"/>
              </w:rPr>
              <w:t>1</w:t>
            </w:r>
          </w:p>
        </w:tc>
      </w:tr>
      <w:tr w:rsidR="00037A97" w14:paraId="46A92A32" w14:textId="77777777" w:rsidTr="009E4C1C">
        <w:trPr>
          <w:cantSplit/>
        </w:trPr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14:paraId="40A04F12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Office hours</w:t>
            </w:r>
          </w:p>
        </w:tc>
        <w:tc>
          <w:tcPr>
            <w:tcW w:w="5472" w:type="dxa"/>
            <w:tcBorders>
              <w:bottom w:val="single" w:sz="4" w:space="0" w:color="auto"/>
            </w:tcBorders>
          </w:tcPr>
          <w:p w14:paraId="61063842" w14:textId="77777777" w:rsidR="00037A97" w:rsidRPr="007518DC" w:rsidRDefault="00037A97" w:rsidP="009E4C1C">
            <w:pPr>
              <w:pStyle w:val="ccTableText"/>
              <w:spacing w:before="20" w:after="20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8:00 a.m. until 4:30 p.m. (Central Time), Monday through Friday, except holidays</w:t>
            </w:r>
          </w:p>
        </w:tc>
      </w:tr>
      <w:tr w:rsidR="00037A97" w14:paraId="459FBA0B" w14:textId="77777777" w:rsidTr="009E4C1C">
        <w:trPr>
          <w:cantSplit/>
        </w:trPr>
        <w:tc>
          <w:tcPr>
            <w:tcW w:w="2808" w:type="dxa"/>
            <w:tcBorders>
              <w:right w:val="single" w:sz="4" w:space="0" w:color="auto"/>
            </w:tcBorders>
          </w:tcPr>
          <w:p w14:paraId="62C4A16B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Web portal – AFMC</w:t>
            </w:r>
          </w:p>
          <w:p w14:paraId="2C717D3C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Web portal – Arkansas Medicaid</w:t>
            </w:r>
          </w:p>
        </w:tc>
        <w:tc>
          <w:tcPr>
            <w:tcW w:w="65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DE27D6" w14:textId="77777777" w:rsidR="00037A97" w:rsidRPr="005F6C1F" w:rsidRDefault="00037A97" w:rsidP="009E4C1C">
            <w:pPr>
              <w:pStyle w:val="ccTableText"/>
              <w:rPr>
                <w:color w:val="000000"/>
                <w:sz w:val="17"/>
                <w:szCs w:val="17"/>
              </w:rPr>
            </w:pPr>
            <w:hyperlink r:id="rId17" w:history="1">
              <w:r w:rsidRPr="005F6C1F">
                <w:rPr>
                  <w:rStyle w:val="Hyperlink"/>
                  <w:sz w:val="17"/>
                  <w:szCs w:val="17"/>
                </w:rPr>
                <w:t>https://reviewpoint.afmc.org/s/login/</w:t>
              </w:r>
            </w:hyperlink>
          </w:p>
          <w:p w14:paraId="1DAB09B2" w14:textId="77777777" w:rsidR="00037A97" w:rsidRPr="007518DC" w:rsidRDefault="00037A97" w:rsidP="009E4C1C">
            <w:pPr>
              <w:pStyle w:val="ccTableText"/>
              <w:spacing w:before="0" w:after="0"/>
              <w:rPr>
                <w:rStyle w:val="Hyperlink"/>
                <w:sz w:val="17"/>
                <w:szCs w:val="17"/>
                <w:highlight w:val="yellow"/>
              </w:rPr>
            </w:pPr>
            <w:hyperlink r:id="rId18" w:history="1">
              <w:r w:rsidRPr="007518DC">
                <w:rPr>
                  <w:rStyle w:val="Hyperlink"/>
                  <w:sz w:val="17"/>
                  <w:szCs w:val="17"/>
                </w:rPr>
                <w:t>https://portal.mmis.arkansas.gov/armedicaid/provider/Home/tabid/135/Default.aspx</w:t>
              </w:r>
            </w:hyperlink>
          </w:p>
        </w:tc>
      </w:tr>
    </w:tbl>
    <w:p w14:paraId="1BB123AC" w14:textId="77777777" w:rsidR="00037A97" w:rsidRPr="0028343A" w:rsidRDefault="00037A97" w:rsidP="00037A97">
      <w:pPr>
        <w:pStyle w:val="ctablespace"/>
        <w:spacing w:before="60" w:after="60"/>
      </w:pPr>
    </w:p>
    <w:tbl>
      <w:tblPr>
        <w:tblW w:w="936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0"/>
        <w:gridCol w:w="5450"/>
      </w:tblGrid>
      <w:tr w:rsidR="00037A97" w14:paraId="5026FDE0" w14:textId="77777777" w:rsidTr="009E4C1C">
        <w:tc>
          <w:tcPr>
            <w:tcW w:w="9360" w:type="dxa"/>
            <w:gridSpan w:val="2"/>
            <w:shd w:val="clear" w:color="auto" w:fill="D9D9D9"/>
            <w:vAlign w:val="center"/>
          </w:tcPr>
          <w:p w14:paraId="75B231A2" w14:textId="77777777" w:rsidR="00037A97" w:rsidRPr="007518DC" w:rsidRDefault="00037A97" w:rsidP="009E4C1C">
            <w:pPr>
              <w:pStyle w:val="cctableheading"/>
              <w:rPr>
                <w:sz w:val="18"/>
                <w:szCs w:val="18"/>
              </w:rPr>
            </w:pPr>
            <w:proofErr w:type="spellStart"/>
            <w:r w:rsidRPr="00A40065">
              <w:rPr>
                <w:sz w:val="18"/>
                <w:szCs w:val="18"/>
                <w:lang w:val="en-US"/>
              </w:rPr>
              <w:t>Acentra</w:t>
            </w:r>
            <w:proofErr w:type="spellEnd"/>
            <w:r w:rsidRPr="00A40065">
              <w:rPr>
                <w:sz w:val="18"/>
                <w:szCs w:val="18"/>
                <w:lang w:val="en-US"/>
              </w:rPr>
              <w:t xml:space="preserve"> Health (formerly </w:t>
            </w:r>
            <w:proofErr w:type="spellStart"/>
            <w:r w:rsidRPr="00A40065">
              <w:rPr>
                <w:sz w:val="18"/>
                <w:szCs w:val="18"/>
                <w:lang w:val="en-US"/>
              </w:rPr>
              <w:t>eQHealth</w:t>
            </w:r>
            <w:proofErr w:type="spellEnd"/>
            <w:r w:rsidRPr="00A40065">
              <w:rPr>
                <w:sz w:val="18"/>
                <w:szCs w:val="18"/>
                <w:lang w:val="en-US"/>
              </w:rPr>
              <w:t xml:space="preserve"> Solutions/</w:t>
            </w:r>
            <w:proofErr w:type="spellStart"/>
            <w:r w:rsidRPr="00A40065">
              <w:rPr>
                <w:sz w:val="18"/>
                <w:szCs w:val="18"/>
                <w:lang w:val="en-US"/>
              </w:rPr>
              <w:t>Kepro</w:t>
            </w:r>
            <w:proofErr w:type="spellEnd"/>
            <w:r w:rsidRPr="00A40065">
              <w:rPr>
                <w:sz w:val="18"/>
                <w:szCs w:val="18"/>
                <w:lang w:val="en-US"/>
              </w:rPr>
              <w:t>) – Arkansas Division</w:t>
            </w:r>
          </w:p>
        </w:tc>
      </w:tr>
      <w:tr w:rsidR="00037A97" w14:paraId="52A14E13" w14:textId="77777777" w:rsidTr="009E4C1C">
        <w:tc>
          <w:tcPr>
            <w:tcW w:w="3910" w:type="dxa"/>
          </w:tcPr>
          <w:p w14:paraId="02E6551E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Adult Development Day Treatment (ADDT)</w:t>
            </w:r>
          </w:p>
          <w:p w14:paraId="595C1219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Child Health Services/Early and Periodic Screening, Diagnosis and Treatment (EPSDT)</w:t>
            </w:r>
          </w:p>
          <w:p w14:paraId="3C2F3DC0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Counseling Services</w:t>
            </w:r>
          </w:p>
          <w:p w14:paraId="7B60B21B" w14:textId="77777777" w:rsidR="00037A97" w:rsidRPr="00183330" w:rsidRDefault="00037A97" w:rsidP="009E4C1C">
            <w:pPr>
              <w:spacing w:before="60" w:after="60"/>
              <w:rPr>
                <w:rFonts w:ascii="Arial" w:eastAsia="Times New Roman" w:hAnsi="Arial"/>
                <w:sz w:val="17"/>
                <w:szCs w:val="17"/>
                <w:lang w:val="x-none" w:eastAsia="x-none"/>
              </w:rPr>
            </w:pPr>
            <w:r w:rsidRPr="00183330">
              <w:rPr>
                <w:rFonts w:ascii="Arial" w:eastAsia="Times New Roman" w:hAnsi="Arial"/>
                <w:sz w:val="17"/>
                <w:szCs w:val="17"/>
                <w:lang w:val="x-none" w:eastAsia="x-none"/>
              </w:rPr>
              <w:t>Dental FFS</w:t>
            </w:r>
          </w:p>
          <w:p w14:paraId="479DC153" w14:textId="77777777" w:rsidR="00037A97" w:rsidRPr="001B7B21" w:rsidRDefault="00037A97" w:rsidP="009E4C1C">
            <w:pPr>
              <w:pStyle w:val="ccTableText"/>
              <w:spacing w:after="20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Diagnostic and Evaluation Services</w:t>
            </w:r>
          </w:p>
          <w:p w14:paraId="0A0E6F63" w14:textId="77777777" w:rsidR="00037A97" w:rsidRPr="001B7B21" w:rsidRDefault="00037A97" w:rsidP="00037A97">
            <w:pPr>
              <w:pStyle w:val="ccTableText"/>
              <w:numPr>
                <w:ilvl w:val="0"/>
                <w:numId w:val="3"/>
              </w:numPr>
              <w:spacing w:after="20"/>
              <w:ind w:left="405" w:hanging="270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Applied Behavior Analysis (ABA)</w:t>
            </w:r>
          </w:p>
          <w:p w14:paraId="66D3E175" w14:textId="77777777" w:rsidR="00037A97" w:rsidRDefault="00037A97" w:rsidP="00037A97">
            <w:pPr>
              <w:pStyle w:val="ccTableText"/>
              <w:numPr>
                <w:ilvl w:val="0"/>
                <w:numId w:val="3"/>
              </w:numPr>
              <w:spacing w:after="20"/>
              <w:ind w:left="405" w:hanging="270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Day Habilitative Services</w:t>
            </w:r>
          </w:p>
          <w:p w14:paraId="697D440E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7518DC">
              <w:rPr>
                <w:sz w:val="17"/>
                <w:szCs w:val="17"/>
              </w:rPr>
              <w:t>Early Intervention Day Treatment (EIDT)</w:t>
            </w:r>
          </w:p>
          <w:p w14:paraId="05A8C546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Foster Care Evaluations</w:t>
            </w:r>
          </w:p>
          <w:p w14:paraId="36A4CF65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Home and Community-Based Services for Clients with Intellectual Disabilities and Behavioral Health Needs</w:t>
            </w:r>
          </w:p>
          <w:p w14:paraId="6BB51BAC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A63231">
              <w:rPr>
                <w:sz w:val="17"/>
                <w:szCs w:val="17"/>
              </w:rPr>
              <w:t>Inpatient Psychiatric</w:t>
            </w:r>
          </w:p>
          <w:p w14:paraId="1DF3885A" w14:textId="77777777" w:rsidR="00037A97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Medical review of TEFRA specific cases (MRT)</w:t>
            </w:r>
          </w:p>
          <w:p w14:paraId="22C2A9B5" w14:textId="77777777" w:rsidR="00037A97" w:rsidRPr="001B7B21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BA4113">
              <w:rPr>
                <w:sz w:val="17"/>
                <w:szCs w:val="17"/>
              </w:rPr>
              <w:t>Occupational Therapy, Physical Therapy, and Speech-Language Pathology Services</w:t>
            </w:r>
            <w:r w:rsidRPr="001B7B21">
              <w:rPr>
                <w:sz w:val="17"/>
                <w:szCs w:val="17"/>
              </w:rPr>
              <w:t xml:space="preserve"> (OT/PT/S</w:t>
            </w:r>
            <w:r>
              <w:rPr>
                <w:sz w:val="17"/>
                <w:szCs w:val="17"/>
              </w:rPr>
              <w:t>LP</w:t>
            </w:r>
            <w:r w:rsidRPr="001B7B21">
              <w:rPr>
                <w:sz w:val="17"/>
                <w:szCs w:val="17"/>
              </w:rPr>
              <w:t>)</w:t>
            </w:r>
          </w:p>
          <w:p w14:paraId="20F54365" w14:textId="77777777" w:rsidR="00037A97" w:rsidRPr="001B7B21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Personal Care Services</w:t>
            </w:r>
          </w:p>
          <w:p w14:paraId="7C274DD5" w14:textId="77777777" w:rsidR="00037A97" w:rsidRPr="001B7B21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Quality Review/Claims Audits for ADDT, EIDT, IPBH, OPBH, and OT/PT/SL</w:t>
            </w:r>
            <w:r>
              <w:rPr>
                <w:sz w:val="17"/>
                <w:szCs w:val="17"/>
              </w:rPr>
              <w:t>P</w:t>
            </w:r>
          </w:p>
          <w:p w14:paraId="0AE1E3E9" w14:textId="77777777" w:rsidR="00037A97" w:rsidRPr="001B7B21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Referrals to Optum for Personal Care and Behavioral Health Independent Assessments</w:t>
            </w:r>
          </w:p>
          <w:p w14:paraId="16F11B1E" w14:textId="77777777" w:rsidR="00037A97" w:rsidRPr="007518DC" w:rsidRDefault="00037A97" w:rsidP="009E4C1C">
            <w:pPr>
              <w:pStyle w:val="ccTableText"/>
              <w:rPr>
                <w:sz w:val="17"/>
                <w:szCs w:val="17"/>
              </w:rPr>
            </w:pPr>
            <w:r w:rsidRPr="001B7B21">
              <w:rPr>
                <w:sz w:val="17"/>
                <w:szCs w:val="17"/>
              </w:rPr>
              <w:t>School Based ABA, Behavioral Health, OT/PT/SL</w:t>
            </w:r>
            <w:r>
              <w:rPr>
                <w:sz w:val="17"/>
                <w:szCs w:val="17"/>
              </w:rPr>
              <w:t>P</w:t>
            </w:r>
            <w:r w:rsidRPr="001B7B21">
              <w:rPr>
                <w:sz w:val="17"/>
                <w:szCs w:val="17"/>
              </w:rPr>
              <w:t>, and Personal Care services</w:t>
            </w:r>
          </w:p>
        </w:tc>
        <w:tc>
          <w:tcPr>
            <w:tcW w:w="5450" w:type="dxa"/>
          </w:tcPr>
          <w:p w14:paraId="3AAA0D97" w14:textId="77777777" w:rsidR="00037A97" w:rsidRDefault="00037A97" w:rsidP="009E4C1C">
            <w:pPr>
              <w:pStyle w:val="ccTableText"/>
              <w:rPr>
                <w:rFonts w:cs="Arial"/>
                <w:sz w:val="17"/>
                <w:szCs w:val="17"/>
              </w:rPr>
            </w:pPr>
            <w:proofErr w:type="spellStart"/>
            <w:r>
              <w:rPr>
                <w:rFonts w:cs="Arial"/>
                <w:b/>
                <w:bCs/>
                <w:sz w:val="17"/>
                <w:szCs w:val="17"/>
                <w:lang w:val="en-US"/>
              </w:rPr>
              <w:t>Acentra</w:t>
            </w:r>
            <w:proofErr w:type="spellEnd"/>
            <w:r>
              <w:rPr>
                <w:rFonts w:cs="Arial"/>
                <w:b/>
                <w:bCs/>
                <w:sz w:val="17"/>
                <w:szCs w:val="17"/>
                <w:lang w:val="en-US"/>
              </w:rPr>
              <w:t xml:space="preserve"> Health-</w:t>
            </w:r>
            <w:r>
              <w:rPr>
                <w:rFonts w:cs="Arial"/>
                <w:b/>
                <w:bCs/>
                <w:sz w:val="17"/>
                <w:szCs w:val="17"/>
              </w:rPr>
              <w:t xml:space="preserve"> Arkansas Division</w:t>
            </w:r>
            <w:r>
              <w:rPr>
                <w:rFonts w:cs="Arial"/>
                <w:sz w:val="17"/>
                <w:szCs w:val="17"/>
              </w:rPr>
              <w:br/>
              <w:t>200 W. Capitol Ave, Ste. 610</w:t>
            </w:r>
            <w:r>
              <w:rPr>
                <w:rFonts w:cs="Arial"/>
                <w:sz w:val="17"/>
                <w:szCs w:val="17"/>
              </w:rPr>
              <w:br/>
              <w:t>Little Rock, AR  72201</w:t>
            </w:r>
            <w:r>
              <w:rPr>
                <w:rFonts w:cs="Arial"/>
                <w:sz w:val="17"/>
                <w:szCs w:val="17"/>
              </w:rPr>
              <w:br/>
            </w:r>
            <w:hyperlink r:id="rId19" w:history="1">
              <w:r w:rsidRPr="00A610CD">
                <w:rPr>
                  <w:rStyle w:val="Hyperlink"/>
                  <w:sz w:val="17"/>
                  <w:szCs w:val="17"/>
                </w:rPr>
                <w:t>https://ar.acentra.com/</w:t>
              </w:r>
            </w:hyperlink>
          </w:p>
          <w:p w14:paraId="28D81C78" w14:textId="77777777" w:rsidR="00037A97" w:rsidRDefault="00037A97" w:rsidP="009E4C1C">
            <w:pPr>
              <w:pStyle w:val="ccTableTex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Office Hours: Monday - Friday (except Holidays) </w:t>
            </w:r>
            <w:r>
              <w:rPr>
                <w:rFonts w:cs="Arial"/>
                <w:sz w:val="17"/>
                <w:szCs w:val="17"/>
              </w:rPr>
              <w:br/>
              <w:t>8:00am - 5:00pm (CST)</w:t>
            </w:r>
          </w:p>
          <w:p w14:paraId="05C8ED6E" w14:textId="77777777" w:rsidR="00037A97" w:rsidRDefault="00037A97" w:rsidP="009E4C1C">
            <w:pPr>
              <w:pStyle w:val="ccTableTex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b/>
                <w:bCs/>
                <w:sz w:val="17"/>
                <w:szCs w:val="17"/>
              </w:rPr>
              <w:t>Arkansas Customer Service Line</w:t>
            </w:r>
            <w:r>
              <w:rPr>
                <w:rFonts w:cs="Arial"/>
                <w:sz w:val="17"/>
                <w:szCs w:val="17"/>
              </w:rPr>
              <w:br/>
              <w:t>1-888-660-3831</w:t>
            </w:r>
          </w:p>
          <w:p w14:paraId="08495388" w14:textId="77777777" w:rsidR="00037A97" w:rsidRPr="005A264E" w:rsidRDefault="00037A97" w:rsidP="009E4C1C">
            <w:pPr>
              <w:pStyle w:val="ccTableTex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b/>
                <w:bCs/>
                <w:sz w:val="17"/>
                <w:szCs w:val="17"/>
              </w:rPr>
              <w:t>Arkansas Provider Fax Line</w:t>
            </w:r>
            <w:r>
              <w:rPr>
                <w:rFonts w:cs="Arial"/>
                <w:sz w:val="17"/>
                <w:szCs w:val="17"/>
              </w:rPr>
              <w:br/>
              <w:t>1</w:t>
            </w:r>
            <w:r w:rsidRPr="005A264E">
              <w:rPr>
                <w:rFonts w:cs="Arial"/>
                <w:sz w:val="17"/>
                <w:szCs w:val="17"/>
              </w:rPr>
              <w:t>-855-997-3707 (toll-free fax)</w:t>
            </w:r>
          </w:p>
          <w:p w14:paraId="00162F39" w14:textId="77777777" w:rsidR="00037A97" w:rsidRPr="005A264E" w:rsidRDefault="00037A97" w:rsidP="009E4C1C">
            <w:pPr>
              <w:pStyle w:val="ccTableText"/>
              <w:spacing w:line="276" w:lineRule="auto"/>
              <w:rPr>
                <w:rFonts w:cs="Arial"/>
                <w:sz w:val="17"/>
                <w:szCs w:val="17"/>
              </w:rPr>
            </w:pPr>
            <w:r w:rsidRPr="005A264E">
              <w:rPr>
                <w:rFonts w:cs="Arial"/>
                <w:b/>
                <w:bCs/>
                <w:sz w:val="17"/>
                <w:szCs w:val="17"/>
              </w:rPr>
              <w:t>Provider Education and Outreach</w:t>
            </w:r>
            <w:r w:rsidRPr="005A264E">
              <w:rPr>
                <w:rFonts w:cs="Arial"/>
                <w:sz w:val="17"/>
                <w:szCs w:val="17"/>
              </w:rPr>
              <w:br/>
            </w:r>
            <w:hyperlink r:id="rId20" w:history="1">
              <w:r w:rsidRPr="005A264E">
                <w:rPr>
                  <w:rStyle w:val="Hyperlink"/>
                  <w:rFonts w:cs="Arial"/>
                  <w:sz w:val="17"/>
                  <w:szCs w:val="17"/>
                </w:rPr>
                <w:t>arkansaspr@acentra.com</w:t>
              </w:r>
            </w:hyperlink>
          </w:p>
          <w:p w14:paraId="6E1E54A1" w14:textId="77777777" w:rsidR="00037A97" w:rsidRPr="005A264E" w:rsidRDefault="00037A97" w:rsidP="009E4C1C">
            <w:pPr>
              <w:pStyle w:val="ccTableText"/>
              <w:spacing w:after="0" w:line="276" w:lineRule="auto"/>
              <w:rPr>
                <w:rFonts w:cs="Arial"/>
                <w:sz w:val="17"/>
                <w:szCs w:val="17"/>
                <w:lang w:val="en-US"/>
              </w:rPr>
            </w:pPr>
            <w:proofErr w:type="spellStart"/>
            <w:r w:rsidRPr="005A264E">
              <w:rPr>
                <w:rFonts w:cs="Arial"/>
                <w:b/>
                <w:bCs/>
                <w:sz w:val="17"/>
                <w:szCs w:val="17"/>
                <w:lang w:val="en-US"/>
              </w:rPr>
              <w:t>Acentra</w:t>
            </w:r>
            <w:proofErr w:type="spellEnd"/>
            <w:r w:rsidRPr="005A264E">
              <w:rPr>
                <w:rFonts w:cs="Arial"/>
                <w:b/>
                <w:bCs/>
                <w:sz w:val="17"/>
                <w:szCs w:val="17"/>
                <w:lang w:val="en-US"/>
              </w:rPr>
              <w:t xml:space="preserve"> Health </w:t>
            </w:r>
            <w:r w:rsidRPr="005A264E">
              <w:rPr>
                <w:rFonts w:cs="Arial"/>
                <w:b/>
                <w:bCs/>
                <w:sz w:val="17"/>
                <w:szCs w:val="17"/>
              </w:rPr>
              <w:t>- Corporate Office</w:t>
            </w:r>
            <w:r w:rsidRPr="005A264E">
              <w:rPr>
                <w:rFonts w:cs="Arial"/>
                <w:sz w:val="17"/>
                <w:szCs w:val="17"/>
              </w:rPr>
              <w:br/>
            </w:r>
            <w:r w:rsidRPr="005A264E">
              <w:rPr>
                <w:rFonts w:cs="Arial"/>
                <w:sz w:val="17"/>
                <w:szCs w:val="17"/>
                <w:lang w:val="en-US"/>
              </w:rPr>
              <w:t>1600 Tysons Blvd, Suite 1000</w:t>
            </w:r>
            <w:r w:rsidRPr="005A264E">
              <w:rPr>
                <w:rFonts w:cs="Arial"/>
                <w:sz w:val="17"/>
                <w:szCs w:val="17"/>
                <w:lang w:val="en-US"/>
              </w:rPr>
              <w:br/>
              <w:t>McLean, VA 22102</w:t>
            </w:r>
          </w:p>
          <w:p w14:paraId="1CA183CD" w14:textId="77777777" w:rsidR="00037A97" w:rsidRPr="005A264E" w:rsidRDefault="00037A97" w:rsidP="009E4C1C">
            <w:pPr>
              <w:pStyle w:val="ccTableText"/>
              <w:spacing w:after="120"/>
              <w:rPr>
                <w:rFonts w:cs="Arial"/>
                <w:sz w:val="17"/>
                <w:szCs w:val="17"/>
              </w:rPr>
            </w:pPr>
            <w:r w:rsidRPr="005A264E">
              <w:rPr>
                <w:rFonts w:cs="Arial"/>
                <w:b/>
                <w:bCs/>
                <w:sz w:val="17"/>
                <w:szCs w:val="17"/>
              </w:rPr>
              <w:t>Submit PA request electronically</w:t>
            </w:r>
            <w:r w:rsidRPr="005A264E">
              <w:rPr>
                <w:rFonts w:cs="Arial"/>
                <w:b/>
                <w:bCs/>
                <w:sz w:val="17"/>
                <w:szCs w:val="17"/>
              </w:rPr>
              <w:br/>
            </w:r>
            <w:hyperlink r:id="rId21" w:history="1">
              <w:r w:rsidRPr="005A264E">
                <w:rPr>
                  <w:rStyle w:val="Hyperlink"/>
                  <w:rFonts w:cs="Arial"/>
                  <w:sz w:val="17"/>
                  <w:szCs w:val="17"/>
                </w:rPr>
                <w:t>https://ar.acentra.com/</w:t>
              </w:r>
            </w:hyperlink>
          </w:p>
          <w:p w14:paraId="7B4A1288" w14:textId="77777777" w:rsidR="00037A97" w:rsidRPr="005A264E" w:rsidRDefault="00037A97" w:rsidP="009E4C1C">
            <w:pPr>
              <w:pStyle w:val="ccTableText"/>
              <w:rPr>
                <w:rFonts w:cs="Arial"/>
                <w:sz w:val="17"/>
                <w:szCs w:val="17"/>
              </w:rPr>
            </w:pPr>
            <w:hyperlink r:id="rId22" w:history="1">
              <w:r w:rsidRPr="005A264E">
                <w:rPr>
                  <w:rStyle w:val="Hyperlink"/>
                  <w:rFonts w:cs="Arial"/>
                  <w:b/>
                  <w:bCs/>
                  <w:sz w:val="17"/>
                  <w:szCs w:val="17"/>
                </w:rPr>
                <w:t>Portal Registration for Dental Providers</w:t>
              </w:r>
            </w:hyperlink>
          </w:p>
          <w:p w14:paraId="63B5DB0C" w14:textId="77777777" w:rsidR="00037A97" w:rsidRPr="007518DC" w:rsidRDefault="00037A97" w:rsidP="009E4C1C">
            <w:pPr>
              <w:pStyle w:val="ccTableText"/>
              <w:rPr>
                <w:rFonts w:cs="Arial"/>
                <w:sz w:val="17"/>
                <w:szCs w:val="17"/>
              </w:rPr>
            </w:pPr>
            <w:hyperlink r:id="rId23" w:history="1">
              <w:r w:rsidRPr="005A264E">
                <w:rPr>
                  <w:rStyle w:val="Hyperlink"/>
                  <w:rFonts w:cs="Arial"/>
                  <w:b/>
                  <w:bCs/>
                  <w:sz w:val="17"/>
                  <w:szCs w:val="17"/>
                </w:rPr>
                <w:t>Portal Registration for Non-Dental Providers</w:t>
              </w:r>
            </w:hyperlink>
          </w:p>
        </w:tc>
      </w:tr>
    </w:tbl>
    <w:p w14:paraId="6EE6600C" w14:textId="77777777" w:rsidR="007E177B" w:rsidRDefault="007E177B" w:rsidP="00037A97">
      <w:pPr>
        <w:pStyle w:val="ctablespace"/>
      </w:pPr>
    </w:p>
    <w:p w14:paraId="114EC2FE" w14:textId="77777777" w:rsidR="003C65BA" w:rsidRPr="005774BC" w:rsidRDefault="003C65BA" w:rsidP="003C65BA">
      <w:pPr>
        <w:pStyle w:val="ExUpdates"/>
        <w:rPr>
          <w:szCs w:val="21"/>
        </w:rPr>
      </w:pPr>
      <w:r w:rsidRPr="005A0DEC">
        <w:rPr>
          <w:rFonts w:cs="Arial"/>
          <w:iCs/>
          <w:szCs w:val="21"/>
        </w:rPr>
        <w:t>If you have questions regarding this</w:t>
      </w:r>
      <w:r>
        <w:rPr>
          <w:rFonts w:cs="Arial"/>
          <w:iCs/>
          <w:szCs w:val="21"/>
        </w:rPr>
        <w:t xml:space="preserve"> notice</w:t>
      </w:r>
      <w:r w:rsidRPr="005A0DEC">
        <w:rPr>
          <w:rFonts w:cs="Arial"/>
          <w:iCs/>
          <w:szCs w:val="21"/>
        </w:rPr>
        <w:t xml:space="preserve">, please contact the Provider Assistance Center at </w:t>
      </w:r>
      <w:r w:rsidR="00E36F75">
        <w:rPr>
          <w:rFonts w:cs="Arial"/>
          <w:iCs/>
          <w:szCs w:val="21"/>
        </w:rPr>
        <w:br/>
      </w:r>
      <w:r w:rsidR="00E20443">
        <w:rPr>
          <w:rFonts w:cs="Arial"/>
          <w:iCs/>
          <w:szCs w:val="21"/>
        </w:rPr>
        <w:t>(</w:t>
      </w:r>
      <w:r w:rsidRPr="005A0DEC">
        <w:rPr>
          <w:rFonts w:cs="Arial"/>
          <w:iCs/>
          <w:szCs w:val="21"/>
        </w:rPr>
        <w:t>800</w:t>
      </w:r>
      <w:r w:rsidR="00E20443">
        <w:rPr>
          <w:rFonts w:cs="Arial"/>
          <w:iCs/>
          <w:szCs w:val="21"/>
        </w:rPr>
        <w:t xml:space="preserve">) </w:t>
      </w:r>
      <w:r w:rsidRPr="005A0DEC">
        <w:rPr>
          <w:rFonts w:cs="Arial"/>
          <w:iCs/>
          <w:szCs w:val="21"/>
        </w:rPr>
        <w:t xml:space="preserve">457-4454 </w:t>
      </w:r>
      <w:r w:rsidR="002137A1" w:rsidRPr="002137A1">
        <w:rPr>
          <w:rFonts w:cs="Arial"/>
          <w:iCs/>
          <w:szCs w:val="21"/>
        </w:rPr>
        <w:t xml:space="preserve">toll-free or locally at </w:t>
      </w:r>
      <w:r w:rsidRPr="005A0DEC">
        <w:rPr>
          <w:rFonts w:cs="Arial"/>
          <w:iCs/>
          <w:szCs w:val="21"/>
        </w:rPr>
        <w:t>(501) 376-2211.</w:t>
      </w:r>
    </w:p>
    <w:p w14:paraId="159B55BB" w14:textId="77777777" w:rsidR="003C65BA" w:rsidRDefault="003C65BA" w:rsidP="003C65BA">
      <w:pPr>
        <w:pStyle w:val="ExUpdates"/>
      </w:pPr>
      <w:r w:rsidRPr="00382AF3">
        <w:rPr>
          <w:rFonts w:cs="Arial"/>
          <w:iCs/>
          <w:szCs w:val="21"/>
        </w:rPr>
        <w:t xml:space="preserve">If you need this material in </w:t>
      </w:r>
      <w:r>
        <w:rPr>
          <w:rFonts w:cs="Arial"/>
          <w:iCs/>
          <w:szCs w:val="21"/>
        </w:rPr>
        <w:t xml:space="preserve">an </w:t>
      </w:r>
      <w:r w:rsidRPr="00382AF3">
        <w:rPr>
          <w:rFonts w:cs="Arial"/>
          <w:iCs/>
          <w:szCs w:val="21"/>
        </w:rPr>
        <w:t>alternative format</w:t>
      </w:r>
      <w:r>
        <w:rPr>
          <w:rFonts w:cs="Arial"/>
          <w:iCs/>
          <w:szCs w:val="21"/>
        </w:rPr>
        <w:t>,</w:t>
      </w:r>
      <w:r w:rsidRPr="00382AF3">
        <w:rPr>
          <w:rFonts w:cs="Arial"/>
          <w:iCs/>
          <w:szCs w:val="21"/>
        </w:rPr>
        <w:t xml:space="preserve"> such as large print, please contact the </w:t>
      </w:r>
      <w:r w:rsidR="0062580B" w:rsidRPr="0062580B">
        <w:rPr>
          <w:rFonts w:cs="Arial"/>
          <w:iCs/>
          <w:szCs w:val="21"/>
        </w:rPr>
        <w:t>Office of Policy and Rules</w:t>
      </w:r>
      <w:r w:rsidRPr="00382AF3">
        <w:rPr>
          <w:rFonts w:cs="Arial"/>
          <w:iCs/>
          <w:szCs w:val="21"/>
        </w:rPr>
        <w:t xml:space="preserve"> at </w:t>
      </w:r>
      <w:r>
        <w:rPr>
          <w:rFonts w:cs="Arial"/>
          <w:iCs/>
          <w:szCs w:val="21"/>
        </w:rPr>
        <w:t xml:space="preserve">(501) </w:t>
      </w:r>
      <w:r w:rsidR="00964F38" w:rsidRPr="00964F38">
        <w:rPr>
          <w:rFonts w:cs="Arial"/>
          <w:iCs/>
          <w:szCs w:val="21"/>
        </w:rPr>
        <w:t>320-6428</w:t>
      </w:r>
      <w:r w:rsidRPr="00382AF3">
        <w:rPr>
          <w:rFonts w:cs="Arial"/>
          <w:iCs/>
          <w:szCs w:val="21"/>
        </w:rPr>
        <w:t>.</w:t>
      </w:r>
    </w:p>
    <w:p w14:paraId="0334970B" w14:textId="77777777" w:rsidR="003C65BA" w:rsidRPr="005A0DEC" w:rsidRDefault="003C65BA" w:rsidP="003C65BA">
      <w:pPr>
        <w:pStyle w:val="ExUpdates"/>
        <w:rPr>
          <w:szCs w:val="21"/>
        </w:rPr>
      </w:pPr>
      <w:r w:rsidRPr="005A0DEC">
        <w:rPr>
          <w:szCs w:val="21"/>
        </w:rPr>
        <w:t>Arkansas Medicaid provider manuals</w:t>
      </w:r>
      <w:r>
        <w:rPr>
          <w:szCs w:val="21"/>
        </w:rPr>
        <w:t xml:space="preserve"> </w:t>
      </w:r>
      <w:r w:rsidRPr="005A0DEC">
        <w:rPr>
          <w:szCs w:val="21"/>
        </w:rPr>
        <w:t>(including update transmittals), official notices</w:t>
      </w:r>
      <w:r>
        <w:rPr>
          <w:szCs w:val="21"/>
        </w:rPr>
        <w:t>, notices of rulemaking,</w:t>
      </w:r>
      <w:r w:rsidRPr="005A0DEC">
        <w:rPr>
          <w:szCs w:val="21"/>
        </w:rPr>
        <w:t xml:space="preserve"> and remittance advice (RA) messa</w:t>
      </w:r>
      <w:r>
        <w:rPr>
          <w:szCs w:val="21"/>
        </w:rPr>
        <w:t>ges are available for download</w:t>
      </w:r>
      <w:r w:rsidRPr="005A0DEC">
        <w:rPr>
          <w:szCs w:val="21"/>
        </w:rPr>
        <w:t xml:space="preserve"> from </w:t>
      </w:r>
      <w:r w:rsidR="0034326C" w:rsidRPr="005A0DEC">
        <w:rPr>
          <w:szCs w:val="21"/>
        </w:rPr>
        <w:t xml:space="preserve">the </w:t>
      </w:r>
      <w:hyperlink r:id="rId24" w:history="1">
        <w:r w:rsidR="0034326C" w:rsidRPr="00B8041E">
          <w:rPr>
            <w:rStyle w:val="Hyperlink"/>
            <w:szCs w:val="21"/>
          </w:rPr>
          <w:t>Division of Medical Services website</w:t>
        </w:r>
      </w:hyperlink>
      <w:r w:rsidR="0034326C">
        <w:rPr>
          <w:szCs w:val="21"/>
        </w:rPr>
        <w:t>.</w:t>
      </w:r>
    </w:p>
    <w:p w14:paraId="139325A4" w14:textId="77777777" w:rsidR="003C65BA" w:rsidRPr="005A0DEC" w:rsidRDefault="003C65BA" w:rsidP="003C65BA">
      <w:pPr>
        <w:pStyle w:val="ExUpdates"/>
        <w:rPr>
          <w:rFonts w:cs="Arial"/>
          <w:szCs w:val="21"/>
        </w:rPr>
      </w:pPr>
      <w:r w:rsidRPr="005A0DEC">
        <w:rPr>
          <w:rFonts w:cs="Arial"/>
          <w:szCs w:val="21"/>
        </w:rPr>
        <w:t>Thank you for your participation in the Arkansas Medicaid Program.</w:t>
      </w:r>
    </w:p>
    <w:p w14:paraId="0F17B13E" w14:textId="7C47C842" w:rsidR="003C65BA" w:rsidRDefault="00000000" w:rsidP="003C65BA">
      <w:pPr>
        <w:pStyle w:val="Sig"/>
        <w:tabs>
          <w:tab w:val="right" w:pos="9360"/>
        </w:tabs>
        <w:spacing w:before="960" w:after="0"/>
        <w:jc w:val="left"/>
        <w:rPr>
          <w:szCs w:val="21"/>
        </w:rPr>
      </w:pPr>
      <w:r>
        <w:rPr>
          <w:noProof/>
        </w:rPr>
        <w:pict w14:anchorId="1D50B6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9" o:spid="_x0000_s2050" type="#_x0000_t75" alt="Signature: Elizabeth Pitman" style="position:absolute;margin-left:152.75pt;margin-top:21.75pt;width:151.2pt;height:45.8pt;z-index:1;visibility:visible;mso-wrap-distance-left:0;mso-wrap-distance-right:0">
            <v:imagedata r:id="rId25" o:title=""/>
            <o:lock v:ext="edit" aspectratio="f"/>
          </v:shape>
        </w:pict>
      </w:r>
      <w:r w:rsidR="003C65BA" w:rsidRPr="005A0DEC">
        <w:rPr>
          <w:szCs w:val="21"/>
        </w:rPr>
        <w:tab/>
      </w:r>
      <w:r w:rsidR="003C65BA" w:rsidRPr="00AD4E86">
        <w:rPr>
          <w:szCs w:val="21"/>
          <w:u w:val="single"/>
        </w:rPr>
        <w:t xml:space="preserve">   </w:t>
      </w:r>
      <w:r w:rsidR="003C65BA" w:rsidRPr="00AD4E86">
        <w:rPr>
          <w:szCs w:val="21"/>
          <w:u w:val="single"/>
        </w:rPr>
        <w:tab/>
      </w:r>
      <w:r w:rsidR="003C65BA" w:rsidRPr="005A0DEC">
        <w:rPr>
          <w:szCs w:val="21"/>
        </w:rPr>
        <w:br/>
      </w:r>
      <w:r w:rsidR="003C65BA" w:rsidRPr="005A0DEC">
        <w:rPr>
          <w:szCs w:val="21"/>
        </w:rPr>
        <w:tab/>
      </w:r>
      <w:r w:rsidR="0034326C" w:rsidRPr="0034326C">
        <w:rPr>
          <w:szCs w:val="21"/>
        </w:rPr>
        <w:t>Elizabeth Pitman</w:t>
      </w:r>
    </w:p>
    <w:p w14:paraId="17493DDC" w14:textId="5FBB4E90" w:rsidR="00925B69" w:rsidRDefault="003C65BA" w:rsidP="003C65BA">
      <w:pPr>
        <w:pStyle w:val="Sig"/>
        <w:spacing w:before="0" w:after="0"/>
        <w:rPr>
          <w:szCs w:val="21"/>
        </w:rPr>
      </w:pPr>
      <w:r>
        <w:rPr>
          <w:szCs w:val="21"/>
        </w:rPr>
        <w:tab/>
        <w:t>Director</w:t>
      </w:r>
    </w:p>
    <w:sectPr w:rsidR="00925B69" w:rsidSect="00B70692">
      <w:headerReference w:type="default" r:id="rId26"/>
      <w:footerReference w:type="default" r:id="rId27"/>
      <w:headerReference w:type="first" r:id="rId28"/>
      <w:footerReference w:type="first" r:id="rId2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3E31F" w14:textId="77777777" w:rsidR="000B0FBD" w:rsidRDefault="000B0FBD" w:rsidP="004634A8">
      <w:pPr>
        <w:spacing w:after="0" w:line="240" w:lineRule="auto"/>
      </w:pPr>
      <w:r>
        <w:separator/>
      </w:r>
    </w:p>
  </w:endnote>
  <w:endnote w:type="continuationSeparator" w:id="0">
    <w:p w14:paraId="043ACD90" w14:textId="77777777" w:rsidR="000B0FBD" w:rsidRDefault="000B0FBD" w:rsidP="00463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76CE" w14:textId="77777777" w:rsidR="00D56F2B" w:rsidRPr="003C65BA" w:rsidRDefault="00D56F2B" w:rsidP="00EB2747">
    <w:pPr>
      <w:spacing w:after="0" w:line="240" w:lineRule="auto"/>
      <w:ind w:left="720"/>
      <w:jc w:val="center"/>
      <w:rPr>
        <w:rFonts w:ascii="Garamond" w:hAnsi="Garamond"/>
        <w:b/>
        <w:color w:val="767171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F108" w14:textId="77777777" w:rsidR="003C65BA" w:rsidRPr="00B76806" w:rsidRDefault="00000000" w:rsidP="003C65BA">
    <w:pPr>
      <w:tabs>
        <w:tab w:val="left" w:pos="1440"/>
        <w:tab w:val="left" w:pos="7920"/>
      </w:tabs>
      <w:spacing w:after="0" w:line="240" w:lineRule="auto"/>
      <w:jc w:val="center"/>
      <w:rPr>
        <w:rFonts w:cs="Calibri"/>
        <w:bCs/>
        <w:color w:val="000000"/>
        <w:sz w:val="24"/>
        <w:szCs w:val="24"/>
      </w:rPr>
    </w:pPr>
    <w:r>
      <w:rPr>
        <w:noProof/>
      </w:rPr>
      <w:pict w14:anchorId="65195D3C">
        <v:line id="Straight Connector 2" o:spid="_x0000_s1026" style="position:absolute;left:0;text-align:left;z-index:4;visibility:visible;mso-wrap-distance-top:-3e-5mm;mso-wrap-distance-bottom:-3e-5mm;mso-width-relative:margin;mso-height-relative:margin" from="70.5pt,-8.3pt" to="392.4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" strokecolor="windowText">
          <v:stroke joinstyle="miter"/>
          <o:lock v:ext="edit" shapetype="f"/>
        </v:line>
      </w:pict>
    </w:r>
    <w:r w:rsidR="003C65BA" w:rsidRPr="00B76806">
      <w:rPr>
        <w:rFonts w:cs="Calibri"/>
        <w:bCs/>
        <w:color w:val="000000"/>
        <w:sz w:val="24"/>
        <w:szCs w:val="24"/>
      </w:rPr>
      <w:t>We Care. We Act. We Change Lives.</w:t>
    </w:r>
  </w:p>
  <w:p w14:paraId="45C689C9" w14:textId="1F973C80" w:rsidR="00E52B4A" w:rsidRPr="003C65BA" w:rsidRDefault="003C65BA" w:rsidP="003C65BA">
    <w:pPr>
      <w:tabs>
        <w:tab w:val="center" w:pos="4680"/>
        <w:tab w:val="right" w:pos="9360"/>
      </w:tabs>
      <w:spacing w:after="0" w:line="240" w:lineRule="auto"/>
      <w:jc w:val="center"/>
      <w:rPr>
        <w:rFonts w:cs="Calibri"/>
        <w:bCs/>
        <w:color w:val="000000"/>
        <w:sz w:val="24"/>
        <w:szCs w:val="24"/>
      </w:rPr>
    </w:pPr>
    <w:r w:rsidRPr="00B76806">
      <w:rPr>
        <w:rFonts w:cs="Calibri"/>
        <w:bCs/>
        <w:color w:val="000000"/>
        <w:sz w:val="24"/>
        <w:szCs w:val="24"/>
      </w:rPr>
      <w:tab/>
      <w:t>humanservices.arkansas.gov</w:t>
    </w:r>
    <w:r w:rsidRPr="00B76806">
      <w:rPr>
        <w:rFonts w:cs="Calibri"/>
        <w:bCs/>
        <w:color w:val="000000"/>
        <w:sz w:val="24"/>
        <w:szCs w:val="24"/>
      </w:rPr>
      <w:tab/>
    </w:r>
    <w:r>
      <w:rPr>
        <w:rFonts w:ascii="Garamond" w:hAnsi="Garamond" w:cs="Arial"/>
        <w:bCs/>
        <w:sz w:val="18"/>
        <w:szCs w:val="18"/>
      </w:rPr>
      <w:t>ON-</w:t>
    </w:r>
    <w:r w:rsidR="00912282">
      <w:rPr>
        <w:rFonts w:ascii="Garamond" w:hAnsi="Garamond" w:cs="Arial"/>
        <w:bCs/>
        <w:sz w:val="18"/>
        <w:szCs w:val="18"/>
      </w:rPr>
      <w:t>055-26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9D1A" w14:textId="77777777" w:rsidR="000B0FBD" w:rsidRDefault="000B0FBD" w:rsidP="004634A8">
      <w:pPr>
        <w:spacing w:after="0" w:line="240" w:lineRule="auto"/>
      </w:pPr>
      <w:r>
        <w:separator/>
      </w:r>
    </w:p>
  </w:footnote>
  <w:footnote w:type="continuationSeparator" w:id="0">
    <w:p w14:paraId="757F0E12" w14:textId="77777777" w:rsidR="000B0FBD" w:rsidRDefault="000B0FBD" w:rsidP="00463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5043" w14:textId="77777777" w:rsidR="003C65BA" w:rsidRPr="00295A5E" w:rsidRDefault="003C65BA" w:rsidP="003C65BA">
    <w:pPr>
      <w:pStyle w:val="Footer"/>
      <w:rPr>
        <w:rFonts w:ascii="Arial" w:hAnsi="Arial" w:cs="Arial"/>
        <w:bCs/>
        <w:sz w:val="21"/>
        <w:szCs w:val="21"/>
      </w:rPr>
    </w:pPr>
    <w:r>
      <w:rPr>
        <w:rFonts w:ascii="Arial" w:hAnsi="Arial" w:cs="Arial"/>
        <w:bCs/>
        <w:sz w:val="21"/>
        <w:szCs w:val="21"/>
      </w:rPr>
      <w:t>Official Notice</w:t>
    </w:r>
  </w:p>
  <w:p w14:paraId="01991228" w14:textId="57D00E4E" w:rsidR="003C65BA" w:rsidRPr="00295A5E" w:rsidRDefault="003C65BA" w:rsidP="003C65BA">
    <w:pPr>
      <w:pStyle w:val="Footer"/>
      <w:rPr>
        <w:rFonts w:ascii="Arial" w:hAnsi="Arial" w:cs="Arial"/>
        <w:bCs/>
        <w:sz w:val="21"/>
        <w:szCs w:val="21"/>
      </w:rPr>
    </w:pPr>
    <w:r>
      <w:rPr>
        <w:rFonts w:ascii="Arial" w:hAnsi="Arial" w:cs="Arial"/>
        <w:bCs/>
        <w:sz w:val="21"/>
        <w:szCs w:val="21"/>
      </w:rPr>
      <w:t>ON-</w:t>
    </w:r>
    <w:r w:rsidR="00912282">
      <w:rPr>
        <w:rFonts w:ascii="Arial" w:hAnsi="Arial" w:cs="Arial"/>
        <w:bCs/>
        <w:sz w:val="21"/>
        <w:szCs w:val="21"/>
      </w:rPr>
      <w:t>055-26</w:t>
    </w:r>
  </w:p>
  <w:p w14:paraId="685A26BA" w14:textId="17FF3AF1" w:rsidR="003C65BA" w:rsidRPr="005774BC" w:rsidRDefault="003C65BA" w:rsidP="003C65BA">
    <w:pPr>
      <w:pStyle w:val="Header"/>
      <w:rPr>
        <w:rFonts w:ascii="Arial" w:hAnsi="Arial" w:cs="Arial"/>
        <w:sz w:val="20"/>
        <w:szCs w:val="20"/>
      </w:rPr>
    </w:pPr>
    <w:r w:rsidRPr="001B23C7">
      <w:rPr>
        <w:rFonts w:ascii="Arial" w:hAnsi="Arial" w:cs="Arial"/>
        <w:sz w:val="20"/>
        <w:szCs w:val="20"/>
      </w:rPr>
      <w:t xml:space="preserve">Page </w:t>
    </w:r>
    <w:r w:rsidRPr="00B40E4E">
      <w:rPr>
        <w:rFonts w:ascii="Arial" w:hAnsi="Arial" w:cs="Arial"/>
        <w:sz w:val="20"/>
        <w:szCs w:val="20"/>
      </w:rPr>
      <w:fldChar w:fldCharType="begin"/>
    </w:r>
    <w:r w:rsidRPr="00B40E4E">
      <w:rPr>
        <w:rFonts w:ascii="Arial" w:hAnsi="Arial" w:cs="Arial"/>
        <w:sz w:val="20"/>
        <w:szCs w:val="20"/>
      </w:rPr>
      <w:instrText xml:space="preserve"> PAGE   \* MERGEFORMAT </w:instrText>
    </w:r>
    <w:r w:rsidRPr="00B40E4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 w:rsidRPr="00B40E4E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of </w:t>
    </w:r>
    <w:r w:rsidR="00912282">
      <w:rPr>
        <w:rFonts w:ascii="Arial" w:hAnsi="Arial" w:cs="Arial"/>
        <w:sz w:val="20"/>
        <w:szCs w:val="20"/>
      </w:rPr>
      <w:t>4</w:t>
    </w:r>
  </w:p>
  <w:p w14:paraId="658C8F20" w14:textId="77777777" w:rsidR="003C65BA" w:rsidRDefault="003C65BA" w:rsidP="003C65BA">
    <w:pPr>
      <w:pStyle w:val="Header"/>
    </w:pPr>
  </w:p>
  <w:p w14:paraId="5C5BB6F5" w14:textId="77777777" w:rsidR="004634A8" w:rsidRPr="003C65BA" w:rsidRDefault="004634A8" w:rsidP="003C65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A1008" w14:textId="77777777" w:rsidR="00B70692" w:rsidRPr="003C65BA" w:rsidRDefault="00000000" w:rsidP="007A5AAB">
    <w:pPr>
      <w:pStyle w:val="Header"/>
      <w:ind w:left="2880" w:firstLine="3600"/>
      <w:jc w:val="right"/>
      <w:rPr>
        <w:rFonts w:ascii="Garamond" w:hAnsi="Garamond"/>
        <w:color w:val="808080"/>
        <w:sz w:val="16"/>
        <w:szCs w:val="16"/>
      </w:rPr>
    </w:pPr>
    <w:r>
      <w:rPr>
        <w:noProof/>
      </w:rPr>
      <w:pict w14:anchorId="75E4EF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8" o:spid="_x0000_s1029" type="#_x0000_t75" alt="Arkansas Department of Human Services seal" style="position:absolute;left:0;text-align:left;margin-left:314.4pt;margin-top:7.05pt;width:45.4pt;height:45.3pt;z-index:1;visibility:visible;mso-width-relative:margin;mso-height-relative:margin">
          <v:imagedata r:id="rId1" o:title=""/>
        </v:shape>
      </w:pict>
    </w:r>
    <w:r>
      <w:rPr>
        <w:noProof/>
      </w:rPr>
      <w:pict w14:anchorId="6AC88D40">
        <v:shape id="Picture 7" o:spid="_x0000_s1028" type="#_x0000_t75" alt="Arkansas Department of Human Services logo" style="position:absolute;left:0;text-align:left;margin-left:373.3pt;margin-top:7.5pt;width:93.65pt;height:43.2pt;z-index:2;visibility:visible;mso-width-relative:margin;mso-height-relative:margin">
          <v:imagedata r:id="rId2" o:title=""/>
        </v:shape>
      </w:pict>
    </w:r>
  </w:p>
  <w:p w14:paraId="1495DE19" w14:textId="77777777" w:rsidR="00B70692" w:rsidRPr="003C65BA" w:rsidRDefault="00B70692" w:rsidP="007A5AAB">
    <w:pPr>
      <w:pStyle w:val="Header"/>
      <w:spacing w:line="276" w:lineRule="auto"/>
      <w:ind w:left="6480"/>
      <w:jc w:val="right"/>
      <w:rPr>
        <w:rFonts w:ascii="Garamond" w:hAnsi="Garamond"/>
        <w:color w:val="767171"/>
        <w:sz w:val="16"/>
        <w:szCs w:val="16"/>
      </w:rPr>
    </w:pPr>
  </w:p>
  <w:p w14:paraId="54761ABB" w14:textId="77777777" w:rsidR="00353B69" w:rsidRPr="003C65BA" w:rsidRDefault="00353B69" w:rsidP="007A5AAB">
    <w:pPr>
      <w:spacing w:after="0" w:line="276" w:lineRule="auto"/>
      <w:ind w:left="6480"/>
      <w:jc w:val="right"/>
      <w:rPr>
        <w:rFonts w:ascii="Garamond" w:hAnsi="Garamond"/>
        <w:b/>
        <w:color w:val="767171"/>
        <w:sz w:val="16"/>
        <w:szCs w:val="16"/>
      </w:rPr>
    </w:pPr>
  </w:p>
  <w:p w14:paraId="51EC53DF" w14:textId="77777777" w:rsidR="00353B69" w:rsidRPr="003C65BA" w:rsidRDefault="00353B69" w:rsidP="007A5AAB">
    <w:pPr>
      <w:spacing w:after="0" w:line="276" w:lineRule="auto"/>
      <w:ind w:left="6480"/>
      <w:jc w:val="right"/>
      <w:rPr>
        <w:rFonts w:ascii="Garamond" w:hAnsi="Garamond"/>
        <w:b/>
        <w:color w:val="767171"/>
        <w:sz w:val="16"/>
        <w:szCs w:val="16"/>
      </w:rPr>
    </w:pPr>
  </w:p>
  <w:p w14:paraId="725A66FA" w14:textId="77777777" w:rsidR="00353B69" w:rsidRPr="003C65BA" w:rsidRDefault="00353B69" w:rsidP="007A5AAB">
    <w:pPr>
      <w:spacing w:after="0" w:line="276" w:lineRule="auto"/>
      <w:ind w:left="6480"/>
      <w:jc w:val="right"/>
      <w:rPr>
        <w:rFonts w:ascii="Garamond" w:hAnsi="Garamond"/>
        <w:b/>
        <w:color w:val="767171"/>
        <w:sz w:val="16"/>
        <w:szCs w:val="16"/>
      </w:rPr>
    </w:pPr>
  </w:p>
  <w:p w14:paraId="112D8447" w14:textId="77777777" w:rsidR="00742F69" w:rsidRPr="003C65BA" w:rsidRDefault="00742F69" w:rsidP="007A5AAB">
    <w:pPr>
      <w:spacing w:after="0" w:line="360" w:lineRule="auto"/>
      <w:jc w:val="right"/>
      <w:rPr>
        <w:rFonts w:ascii="Garamond" w:hAnsi="Garamond"/>
        <w:b/>
        <w:color w:val="767171"/>
        <w:sz w:val="16"/>
        <w:szCs w:val="16"/>
      </w:rPr>
    </w:pPr>
  </w:p>
  <w:p w14:paraId="1A384A39" w14:textId="77777777" w:rsidR="00BB0F8F" w:rsidRPr="003C65BA" w:rsidRDefault="00434127" w:rsidP="007A5AAB">
    <w:pPr>
      <w:spacing w:after="0" w:line="240" w:lineRule="auto"/>
      <w:jc w:val="right"/>
      <w:rPr>
        <w:rFonts w:cs="Calibri"/>
        <w:b/>
        <w:bCs/>
        <w:color w:val="000000"/>
        <w:sz w:val="24"/>
        <w:szCs w:val="24"/>
      </w:rPr>
    </w:pPr>
    <w:r w:rsidRPr="003C65BA">
      <w:rPr>
        <w:rFonts w:cs="Calibri"/>
        <w:b/>
        <w:bCs/>
        <w:color w:val="000000"/>
        <w:sz w:val="24"/>
        <w:szCs w:val="24"/>
      </w:rPr>
      <w:t xml:space="preserve">Division of </w:t>
    </w:r>
    <w:r w:rsidR="00021DF0" w:rsidRPr="003C65BA">
      <w:rPr>
        <w:rFonts w:cs="Calibri"/>
        <w:b/>
        <w:bCs/>
        <w:color w:val="000000"/>
        <w:sz w:val="24"/>
        <w:szCs w:val="24"/>
      </w:rPr>
      <w:t>Medical Services</w:t>
    </w:r>
  </w:p>
  <w:p w14:paraId="7C84298C" w14:textId="77777777" w:rsidR="00353B69" w:rsidRPr="003C65BA" w:rsidRDefault="00353B69" w:rsidP="007A5AAB">
    <w:pPr>
      <w:spacing w:after="0" w:line="240" w:lineRule="auto"/>
      <w:jc w:val="right"/>
      <w:rPr>
        <w:rFonts w:cs="Calibri"/>
        <w:color w:val="000000"/>
        <w:sz w:val="24"/>
        <w:szCs w:val="24"/>
      </w:rPr>
    </w:pPr>
    <w:r w:rsidRPr="003C65BA">
      <w:rPr>
        <w:rFonts w:cs="Calibri"/>
        <w:color w:val="000000"/>
        <w:sz w:val="24"/>
        <w:szCs w:val="24"/>
      </w:rPr>
      <w:t xml:space="preserve">P.O. Box 1437, Slot </w:t>
    </w:r>
    <w:r w:rsidR="007A55F3" w:rsidRPr="003C65BA">
      <w:rPr>
        <w:rFonts w:cs="Calibri"/>
        <w:color w:val="000000"/>
        <w:sz w:val="24"/>
        <w:szCs w:val="24"/>
      </w:rPr>
      <w:t>S</w:t>
    </w:r>
    <w:r w:rsidR="00021DF0" w:rsidRPr="003C65BA">
      <w:rPr>
        <w:rFonts w:cs="Calibri"/>
        <w:color w:val="000000"/>
        <w:sz w:val="24"/>
        <w:szCs w:val="24"/>
      </w:rPr>
      <w:t>401</w:t>
    </w:r>
    <w:r w:rsidRPr="003C65BA">
      <w:rPr>
        <w:rFonts w:cs="Calibri"/>
        <w:color w:val="000000"/>
        <w:sz w:val="24"/>
        <w:szCs w:val="24"/>
      </w:rPr>
      <w:t>, Little Rock, AR 72203-1437</w:t>
    </w:r>
  </w:p>
  <w:p w14:paraId="753ACC94" w14:textId="77777777" w:rsidR="00B70692" w:rsidRPr="003C65BA" w:rsidRDefault="00353B69" w:rsidP="007A5AAB">
    <w:pPr>
      <w:spacing w:after="0" w:line="240" w:lineRule="auto"/>
      <w:jc w:val="right"/>
      <w:rPr>
        <w:rFonts w:cs="Calibri"/>
        <w:color w:val="000000"/>
        <w:sz w:val="24"/>
        <w:szCs w:val="24"/>
      </w:rPr>
    </w:pPr>
    <w:r w:rsidRPr="003C65BA">
      <w:rPr>
        <w:rFonts w:cs="Calibri"/>
        <w:color w:val="000000"/>
        <w:sz w:val="24"/>
        <w:szCs w:val="24"/>
      </w:rPr>
      <w:t xml:space="preserve">P: </w:t>
    </w:r>
    <w:r w:rsidR="00E20443">
      <w:rPr>
        <w:rFonts w:cs="Calibri"/>
        <w:color w:val="000000"/>
        <w:sz w:val="24"/>
        <w:szCs w:val="24"/>
      </w:rPr>
      <w:t>(</w:t>
    </w:r>
    <w:r w:rsidRPr="003C65BA">
      <w:rPr>
        <w:rFonts w:cs="Calibri"/>
        <w:color w:val="000000"/>
        <w:sz w:val="24"/>
        <w:szCs w:val="24"/>
      </w:rPr>
      <w:t>501</w:t>
    </w:r>
    <w:r w:rsidR="00E20443">
      <w:rPr>
        <w:rFonts w:cs="Calibri"/>
        <w:color w:val="000000"/>
        <w:sz w:val="24"/>
        <w:szCs w:val="24"/>
      </w:rPr>
      <w:t xml:space="preserve">) </w:t>
    </w:r>
    <w:r w:rsidR="007A55F3" w:rsidRPr="003C65BA">
      <w:rPr>
        <w:rFonts w:cs="Calibri"/>
        <w:color w:val="000000"/>
        <w:sz w:val="24"/>
        <w:szCs w:val="24"/>
      </w:rPr>
      <w:t>682</w:t>
    </w:r>
    <w:r w:rsidR="00E20443">
      <w:rPr>
        <w:rFonts w:cs="Calibri"/>
        <w:color w:val="000000"/>
        <w:sz w:val="24"/>
        <w:szCs w:val="24"/>
      </w:rPr>
      <w:t>-</w:t>
    </w:r>
    <w:r w:rsidR="004E251E" w:rsidRPr="003C65BA">
      <w:rPr>
        <w:rFonts w:cs="Calibri"/>
        <w:color w:val="000000"/>
        <w:sz w:val="24"/>
        <w:szCs w:val="24"/>
      </w:rPr>
      <w:t>8</w:t>
    </w:r>
    <w:r w:rsidR="00021DF0" w:rsidRPr="003C65BA">
      <w:rPr>
        <w:rFonts w:cs="Calibri"/>
        <w:color w:val="000000"/>
        <w:sz w:val="24"/>
        <w:szCs w:val="24"/>
      </w:rPr>
      <w:t>292</w:t>
    </w:r>
    <w:r w:rsidR="007A55F3" w:rsidRPr="003C65BA">
      <w:rPr>
        <w:rFonts w:cs="Calibri"/>
        <w:color w:val="000000"/>
        <w:sz w:val="24"/>
        <w:szCs w:val="24"/>
      </w:rPr>
      <w:t xml:space="preserve"> F: </w:t>
    </w:r>
    <w:r w:rsidR="00E20443">
      <w:rPr>
        <w:rFonts w:cs="Calibri"/>
        <w:color w:val="000000"/>
        <w:sz w:val="24"/>
        <w:szCs w:val="24"/>
      </w:rPr>
      <w:t>(</w:t>
    </w:r>
    <w:r w:rsidR="007A55F3" w:rsidRPr="003C65BA">
      <w:rPr>
        <w:rFonts w:cs="Calibri"/>
        <w:color w:val="000000"/>
        <w:sz w:val="24"/>
        <w:szCs w:val="24"/>
      </w:rPr>
      <w:t>501</w:t>
    </w:r>
    <w:r w:rsidR="00E20443">
      <w:rPr>
        <w:rFonts w:cs="Calibri"/>
        <w:color w:val="000000"/>
        <w:sz w:val="24"/>
        <w:szCs w:val="24"/>
      </w:rPr>
      <w:t xml:space="preserve">) </w:t>
    </w:r>
    <w:r w:rsidR="004E251E" w:rsidRPr="003C65BA">
      <w:rPr>
        <w:rFonts w:cs="Calibri"/>
        <w:color w:val="000000"/>
        <w:sz w:val="24"/>
        <w:szCs w:val="24"/>
      </w:rPr>
      <w:t>682</w:t>
    </w:r>
    <w:r w:rsidR="00E20443">
      <w:rPr>
        <w:rFonts w:cs="Calibri"/>
        <w:color w:val="000000"/>
        <w:sz w:val="24"/>
        <w:szCs w:val="24"/>
      </w:rPr>
      <w:t>-</w:t>
    </w:r>
    <w:r w:rsidR="00021DF0" w:rsidRPr="003C65BA">
      <w:rPr>
        <w:rFonts w:cs="Calibri"/>
        <w:color w:val="000000"/>
        <w:sz w:val="24"/>
        <w:szCs w:val="24"/>
      </w:rPr>
      <w:t>1197</w:t>
    </w:r>
  </w:p>
  <w:p w14:paraId="6BC7392F" w14:textId="77777777" w:rsidR="00BB0F8F" w:rsidRPr="003C65BA" w:rsidRDefault="00000000" w:rsidP="00233053">
    <w:pPr>
      <w:spacing w:after="0" w:line="240" w:lineRule="auto"/>
      <w:jc w:val="right"/>
      <w:rPr>
        <w:rFonts w:ascii="Garamond" w:hAnsi="Garamond"/>
        <w:color w:val="000000"/>
      </w:rPr>
    </w:pPr>
    <w:r>
      <w:rPr>
        <w:noProof/>
      </w:rPr>
      <w:pict w14:anchorId="2ADFC1C5">
        <v:line id="Straight Connector 1" o:spid="_x0000_s1027" style="position:absolute;left:0;text-align:left;z-index:3;visibility:visible;mso-width-relative:margin;mso-height-relative:margin" from="145.35pt,5.05pt" to="467.3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41104"/>
    <w:multiLevelType w:val="hybridMultilevel"/>
    <w:tmpl w:val="1B8E8E20"/>
    <w:lvl w:ilvl="0" w:tplc="B596B45E">
      <w:start w:val="1"/>
      <w:numFmt w:val="bullet"/>
      <w:pStyle w:val="body-bulleton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9F8902A">
      <w:start w:val="1"/>
      <w:numFmt w:val="bullet"/>
      <w:pStyle w:val="body-bullettwo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970C63"/>
    <w:multiLevelType w:val="hybridMultilevel"/>
    <w:tmpl w:val="D0E80BCC"/>
    <w:lvl w:ilvl="0" w:tplc="44F27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004C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8C3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4A6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B0C3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047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8A3F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619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02F6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82B9C"/>
    <w:multiLevelType w:val="hybridMultilevel"/>
    <w:tmpl w:val="52F02F0A"/>
    <w:lvl w:ilvl="0" w:tplc="95487CD6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BACE27C8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A26A480A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1BD8869E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CDD868E2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43740AA0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EE6EA3F0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A61E3C94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5C70C2FC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 w16cid:durableId="2104255382">
    <w:abstractNumId w:val="0"/>
  </w:num>
  <w:num w:numId="2" w16cid:durableId="1504052680">
    <w:abstractNumId w:val="2"/>
  </w:num>
  <w:num w:numId="3" w16cid:durableId="680350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NotTrackMoves/>
  <w:doNotTrackFormatting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5F70"/>
    <w:rsid w:val="000054C1"/>
    <w:rsid w:val="00021258"/>
    <w:rsid w:val="00021DF0"/>
    <w:rsid w:val="00037A97"/>
    <w:rsid w:val="00076357"/>
    <w:rsid w:val="000B0FBD"/>
    <w:rsid w:val="000B4D07"/>
    <w:rsid w:val="000B6711"/>
    <w:rsid w:val="000D0983"/>
    <w:rsid w:val="000F26A8"/>
    <w:rsid w:val="00115F70"/>
    <w:rsid w:val="00122221"/>
    <w:rsid w:val="001343C7"/>
    <w:rsid w:val="001458A1"/>
    <w:rsid w:val="001653AB"/>
    <w:rsid w:val="0016571C"/>
    <w:rsid w:val="001742FE"/>
    <w:rsid w:val="001812E9"/>
    <w:rsid w:val="00196A6B"/>
    <w:rsid w:val="001A4F0A"/>
    <w:rsid w:val="001A7EF2"/>
    <w:rsid w:val="001B5DBE"/>
    <w:rsid w:val="001E0782"/>
    <w:rsid w:val="001E4799"/>
    <w:rsid w:val="001F2639"/>
    <w:rsid w:val="002137A1"/>
    <w:rsid w:val="00233053"/>
    <w:rsid w:val="00246EBF"/>
    <w:rsid w:val="00273000"/>
    <w:rsid w:val="00286E48"/>
    <w:rsid w:val="002A14A6"/>
    <w:rsid w:val="002A19BF"/>
    <w:rsid w:val="002C5A12"/>
    <w:rsid w:val="002D2684"/>
    <w:rsid w:val="002F6D61"/>
    <w:rsid w:val="0034326C"/>
    <w:rsid w:val="00353B69"/>
    <w:rsid w:val="00362A73"/>
    <w:rsid w:val="00377B9D"/>
    <w:rsid w:val="003914FD"/>
    <w:rsid w:val="003B19B5"/>
    <w:rsid w:val="003C65BA"/>
    <w:rsid w:val="0040319D"/>
    <w:rsid w:val="00424CC8"/>
    <w:rsid w:val="004268AF"/>
    <w:rsid w:val="00434127"/>
    <w:rsid w:val="00436C52"/>
    <w:rsid w:val="00440526"/>
    <w:rsid w:val="00452C86"/>
    <w:rsid w:val="00456E4F"/>
    <w:rsid w:val="004634A8"/>
    <w:rsid w:val="004715B4"/>
    <w:rsid w:val="00472CD4"/>
    <w:rsid w:val="00487657"/>
    <w:rsid w:val="004B0888"/>
    <w:rsid w:val="004B77E4"/>
    <w:rsid w:val="004E03E4"/>
    <w:rsid w:val="004E251E"/>
    <w:rsid w:val="005013BF"/>
    <w:rsid w:val="005216B4"/>
    <w:rsid w:val="005326BB"/>
    <w:rsid w:val="005476DE"/>
    <w:rsid w:val="005561CA"/>
    <w:rsid w:val="005565D4"/>
    <w:rsid w:val="00597216"/>
    <w:rsid w:val="005A5348"/>
    <w:rsid w:val="005B3F5F"/>
    <w:rsid w:val="00611AF3"/>
    <w:rsid w:val="00624EE7"/>
    <w:rsid w:val="0062580B"/>
    <w:rsid w:val="00627D63"/>
    <w:rsid w:val="0063033D"/>
    <w:rsid w:val="00673B3F"/>
    <w:rsid w:val="00675E9D"/>
    <w:rsid w:val="00696740"/>
    <w:rsid w:val="006C6CB0"/>
    <w:rsid w:val="006C7B6A"/>
    <w:rsid w:val="006E3947"/>
    <w:rsid w:val="006F6D0D"/>
    <w:rsid w:val="00701994"/>
    <w:rsid w:val="00710405"/>
    <w:rsid w:val="00723140"/>
    <w:rsid w:val="00742F69"/>
    <w:rsid w:val="007433A1"/>
    <w:rsid w:val="007541E7"/>
    <w:rsid w:val="00760FF2"/>
    <w:rsid w:val="00771B9C"/>
    <w:rsid w:val="007A55F3"/>
    <w:rsid w:val="007A5AAB"/>
    <w:rsid w:val="007B3749"/>
    <w:rsid w:val="007B583D"/>
    <w:rsid w:val="007D60B3"/>
    <w:rsid w:val="007E177B"/>
    <w:rsid w:val="00807DD7"/>
    <w:rsid w:val="008A05FA"/>
    <w:rsid w:val="008B0B77"/>
    <w:rsid w:val="008C358C"/>
    <w:rsid w:val="008C4582"/>
    <w:rsid w:val="008E45E5"/>
    <w:rsid w:val="008F32E0"/>
    <w:rsid w:val="008F5201"/>
    <w:rsid w:val="009003EA"/>
    <w:rsid w:val="00912282"/>
    <w:rsid w:val="00925B69"/>
    <w:rsid w:val="009364E4"/>
    <w:rsid w:val="00946FD1"/>
    <w:rsid w:val="00947B31"/>
    <w:rsid w:val="00964CD5"/>
    <w:rsid w:val="00964F38"/>
    <w:rsid w:val="009870F8"/>
    <w:rsid w:val="00991259"/>
    <w:rsid w:val="009930F4"/>
    <w:rsid w:val="009C704E"/>
    <w:rsid w:val="009D051E"/>
    <w:rsid w:val="009E1337"/>
    <w:rsid w:val="00A10B87"/>
    <w:rsid w:val="00A361A8"/>
    <w:rsid w:val="00A46643"/>
    <w:rsid w:val="00A6423B"/>
    <w:rsid w:val="00A75478"/>
    <w:rsid w:val="00A82E69"/>
    <w:rsid w:val="00AA05CE"/>
    <w:rsid w:val="00AB6B40"/>
    <w:rsid w:val="00AC4DA4"/>
    <w:rsid w:val="00AD780E"/>
    <w:rsid w:val="00B70692"/>
    <w:rsid w:val="00B80A19"/>
    <w:rsid w:val="00B9155F"/>
    <w:rsid w:val="00BB0F8F"/>
    <w:rsid w:val="00BB15E3"/>
    <w:rsid w:val="00BD0AEE"/>
    <w:rsid w:val="00BD6287"/>
    <w:rsid w:val="00C55503"/>
    <w:rsid w:val="00C55D06"/>
    <w:rsid w:val="00C734E6"/>
    <w:rsid w:val="00C913F5"/>
    <w:rsid w:val="00CC6D5B"/>
    <w:rsid w:val="00D01786"/>
    <w:rsid w:val="00D04112"/>
    <w:rsid w:val="00D04F56"/>
    <w:rsid w:val="00D10EB5"/>
    <w:rsid w:val="00D26716"/>
    <w:rsid w:val="00D27134"/>
    <w:rsid w:val="00D477F7"/>
    <w:rsid w:val="00D56F2B"/>
    <w:rsid w:val="00D74873"/>
    <w:rsid w:val="00DA183D"/>
    <w:rsid w:val="00DC63FE"/>
    <w:rsid w:val="00DD40AB"/>
    <w:rsid w:val="00DE729C"/>
    <w:rsid w:val="00E12DAE"/>
    <w:rsid w:val="00E20443"/>
    <w:rsid w:val="00E20FE8"/>
    <w:rsid w:val="00E2159A"/>
    <w:rsid w:val="00E35A73"/>
    <w:rsid w:val="00E36F75"/>
    <w:rsid w:val="00E52B4A"/>
    <w:rsid w:val="00E57797"/>
    <w:rsid w:val="00E83CFF"/>
    <w:rsid w:val="00E9761A"/>
    <w:rsid w:val="00EB2747"/>
    <w:rsid w:val="00EC1326"/>
    <w:rsid w:val="00EE31AC"/>
    <w:rsid w:val="00EF3CAC"/>
    <w:rsid w:val="00F7717C"/>
    <w:rsid w:val="00F800CB"/>
    <w:rsid w:val="00F83EE5"/>
    <w:rsid w:val="00FB7F2E"/>
    <w:rsid w:val="00FE08BE"/>
    <w:rsid w:val="00FE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360C5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4A8"/>
  </w:style>
  <w:style w:type="paragraph" w:styleId="Footer">
    <w:name w:val="footer"/>
    <w:basedOn w:val="Normal"/>
    <w:link w:val="FooterChar"/>
    <w:unhideWhenUsed/>
    <w:rsid w:val="00463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634A8"/>
  </w:style>
  <w:style w:type="paragraph" w:styleId="BalloonText">
    <w:name w:val="Balloon Text"/>
    <w:basedOn w:val="Normal"/>
    <w:link w:val="BalloonTextChar"/>
    <w:uiPriority w:val="99"/>
    <w:semiHidden/>
    <w:unhideWhenUsed/>
    <w:rsid w:val="00463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634A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634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nhideWhenUsed/>
    <w:rsid w:val="002330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33053"/>
    <w:rPr>
      <w:color w:val="605E5C"/>
      <w:shd w:val="clear" w:color="auto" w:fill="E1DFDD"/>
    </w:rPr>
  </w:style>
  <w:style w:type="paragraph" w:customStyle="1" w:styleId="TransAddressee">
    <w:name w:val="TransAddressee"/>
    <w:basedOn w:val="Normal"/>
    <w:rsid w:val="003C65BA"/>
    <w:pPr>
      <w:spacing w:before="360" w:after="0" w:line="240" w:lineRule="auto"/>
      <w:ind w:left="2160" w:hanging="2160"/>
    </w:pPr>
    <w:rPr>
      <w:rFonts w:ascii="Arial" w:eastAsia="Times New Roman" w:hAnsi="Arial" w:cs="Arial"/>
      <w:b/>
      <w:sz w:val="21"/>
      <w:szCs w:val="20"/>
    </w:rPr>
  </w:style>
  <w:style w:type="paragraph" w:customStyle="1" w:styleId="TransDate">
    <w:name w:val="TransDate"/>
    <w:basedOn w:val="Normal"/>
    <w:rsid w:val="003C65BA"/>
    <w:pPr>
      <w:spacing w:before="240" w:after="0" w:line="240" w:lineRule="auto"/>
      <w:ind w:left="2160" w:hanging="2160"/>
    </w:pPr>
    <w:rPr>
      <w:rFonts w:ascii="Arial" w:eastAsia="Times New Roman" w:hAnsi="Arial" w:cs="Arial"/>
      <w:b/>
      <w:sz w:val="21"/>
      <w:szCs w:val="20"/>
    </w:rPr>
  </w:style>
  <w:style w:type="paragraph" w:customStyle="1" w:styleId="TransSubj">
    <w:name w:val="TransSubj"/>
    <w:basedOn w:val="Normal"/>
    <w:rsid w:val="003C65BA"/>
    <w:pPr>
      <w:spacing w:before="240" w:after="240" w:line="240" w:lineRule="auto"/>
      <w:ind w:left="2160" w:hanging="2160"/>
    </w:pPr>
    <w:rPr>
      <w:rFonts w:ascii="Arial" w:eastAsia="Times New Roman" w:hAnsi="Arial" w:cs="Arial"/>
      <w:b/>
      <w:sz w:val="21"/>
      <w:szCs w:val="20"/>
    </w:rPr>
  </w:style>
  <w:style w:type="paragraph" w:customStyle="1" w:styleId="ExUpdates">
    <w:name w:val="ExUpdates"/>
    <w:basedOn w:val="Normal"/>
    <w:rsid w:val="00E83CFF"/>
    <w:pPr>
      <w:spacing w:before="60" w:after="120" w:line="240" w:lineRule="auto"/>
    </w:pPr>
    <w:rPr>
      <w:rFonts w:ascii="Arial" w:eastAsia="Times New Roman" w:hAnsi="Arial"/>
      <w:sz w:val="21"/>
      <w:szCs w:val="20"/>
    </w:rPr>
  </w:style>
  <w:style w:type="paragraph" w:customStyle="1" w:styleId="Sig">
    <w:name w:val="Sig"/>
    <w:basedOn w:val="Normal"/>
    <w:rsid w:val="003C65BA"/>
    <w:pPr>
      <w:tabs>
        <w:tab w:val="left" w:pos="2880"/>
      </w:tabs>
      <w:spacing w:before="1440" w:after="1440" w:line="240" w:lineRule="auto"/>
      <w:jc w:val="both"/>
    </w:pPr>
    <w:rPr>
      <w:rFonts w:ascii="Arial" w:eastAsia="Times New Roman" w:hAnsi="Arial" w:cs="Arial"/>
      <w:sz w:val="21"/>
      <w:szCs w:val="20"/>
    </w:rPr>
  </w:style>
  <w:style w:type="paragraph" w:customStyle="1" w:styleId="romnum">
    <w:name w:val="romnum"/>
    <w:basedOn w:val="ExUpdates"/>
    <w:qFormat/>
    <w:rsid w:val="003C65BA"/>
    <w:rPr>
      <w:b/>
    </w:rPr>
  </w:style>
  <w:style w:type="paragraph" w:customStyle="1" w:styleId="body">
    <w:name w:val="body"/>
    <w:basedOn w:val="ExUpdates"/>
    <w:link w:val="bodyChar"/>
    <w:qFormat/>
    <w:rsid w:val="003C65BA"/>
    <w:pPr>
      <w:ind w:left="720"/>
    </w:pPr>
    <w:rPr>
      <w:lang w:val="x-none" w:eastAsia="x-none"/>
    </w:rPr>
  </w:style>
  <w:style w:type="character" w:customStyle="1" w:styleId="bodyChar">
    <w:name w:val="body Char"/>
    <w:link w:val="body"/>
    <w:rsid w:val="003C65BA"/>
    <w:rPr>
      <w:rFonts w:ascii="Arial" w:eastAsia="Times New Roman" w:hAnsi="Arial" w:cs="Times New Roman"/>
      <w:sz w:val="21"/>
      <w:szCs w:val="20"/>
      <w:lang w:val="x-none" w:eastAsia="x-none"/>
    </w:rPr>
  </w:style>
  <w:style w:type="table" w:styleId="TableGrid">
    <w:name w:val="Table Grid"/>
    <w:basedOn w:val="TableNormal"/>
    <w:uiPriority w:val="39"/>
    <w:rsid w:val="00C91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tableheading">
    <w:name w:val="ctableheading"/>
    <w:basedOn w:val="Normal"/>
    <w:rsid w:val="007433A1"/>
    <w:pPr>
      <w:shd w:val="clear" w:color="auto" w:fill="1D73D6"/>
      <w:spacing w:before="60" w:after="60" w:line="240" w:lineRule="auto"/>
    </w:pPr>
    <w:rPr>
      <w:rFonts w:ascii="Arial" w:eastAsia="Times New Roman" w:hAnsi="Arial"/>
      <w:b/>
      <w:bCs/>
      <w:color w:val="FFFFFF"/>
      <w:sz w:val="21"/>
      <w:szCs w:val="20"/>
    </w:rPr>
  </w:style>
  <w:style w:type="paragraph" w:customStyle="1" w:styleId="cTableText">
    <w:name w:val="cTableText"/>
    <w:rsid w:val="00C913F5"/>
    <w:pPr>
      <w:spacing w:before="60" w:after="60"/>
    </w:pPr>
    <w:rPr>
      <w:rFonts w:ascii="Arial" w:eastAsia="Times New Roman" w:hAnsi="Arial"/>
      <w:sz w:val="21"/>
    </w:rPr>
  </w:style>
  <w:style w:type="paragraph" w:customStyle="1" w:styleId="ctablespace">
    <w:name w:val="ctablespace"/>
    <w:basedOn w:val="Normal"/>
    <w:qFormat/>
    <w:rsid w:val="00C913F5"/>
    <w:pPr>
      <w:spacing w:after="0" w:line="240" w:lineRule="auto"/>
      <w:ind w:left="360"/>
    </w:pPr>
    <w:rPr>
      <w:rFonts w:ascii="Arial" w:eastAsia="Times New Roman" w:hAnsi="Arial"/>
      <w:sz w:val="21"/>
      <w:szCs w:val="20"/>
    </w:rPr>
  </w:style>
  <w:style w:type="paragraph" w:customStyle="1" w:styleId="body-bulletone">
    <w:name w:val="body-bullet_one"/>
    <w:basedOn w:val="body"/>
    <w:qFormat/>
    <w:rsid w:val="001812E9"/>
    <w:pPr>
      <w:numPr>
        <w:numId w:val="1"/>
      </w:numPr>
      <w:ind w:left="1080"/>
    </w:pPr>
    <w:rPr>
      <w:lang w:val="en-US"/>
    </w:rPr>
  </w:style>
  <w:style w:type="paragraph" w:customStyle="1" w:styleId="body-bullettwo">
    <w:name w:val="body-bullet_two"/>
    <w:basedOn w:val="body"/>
    <w:qFormat/>
    <w:rsid w:val="001812E9"/>
    <w:pPr>
      <w:numPr>
        <w:ilvl w:val="1"/>
        <w:numId w:val="1"/>
      </w:numPr>
      <w:ind w:left="1440"/>
    </w:pPr>
    <w:rPr>
      <w:lang w:val="en-US"/>
    </w:rPr>
  </w:style>
  <w:style w:type="paragraph" w:customStyle="1" w:styleId="cctableheading">
    <w:name w:val="cctableheading"/>
    <w:basedOn w:val="Normal"/>
    <w:link w:val="cctableheadingChar"/>
    <w:qFormat/>
    <w:rsid w:val="00037A97"/>
    <w:pPr>
      <w:spacing w:before="60" w:after="60" w:line="240" w:lineRule="auto"/>
    </w:pPr>
    <w:rPr>
      <w:rFonts w:ascii="Arial" w:eastAsia="Times New Roman" w:hAnsi="Arial"/>
      <w:b/>
      <w:bCs/>
      <w:color w:val="000000"/>
      <w:sz w:val="20"/>
      <w:szCs w:val="20"/>
      <w:lang w:val="x-none" w:eastAsia="x-none"/>
    </w:rPr>
  </w:style>
  <w:style w:type="character" w:customStyle="1" w:styleId="cctableheadingChar">
    <w:name w:val="cctableheading Char"/>
    <w:link w:val="cctableheading"/>
    <w:rsid w:val="00037A97"/>
    <w:rPr>
      <w:rFonts w:ascii="Arial" w:eastAsia="Times New Roman" w:hAnsi="Arial"/>
      <w:b/>
      <w:bCs/>
      <w:color w:val="000000"/>
      <w:lang w:val="x-none" w:eastAsia="x-none"/>
    </w:rPr>
  </w:style>
  <w:style w:type="paragraph" w:customStyle="1" w:styleId="ccTableText">
    <w:name w:val="ccTableText"/>
    <w:basedOn w:val="Normal"/>
    <w:link w:val="ccTableTextChar"/>
    <w:qFormat/>
    <w:rsid w:val="00037A97"/>
    <w:pPr>
      <w:spacing w:before="60" w:after="60" w:line="24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ccTableTextChar">
    <w:name w:val="ccTableText Char"/>
    <w:link w:val="ccTableText"/>
    <w:rsid w:val="00037A97"/>
    <w:rPr>
      <w:rFonts w:ascii="Arial" w:eastAsia="Times New Roman" w:hAnsi="Ari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D477F7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9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edicaid.afmc.org/mmis-training-webinars" TargetMode="External"/><Relationship Id="rId18" Type="http://schemas.openxmlformats.org/officeDocument/2006/relationships/hyperlink" Target="https://protect.checkpoint.com/v2/r01/___https://portal.mmis.arkansas.gov/armedicaid/provider/Home/tabid/135/Default.aspx___.YzJ1OmdhaW53ZWxsdGVjaG5vbG9naWVzMTpjOm9mZmljZTM2NV9lbWFpbHNfYXR0YWNobWVudDo4MTUwZTA0NDdiNDc5ODkyYjk2YTA1MTBlYjkyOGJhOTo3OjU4Zjc6N2FhNjdkYjZiZmRkMDFiMDVmOTdkYzlmNjBhMDc4MjM5ZmZkMDA5N2UyODQ5YjNiODM4NWQ1YWMzZGM0ZTY0MjpwOlQ6Rg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protect.checkpoint.com/v2/r01/___https://ar.acentra.com/Contact-Us/___.YzJ1OmdhaW53ZWxsdGVjaG5vbG9naWVzMTpjOm9mZmljZTM2NV9lbWFpbHNfYXR0YWNobWVudDo4MTUwZTA0NDdiNDc5ODkyYjk2YTA1MTBlYjkyOGJhOTo3OmVmZDM6NzExNTA2NDZhNTMzYmQyNzhkNTRmYzkyMDY1NDQzZDc4NDZjZWNmMTQ2NDNkNTA2YWM1YmQzMGI5MDA0NGE4MDpwOlQ6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medicaid.afmc.org/mmis-resources" TargetMode="External"/><Relationship Id="rId17" Type="http://schemas.openxmlformats.org/officeDocument/2006/relationships/hyperlink" Target="https://protect.checkpoint.com/v2/r01/___https://gcc02.safelinks.protection.outlook.com/?url=https%3A%2F%2Freviewpoint.afmc.org%2Fs%2Flogin%2F&amp;data=05%7C01%7CLara.Jack%40dhs.arkansas.gov%7C95844320f6094309be5608db2b9a84ac%7C5ec1d8f0cb624000b3278e63b0547048%7C0%7C0%7C638151717414542499%7CUnknown%7CTWFpbGZsb3d8eyJWIjoiMC4wLjAwMDAiLCJQIjoiV2luMzIiLCJBTiI6Ik1haWwiLCJXVCI6Mn0%3D%7C3000%7C%7C%7C&amp;sdata=dx7TaveXvIDX88un%2Bjs9HzkJuMETxdTbqgAgp1s7uOU%3D&amp;reserved=0___.YzJ1OmdhaW53ZWxsdGVjaG5vbG9naWVzMTpjOm9mZmljZTM2NV9lbWFpbHNfYXR0YWNobWVudDo4MTUwZTA0NDdiNDc5ODkyYjk2YTA1MTBlYjkyOGJhOTo3OjQzNjE6OGMxYWIzZDM1OTU0NmM4ZWI1ZjY1Yzg5NGI4OGMyZjIzMGZjMDRmMzUyMzU4Mzc1YzliYzVmZDY3Y2ZkMzk2NzpwOlQ6Rg" TargetMode="External"/><Relationship Id="rId25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humanservices.arkansas.gov/divisions-shared-services/medical-services/helpful-information-for-providers/fee-schedules/" TargetMode="External"/><Relationship Id="rId20" Type="http://schemas.openxmlformats.org/officeDocument/2006/relationships/hyperlink" Target="mailto:arkansaspr@acentra.com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umanservices.arkansas.gov/divisions-shared-services/medical-services/provider-enrollment/" TargetMode="External"/><Relationship Id="rId24" Type="http://schemas.openxmlformats.org/officeDocument/2006/relationships/hyperlink" Target="https://humanservices.arkansas.gov/divisions-shared-services/medical-services/helpful-information-for-providers/manual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humanservices.arkansas.gov/divisions-shared-services/medical-services/helpful-information-for-providers/proc-codes/" TargetMode="External"/><Relationship Id="rId23" Type="http://schemas.openxmlformats.org/officeDocument/2006/relationships/hyperlink" Target="https://protect.checkpoint.com/v2/r01/___https://eqsuite-ar.acentra.com/providerportal/providerregistration.aspx/Arkansas___.YzJ1OmdhaW53ZWxsdGVjaG5vbG9naWVzMTpjOm9mZmljZTM2NV9lbWFpbHNfYXR0YWNobWVudDo4MTUwZTA0NDdiNDc5ODkyYjk2YTA1MTBlYjkyOGJhOTo3OmJjZDc6Nzc4MTc4YzY0OGU5M2IxMmYzNzllYmQyMTU1OGQ1ZmMyZDhjN2JjOTYwNzIyZTBjZjIzNTFhYTUyYWI5YmVkYTpwOlQ6Rg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humanservices.arkansas.gov/wp-content/uploads/ProviderEnrol.docx" TargetMode="External"/><Relationship Id="rId19" Type="http://schemas.openxmlformats.org/officeDocument/2006/relationships/hyperlink" Target="https://protect.checkpoint.com/v2/r01/___https://ar.acentra.com/___.YzJ1OmdhaW53ZWxsdGVjaG5vbG9naWVzMTpjOm9mZmljZTM2NV9lbWFpbHNfYXR0YWNobWVudDo4MTUwZTA0NDdiNDc5ODkyYjk2YTA1MTBlYjkyOGJhOTo3OjExMjc6ZGVkMjlmNDBmODg0MTdkNzg2ZWI3ZDFkN2I1OTEzM2Q0OWY4NjZiZjI5Y2IwNjk4MTY1ZThmMjkwNjFlNDliZTpwOlQ6Rg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umanservices.arkansas.gov/wp-content/uploads/PHYASST_II.docx" TargetMode="External"/><Relationship Id="rId22" Type="http://schemas.openxmlformats.org/officeDocument/2006/relationships/hyperlink" Target="https://protect.checkpoint.com/v2/r01/___https://portal.kepro.com/Registration/Register___.YzJ1OmdhaW53ZWxsdGVjaG5vbG9naWVzMTpjOm9mZmljZTM2NV9lbWFpbHNfYXR0YWNobWVudDo4MTUwZTA0NDdiNDc5ODkyYjk2YTA1MTBlYjkyOGJhOTo3OjRlMTY6ZTdlZDc0ZDA0ZGFiMGRkNzNkY2Y5ZDEwY2E5M2NjM2UyOWUzNGVkYjRiNTQ2YjhjY2YzZDE3YTUxM2Q2ZGEwYzpwOlQ6Rg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257B5365C244BAAC629BD9C2E8D96" ma:contentTypeVersion="26" ma:contentTypeDescription="Create a new document." ma:contentTypeScope="" ma:versionID="4b675304d7bc9c841e835da1f5f8b62f">
  <xsd:schema xmlns:xsd="http://www.w3.org/2001/XMLSchema" xmlns:xs="http://www.w3.org/2001/XMLSchema" xmlns:p="http://schemas.microsoft.com/office/2006/metadata/properties" xmlns:ns1="http://schemas.microsoft.com/sharepoint/v3" xmlns:ns2="459a5397-efc8-4db4-9665-6751e9557ed9" xmlns:ns3="8e69ce0d-1efe-43da-bb4e-b658dcfa5055" targetNamespace="http://schemas.microsoft.com/office/2006/metadata/properties" ma:root="true" ma:fieldsID="de5f3554b45692bca3b2aae173099a91" ns1:_="" ns2:_="" ns3:_="">
    <xsd:import namespace="http://schemas.microsoft.com/sharepoint/v3"/>
    <xsd:import namespace="459a5397-efc8-4db4-9665-6751e9557ed9"/>
    <xsd:import namespace="8e69ce0d-1efe-43da-bb4e-b658dcfa5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a5397-efc8-4db4-9665-6751e9557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7859d47-9134-4dfb-8a16-cdcf3fa34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9ce0d-1efe-43da-bb4e-b658dcfa505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6f84a36-1f12-46a0-b5d4-6889c3ffd6de}" ma:internalName="TaxCatchAll" ma:showField="CatchAllData" ma:web="8e69ce0d-1efe-43da-bb4e-b658dcfa5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59a5397-efc8-4db4-9665-6751e9557ed9">
      <Terms xmlns="http://schemas.microsoft.com/office/infopath/2007/PartnerControls"/>
    </lcf76f155ced4ddcb4097134ff3c332f>
    <TaxCatchAll xmlns="8e69ce0d-1efe-43da-bb4e-b658dcfa5055" xsi:nil="true"/>
  </documentManagement>
</p:properties>
</file>

<file path=customXml/itemProps1.xml><?xml version="1.0" encoding="utf-8"?>
<ds:datastoreItem xmlns:ds="http://schemas.openxmlformats.org/officeDocument/2006/customXml" ds:itemID="{0A1931B1-893B-49F9-B9BB-D02D0EBCC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9a5397-efc8-4db4-9665-6751e9557ed9"/>
    <ds:schemaRef ds:uri="8e69ce0d-1efe-43da-bb4e-b658dcfa5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05C0E8-B437-48E1-96EA-CEA9AB077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E85918-43F2-4A6B-BF82-C2C9E29B291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59a5397-efc8-4db4-9665-6751e9557ed9"/>
    <ds:schemaRef ds:uri="8e69ce0d-1efe-43da-bb4e-b658dcfa5055"/>
  </ds:schemaRefs>
</ds:datastoreItem>
</file>

<file path=docMetadata/LabelInfo.xml><?xml version="1.0" encoding="utf-8"?>
<clbl:labelList xmlns:clbl="http://schemas.microsoft.com/office/2020/mipLabelMetadata">
  <clbl:label id="{01c35869-6495-4b3a-952e-bc5e37f13032}" enabled="1" method="Standard" siteId="{c663f89c-ef9b-418f-bd3d-41e46c0ce0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Links>
    <vt:vector size="6" baseType="variant">
      <vt:variant>
        <vt:i4>1769478</vt:i4>
      </vt:variant>
      <vt:variant>
        <vt:i4>0</vt:i4>
      </vt:variant>
      <vt:variant>
        <vt:i4>0</vt:i4>
      </vt:variant>
      <vt:variant>
        <vt:i4>5</vt:i4>
      </vt:variant>
      <vt:variant>
        <vt:lpwstr>https://humanservices.arkansas.gov/divisions-shared-services/medical-services/helpful-information-for-providers/manuals/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Notice ON-055-26</dc:title>
  <dc:subject/>
  <dc:creator/>
  <cp:keywords/>
  <dc:description/>
  <cp:lastModifiedBy/>
  <cp:revision>1</cp:revision>
  <dcterms:created xsi:type="dcterms:W3CDTF">2026-11-02T16:20:00Z</dcterms:created>
  <dcterms:modified xsi:type="dcterms:W3CDTF">2026-11-02T16:20:00Z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0x010100582257B5365C244BAAC629BD9C2E8D96</vt:lpwstr>
  </property>
  <property fmtid="{D5CDD505-2E9C-101B-9397-08002B2CF9AE}" pid="4" name="Document Status">
    <vt:lpwstr>Current</vt:lpwstr>
  </property>
</Properties>
</file>