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FD34" w14:textId="67BFC865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 xml:space="preserve">To:  </w:t>
      </w:r>
      <w:r w:rsidRPr="005647D4">
        <w:rPr>
          <w:sz w:val="22"/>
          <w:szCs w:val="22"/>
        </w:rPr>
        <w:tab/>
        <w:t>Chair</w:t>
      </w:r>
      <w:r w:rsidR="00E62E61" w:rsidRPr="005647D4">
        <w:rPr>
          <w:sz w:val="22"/>
          <w:szCs w:val="22"/>
        </w:rPr>
        <w:t xml:space="preserve"> John M. </w:t>
      </w:r>
      <w:r w:rsidR="003671FF" w:rsidRPr="005647D4">
        <w:rPr>
          <w:sz w:val="22"/>
          <w:szCs w:val="22"/>
        </w:rPr>
        <w:t>Mizuno</w:t>
      </w:r>
    </w:p>
    <w:p w14:paraId="5EF03DA6" w14:textId="26845924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Vice Chair</w:t>
      </w:r>
      <w:r w:rsidR="003671FF" w:rsidRPr="005647D4">
        <w:rPr>
          <w:sz w:val="22"/>
          <w:szCs w:val="22"/>
        </w:rPr>
        <w:t xml:space="preserve"> Bertrand Kobayashi</w:t>
      </w:r>
    </w:p>
    <w:p w14:paraId="63D7978C" w14:textId="43B78B6D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Member of the Committee on Health</w:t>
      </w:r>
    </w:p>
    <w:p w14:paraId="736CA25F" w14:textId="299E052F" w:rsidR="0009213E" w:rsidRPr="005647D4" w:rsidRDefault="0009213E" w:rsidP="0009213E">
      <w:pPr>
        <w:pStyle w:val="Default"/>
        <w:rPr>
          <w:sz w:val="22"/>
          <w:szCs w:val="22"/>
        </w:rPr>
      </w:pPr>
    </w:p>
    <w:p w14:paraId="2E399A7E" w14:textId="556C53E7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Chair</w:t>
      </w:r>
      <w:r w:rsidR="003671FF" w:rsidRPr="005647D4">
        <w:rPr>
          <w:sz w:val="22"/>
          <w:szCs w:val="22"/>
        </w:rPr>
        <w:t xml:space="preserve"> Takashi Ohno</w:t>
      </w:r>
    </w:p>
    <w:p w14:paraId="39C3557D" w14:textId="2F064DA3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Vice Chair</w:t>
      </w:r>
      <w:r w:rsidR="003671FF" w:rsidRPr="005647D4">
        <w:rPr>
          <w:sz w:val="22"/>
          <w:szCs w:val="22"/>
        </w:rPr>
        <w:t xml:space="preserve"> Dale T. Kobayashi</w:t>
      </w:r>
    </w:p>
    <w:p w14:paraId="388B4253" w14:textId="126C3714" w:rsidR="0009213E" w:rsidRPr="005647D4" w:rsidRDefault="003671FF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Members of the Committee on Intrastate Commerce</w:t>
      </w:r>
    </w:p>
    <w:p w14:paraId="45D39422" w14:textId="60E6AB79" w:rsidR="0009213E" w:rsidRPr="005647D4" w:rsidRDefault="0009213E" w:rsidP="0009213E">
      <w:pPr>
        <w:pStyle w:val="Default"/>
        <w:rPr>
          <w:sz w:val="22"/>
          <w:szCs w:val="22"/>
        </w:rPr>
      </w:pPr>
    </w:p>
    <w:p w14:paraId="0C4D39F8" w14:textId="1E023BEC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>From:</w:t>
      </w:r>
      <w:r w:rsidRPr="005647D4">
        <w:rPr>
          <w:sz w:val="22"/>
          <w:szCs w:val="22"/>
        </w:rPr>
        <w:tab/>
      </w:r>
      <w:proofErr w:type="gramStart"/>
      <w:r w:rsidRPr="005647D4">
        <w:rPr>
          <w:sz w:val="22"/>
          <w:szCs w:val="22"/>
        </w:rPr>
        <w:t>xxx  PA</w:t>
      </w:r>
      <w:proofErr w:type="gramEnd"/>
      <w:r w:rsidRPr="005647D4">
        <w:rPr>
          <w:sz w:val="22"/>
          <w:szCs w:val="22"/>
        </w:rPr>
        <w:t>-C</w:t>
      </w:r>
    </w:p>
    <w:p w14:paraId="56C1805C" w14:textId="20FB5E33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</w:r>
      <w:r w:rsidR="00681486" w:rsidRPr="005647D4">
        <w:rPr>
          <w:sz w:val="22"/>
          <w:szCs w:val="22"/>
        </w:rPr>
        <w:t>x</w:t>
      </w:r>
      <w:r w:rsidRPr="005647D4">
        <w:rPr>
          <w:sz w:val="22"/>
          <w:szCs w:val="22"/>
        </w:rPr>
        <w:t>xx Clinic/Hospital</w:t>
      </w:r>
    </w:p>
    <w:p w14:paraId="6AA538DB" w14:textId="5F830CB0" w:rsidR="0009213E" w:rsidRPr="005647D4" w:rsidRDefault="0009213E" w:rsidP="0009213E">
      <w:pPr>
        <w:pStyle w:val="Default"/>
        <w:rPr>
          <w:sz w:val="22"/>
          <w:szCs w:val="22"/>
        </w:rPr>
      </w:pPr>
    </w:p>
    <w:p w14:paraId="418AA1B1" w14:textId="62FA8C93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>Re:</w:t>
      </w:r>
      <w:r w:rsidRPr="005647D4">
        <w:rPr>
          <w:sz w:val="22"/>
          <w:szCs w:val="22"/>
        </w:rPr>
        <w:tab/>
        <w:t xml:space="preserve">HB935, </w:t>
      </w:r>
      <w:r w:rsidR="00E62E61" w:rsidRPr="005647D4">
        <w:rPr>
          <w:sz w:val="22"/>
          <w:szCs w:val="22"/>
        </w:rPr>
        <w:t>Relating to Health, PHYSICIAN ASSISTANTS</w:t>
      </w:r>
    </w:p>
    <w:p w14:paraId="40EFC2B6" w14:textId="39913C9D" w:rsidR="00681486" w:rsidRPr="005647D4" w:rsidRDefault="00681486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</w:r>
      <w:r w:rsidRPr="005647D4">
        <w:rPr>
          <w:sz w:val="22"/>
          <w:szCs w:val="22"/>
        </w:rPr>
        <w:t>February 5, 2019 at 8:30 am, Conference Room 329</w:t>
      </w:r>
    </w:p>
    <w:p w14:paraId="0CA67994" w14:textId="6992EC91" w:rsidR="00E62E61" w:rsidRPr="005647D4" w:rsidRDefault="00E62E61" w:rsidP="0009213E">
      <w:pPr>
        <w:pStyle w:val="Default"/>
        <w:rPr>
          <w:sz w:val="22"/>
          <w:szCs w:val="22"/>
        </w:rPr>
      </w:pPr>
    </w:p>
    <w:p w14:paraId="448A73A8" w14:textId="055096D7" w:rsidR="00E62E61" w:rsidRPr="005647D4" w:rsidRDefault="00E62E61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>Position: STRONG SUPPORT</w:t>
      </w:r>
    </w:p>
    <w:p w14:paraId="72E4A165" w14:textId="4810A643" w:rsidR="003671FF" w:rsidRPr="005647D4" w:rsidRDefault="003671FF" w:rsidP="0009213E">
      <w:pPr>
        <w:pStyle w:val="Default"/>
        <w:rPr>
          <w:b/>
          <w:bCs/>
          <w:sz w:val="22"/>
          <w:szCs w:val="22"/>
        </w:rPr>
      </w:pPr>
    </w:p>
    <w:p w14:paraId="41C73ADF" w14:textId="132A5162" w:rsidR="003671FF" w:rsidRPr="005647D4" w:rsidRDefault="003671FF" w:rsidP="0009213E">
      <w:pPr>
        <w:pStyle w:val="Default"/>
        <w:rPr>
          <w:b/>
          <w:bCs/>
          <w:sz w:val="22"/>
          <w:szCs w:val="22"/>
        </w:rPr>
      </w:pPr>
    </w:p>
    <w:p w14:paraId="5980E44F" w14:textId="377A6221" w:rsidR="003671FF" w:rsidRPr="005647D4" w:rsidRDefault="003671FF" w:rsidP="0009213E">
      <w:pPr>
        <w:pStyle w:val="Default"/>
        <w:rPr>
          <w:bCs/>
          <w:sz w:val="22"/>
          <w:szCs w:val="22"/>
        </w:rPr>
      </w:pPr>
      <w:r w:rsidRPr="005647D4">
        <w:rPr>
          <w:bCs/>
          <w:sz w:val="22"/>
          <w:szCs w:val="22"/>
        </w:rPr>
        <w:t>My name is ____ I am a physician assistant at ___</w:t>
      </w:r>
      <w:proofErr w:type="gramStart"/>
      <w:r w:rsidRPr="005647D4">
        <w:rPr>
          <w:bCs/>
          <w:sz w:val="22"/>
          <w:szCs w:val="22"/>
        </w:rPr>
        <w:t>_  in</w:t>
      </w:r>
      <w:proofErr w:type="gramEnd"/>
      <w:r w:rsidRPr="005647D4">
        <w:rPr>
          <w:bCs/>
          <w:sz w:val="22"/>
          <w:szCs w:val="22"/>
        </w:rPr>
        <w:t xml:space="preserve"> ____ and I strongly support HB935</w:t>
      </w:r>
      <w:r w:rsidR="00681486" w:rsidRPr="005647D4">
        <w:rPr>
          <w:bCs/>
          <w:sz w:val="22"/>
          <w:szCs w:val="22"/>
        </w:rPr>
        <w:t xml:space="preserve">, this bill will </w:t>
      </w:r>
      <w:r w:rsidRPr="005647D4">
        <w:rPr>
          <w:bCs/>
          <w:sz w:val="22"/>
          <w:szCs w:val="22"/>
        </w:rPr>
        <w:t>modernize</w:t>
      </w:r>
      <w:r w:rsidR="00681486" w:rsidRPr="005647D4">
        <w:rPr>
          <w:bCs/>
          <w:sz w:val="22"/>
          <w:szCs w:val="22"/>
        </w:rPr>
        <w:t xml:space="preserve"> physician assistant </w:t>
      </w:r>
      <w:r w:rsidRPr="005647D4">
        <w:rPr>
          <w:bCs/>
          <w:sz w:val="22"/>
          <w:szCs w:val="22"/>
        </w:rPr>
        <w:t>practice laws.</w:t>
      </w:r>
    </w:p>
    <w:p w14:paraId="7F72294D" w14:textId="59A77D56" w:rsidR="00716463" w:rsidRPr="005647D4" w:rsidRDefault="00716463" w:rsidP="0009213E">
      <w:pPr>
        <w:pStyle w:val="Default"/>
        <w:rPr>
          <w:bCs/>
          <w:sz w:val="22"/>
          <w:szCs w:val="22"/>
        </w:rPr>
      </w:pPr>
    </w:p>
    <w:p w14:paraId="09802A95" w14:textId="47AABC41" w:rsidR="00716463" w:rsidRPr="005647D4" w:rsidRDefault="00716463" w:rsidP="0009213E">
      <w:pPr>
        <w:pStyle w:val="Default"/>
        <w:rPr>
          <w:bCs/>
          <w:sz w:val="22"/>
          <w:szCs w:val="22"/>
        </w:rPr>
      </w:pPr>
      <w:r w:rsidRPr="005647D4">
        <w:rPr>
          <w:bCs/>
          <w:sz w:val="22"/>
          <w:szCs w:val="22"/>
        </w:rPr>
        <w:t>Hawaii has a physician shortage of 797 physicians</w:t>
      </w:r>
      <w:r w:rsidR="007D3546" w:rsidRPr="005647D4">
        <w:rPr>
          <w:bCs/>
          <w:sz w:val="22"/>
          <w:szCs w:val="22"/>
        </w:rPr>
        <w:t>.  Specialties most affected statewide include Primary Care, Infectious Disease, Colorectal Surgery, Neurosurgery, Rheumatology, and Endocrinology.</w:t>
      </w:r>
      <w:r w:rsidR="005647D4">
        <w:rPr>
          <w:bCs/>
          <w:sz w:val="22"/>
          <w:szCs w:val="22"/>
        </w:rPr>
        <w:t xml:space="preserve">  </w:t>
      </w:r>
      <w:r w:rsidR="00A6398E">
        <w:rPr>
          <w:bCs/>
          <w:sz w:val="22"/>
          <w:szCs w:val="22"/>
        </w:rPr>
        <w:t>17.8% of Hawaii’s residents are 65 years old and older and their healthcare needs will increase with age.</w:t>
      </w:r>
    </w:p>
    <w:p w14:paraId="1B67D2C2" w14:textId="790D2AD9" w:rsidR="003671FF" w:rsidRPr="005647D4" w:rsidRDefault="003671FF" w:rsidP="0009213E">
      <w:pPr>
        <w:pStyle w:val="Default"/>
        <w:rPr>
          <w:bCs/>
          <w:sz w:val="22"/>
          <w:szCs w:val="22"/>
        </w:rPr>
      </w:pPr>
    </w:p>
    <w:p w14:paraId="54369CE3" w14:textId="1A9AF7B7" w:rsidR="00FF1E5C" w:rsidRPr="005647D4" w:rsidRDefault="003671FF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 xml:space="preserve">Physician Assistants </w:t>
      </w:r>
      <w:r w:rsidRPr="005647D4">
        <w:rPr>
          <w:sz w:val="22"/>
          <w:szCs w:val="22"/>
        </w:rPr>
        <w:t>(PA</w:t>
      </w:r>
      <w:r w:rsidR="00716463" w:rsidRPr="005647D4">
        <w:rPr>
          <w:sz w:val="22"/>
          <w:szCs w:val="22"/>
        </w:rPr>
        <w:t>s</w:t>
      </w:r>
      <w:r w:rsidRPr="005647D4">
        <w:rPr>
          <w:sz w:val="22"/>
          <w:szCs w:val="22"/>
        </w:rPr>
        <w:t xml:space="preserve">) are highly trained and skilled medical providers that </w:t>
      </w:r>
      <w:r w:rsidRPr="005647D4">
        <w:rPr>
          <w:sz w:val="22"/>
          <w:szCs w:val="22"/>
        </w:rPr>
        <w:t>provide quality</w:t>
      </w:r>
      <w:r w:rsidRPr="005647D4">
        <w:rPr>
          <w:sz w:val="22"/>
          <w:szCs w:val="22"/>
        </w:rPr>
        <w:t xml:space="preserve"> and </w:t>
      </w:r>
      <w:r w:rsidRPr="005647D4">
        <w:rPr>
          <w:sz w:val="22"/>
          <w:szCs w:val="22"/>
        </w:rPr>
        <w:t>affordable healthcare.</w:t>
      </w:r>
      <w:r w:rsidR="00716463" w:rsidRPr="005647D4">
        <w:rPr>
          <w:sz w:val="22"/>
          <w:szCs w:val="22"/>
        </w:rPr>
        <w:t xml:space="preserve">  PAs </w:t>
      </w:r>
      <w:r w:rsidR="007D3546" w:rsidRPr="005647D4">
        <w:rPr>
          <w:sz w:val="22"/>
          <w:szCs w:val="22"/>
        </w:rPr>
        <w:t xml:space="preserve">work in many medical specialties including </w:t>
      </w:r>
      <w:proofErr w:type="gramStart"/>
      <w:r w:rsidR="007D3546" w:rsidRPr="005647D4">
        <w:rPr>
          <w:sz w:val="22"/>
          <w:szCs w:val="22"/>
        </w:rPr>
        <w:t>all of</w:t>
      </w:r>
      <w:proofErr w:type="gramEnd"/>
      <w:r w:rsidR="00681486" w:rsidRPr="005647D4">
        <w:rPr>
          <w:sz w:val="22"/>
          <w:szCs w:val="22"/>
        </w:rPr>
        <w:t xml:space="preserve"> the aforementioned</w:t>
      </w:r>
      <w:r w:rsidR="007D3546" w:rsidRPr="005647D4">
        <w:rPr>
          <w:sz w:val="22"/>
          <w:szCs w:val="22"/>
        </w:rPr>
        <w:t>.</w:t>
      </w:r>
      <w:r w:rsidRPr="005647D4">
        <w:rPr>
          <w:sz w:val="22"/>
          <w:szCs w:val="22"/>
        </w:rPr>
        <w:t xml:space="preserve">  However, it is </w:t>
      </w:r>
      <w:r w:rsidR="00681486" w:rsidRPr="005647D4">
        <w:rPr>
          <w:sz w:val="22"/>
          <w:szCs w:val="22"/>
        </w:rPr>
        <w:t>difficult</w:t>
      </w:r>
      <w:r w:rsidRPr="005647D4">
        <w:rPr>
          <w:sz w:val="22"/>
          <w:szCs w:val="22"/>
        </w:rPr>
        <w:t xml:space="preserve"> to be or to use a PA in Hawaii</w:t>
      </w:r>
      <w:r w:rsidRPr="005647D4">
        <w:rPr>
          <w:sz w:val="22"/>
          <w:szCs w:val="22"/>
        </w:rPr>
        <w:t xml:space="preserve">.  </w:t>
      </w:r>
    </w:p>
    <w:p w14:paraId="464D4AEB" w14:textId="77777777" w:rsidR="00FF1E5C" w:rsidRPr="005647D4" w:rsidRDefault="00FF1E5C" w:rsidP="0009213E">
      <w:pPr>
        <w:pStyle w:val="Default"/>
        <w:rPr>
          <w:sz w:val="22"/>
          <w:szCs w:val="22"/>
        </w:rPr>
      </w:pPr>
    </w:p>
    <w:p w14:paraId="39DCBA83" w14:textId="6D5FA04F" w:rsidR="00FF1E5C" w:rsidRPr="005647D4" w:rsidRDefault="003671FF" w:rsidP="00FF1E5C">
      <w:pPr>
        <w:pStyle w:val="Default"/>
        <w:rPr>
          <w:bCs/>
          <w:sz w:val="22"/>
          <w:szCs w:val="22"/>
        </w:rPr>
      </w:pPr>
      <w:r w:rsidRPr="005647D4">
        <w:rPr>
          <w:sz w:val="22"/>
          <w:szCs w:val="22"/>
        </w:rPr>
        <w:t xml:space="preserve">PAs do not have their own statute in Hawaii. </w:t>
      </w:r>
      <w:r w:rsidR="00FF1E5C" w:rsidRPr="005647D4">
        <w:rPr>
          <w:sz w:val="22"/>
          <w:szCs w:val="22"/>
        </w:rPr>
        <w:t xml:space="preserve"> PAs were first added to</w:t>
      </w:r>
      <w:r w:rsidRPr="005647D4">
        <w:rPr>
          <w:sz w:val="22"/>
          <w:szCs w:val="22"/>
        </w:rPr>
        <w:t xml:space="preserve"> </w:t>
      </w:r>
      <w:r w:rsidR="00FF1E5C" w:rsidRPr="005647D4">
        <w:rPr>
          <w:sz w:val="22"/>
          <w:szCs w:val="22"/>
        </w:rPr>
        <w:t xml:space="preserve">HRS </w:t>
      </w:r>
      <w:r w:rsidRPr="005647D4">
        <w:rPr>
          <w:sz w:val="22"/>
          <w:szCs w:val="22"/>
        </w:rPr>
        <w:t>453</w:t>
      </w:r>
      <w:r w:rsidR="00FF1E5C" w:rsidRPr="005647D4">
        <w:rPr>
          <w:sz w:val="22"/>
          <w:szCs w:val="22"/>
        </w:rPr>
        <w:t xml:space="preserve"> in the 1970s.  </w:t>
      </w:r>
      <w:r w:rsidR="007D3546" w:rsidRPr="005647D4">
        <w:rPr>
          <w:sz w:val="22"/>
          <w:szCs w:val="22"/>
        </w:rPr>
        <w:t xml:space="preserve">As it pertains to PAs, </w:t>
      </w:r>
      <w:r w:rsidR="00FF1E5C" w:rsidRPr="005647D4">
        <w:rPr>
          <w:bCs/>
          <w:sz w:val="22"/>
          <w:szCs w:val="22"/>
        </w:rPr>
        <w:t>HRS 453 Medicine and Surgery in its current status is antiquated</w:t>
      </w:r>
      <w:r w:rsidR="00716463" w:rsidRPr="005647D4">
        <w:rPr>
          <w:bCs/>
          <w:sz w:val="22"/>
          <w:szCs w:val="22"/>
        </w:rPr>
        <w:t>, restrictive,</w:t>
      </w:r>
      <w:r w:rsidR="00FF1E5C" w:rsidRPr="005647D4">
        <w:rPr>
          <w:bCs/>
          <w:sz w:val="22"/>
          <w:szCs w:val="22"/>
        </w:rPr>
        <w:t xml:space="preserve"> and creates an administrative burden for physician</w:t>
      </w:r>
      <w:r w:rsidR="00FF1E5C" w:rsidRPr="005647D4">
        <w:rPr>
          <w:bCs/>
          <w:sz w:val="22"/>
          <w:szCs w:val="22"/>
        </w:rPr>
        <w:t>s and medical facilit</w:t>
      </w:r>
      <w:r w:rsidR="00716463" w:rsidRPr="005647D4">
        <w:rPr>
          <w:bCs/>
          <w:sz w:val="22"/>
          <w:szCs w:val="22"/>
        </w:rPr>
        <w:t>ies</w:t>
      </w:r>
      <w:r w:rsidR="00FF1E5C" w:rsidRPr="005647D4">
        <w:rPr>
          <w:bCs/>
          <w:sz w:val="22"/>
          <w:szCs w:val="22"/>
        </w:rPr>
        <w:t xml:space="preserve"> to utiliz</w:t>
      </w:r>
      <w:r w:rsidR="00FF1E5C" w:rsidRPr="005647D4">
        <w:rPr>
          <w:bCs/>
          <w:sz w:val="22"/>
          <w:szCs w:val="22"/>
        </w:rPr>
        <w:t>e PAs</w:t>
      </w:r>
      <w:r w:rsidR="00716463" w:rsidRPr="005647D4">
        <w:rPr>
          <w:bCs/>
          <w:sz w:val="22"/>
          <w:szCs w:val="22"/>
        </w:rPr>
        <w:t>.  Often, physicians or hospitals will not hire qualified PAs simply due to the State laws and administrative rules.</w:t>
      </w:r>
    </w:p>
    <w:p w14:paraId="477C0F9E" w14:textId="77777777" w:rsidR="00FF1E5C" w:rsidRPr="005647D4" w:rsidRDefault="00FF1E5C" w:rsidP="00FF1E5C">
      <w:pPr>
        <w:pStyle w:val="Default"/>
        <w:rPr>
          <w:bCs/>
          <w:sz w:val="22"/>
          <w:szCs w:val="22"/>
        </w:rPr>
      </w:pPr>
    </w:p>
    <w:p w14:paraId="088DC7CC" w14:textId="1024B1E7" w:rsidR="00FF1E5C" w:rsidRDefault="00FF1E5C" w:rsidP="0009213E">
      <w:pPr>
        <w:pStyle w:val="Default"/>
        <w:rPr>
          <w:bCs/>
          <w:sz w:val="22"/>
          <w:szCs w:val="22"/>
        </w:rPr>
      </w:pPr>
      <w:r w:rsidRPr="005647D4">
        <w:rPr>
          <w:sz w:val="22"/>
          <w:szCs w:val="22"/>
        </w:rPr>
        <w:t xml:space="preserve">Since its creation in 1967, the PA profession has grown and matured by leaps and bounds to now the #3 job overall in the US and #1 in Healthcare according to 2019 U.S. News 100 Best Jobs.  </w:t>
      </w:r>
      <w:hyperlink r:id="rId4" w:history="1">
        <w:r w:rsidRPr="005647D4">
          <w:rPr>
            <w:rStyle w:val="Hyperlink"/>
            <w:bCs/>
            <w:sz w:val="22"/>
            <w:szCs w:val="22"/>
          </w:rPr>
          <w:t>https://money.usnews.com/careers/best-jobs/rankings/the-100-best-jobs</w:t>
        </w:r>
      </w:hyperlink>
      <w:r w:rsidR="005647D4">
        <w:rPr>
          <w:bCs/>
          <w:sz w:val="22"/>
          <w:szCs w:val="22"/>
        </w:rPr>
        <w:t xml:space="preserve">  PAs can be an affordable option for the 797 physician that </w:t>
      </w:r>
    </w:p>
    <w:p w14:paraId="6EE3378A" w14:textId="77777777" w:rsidR="005647D4" w:rsidRPr="005647D4" w:rsidRDefault="005647D4" w:rsidP="0009213E">
      <w:pPr>
        <w:pStyle w:val="Default"/>
        <w:rPr>
          <w:bCs/>
          <w:sz w:val="22"/>
          <w:szCs w:val="22"/>
        </w:rPr>
      </w:pPr>
    </w:p>
    <w:p w14:paraId="5B98FB10" w14:textId="4A6666DC" w:rsidR="00FF1E5C" w:rsidRPr="005647D4" w:rsidRDefault="00FF1E5C" w:rsidP="00716463">
      <w:pPr>
        <w:pStyle w:val="Default"/>
        <w:rPr>
          <w:bCs/>
          <w:sz w:val="22"/>
          <w:szCs w:val="22"/>
        </w:rPr>
      </w:pPr>
      <w:r w:rsidRPr="005647D4">
        <w:rPr>
          <w:bCs/>
          <w:sz w:val="22"/>
          <w:szCs w:val="22"/>
        </w:rPr>
        <w:t>HB935 modernizes HRS 453 to clarify the scope and practice of PAs</w:t>
      </w:r>
      <w:r w:rsidR="00681486" w:rsidRPr="005647D4">
        <w:rPr>
          <w:bCs/>
          <w:sz w:val="22"/>
          <w:szCs w:val="22"/>
        </w:rPr>
        <w:t xml:space="preserve"> to what is comparable on a national level</w:t>
      </w:r>
      <w:r w:rsidR="00716463" w:rsidRPr="005647D4">
        <w:rPr>
          <w:bCs/>
          <w:sz w:val="22"/>
          <w:szCs w:val="22"/>
        </w:rPr>
        <w:t xml:space="preserve">.  It </w:t>
      </w:r>
      <w:r w:rsidR="007D3546" w:rsidRPr="005647D4">
        <w:rPr>
          <w:bCs/>
          <w:sz w:val="22"/>
          <w:szCs w:val="22"/>
        </w:rPr>
        <w:t xml:space="preserve">continues to </w:t>
      </w:r>
      <w:r w:rsidR="00716463" w:rsidRPr="005647D4">
        <w:rPr>
          <w:bCs/>
          <w:sz w:val="22"/>
          <w:szCs w:val="22"/>
        </w:rPr>
        <w:t xml:space="preserve">allow </w:t>
      </w:r>
      <w:r w:rsidR="00716463" w:rsidRPr="005647D4">
        <w:rPr>
          <w:bCs/>
          <w:sz w:val="22"/>
          <w:szCs w:val="22"/>
        </w:rPr>
        <w:t xml:space="preserve">PAs </w:t>
      </w:r>
      <w:r w:rsidR="00716463" w:rsidRPr="005647D4">
        <w:rPr>
          <w:bCs/>
          <w:sz w:val="22"/>
          <w:szCs w:val="22"/>
        </w:rPr>
        <w:t>to</w:t>
      </w:r>
      <w:r w:rsidR="00716463" w:rsidRPr="005647D4">
        <w:rPr>
          <w:bCs/>
          <w:sz w:val="22"/>
          <w:szCs w:val="22"/>
        </w:rPr>
        <w:t xml:space="preserve"> collaborate with, consult with, and refer to physicians and other members of healthcare team as indicated by patient’s condition and standard of care.</w:t>
      </w:r>
      <w:r w:rsidR="00716463" w:rsidRPr="005647D4">
        <w:rPr>
          <w:bCs/>
          <w:sz w:val="22"/>
          <w:szCs w:val="22"/>
        </w:rPr>
        <w:t xml:space="preserve">  </w:t>
      </w:r>
      <w:r w:rsidR="007D3546" w:rsidRPr="005647D4">
        <w:rPr>
          <w:bCs/>
          <w:sz w:val="22"/>
          <w:szCs w:val="22"/>
        </w:rPr>
        <w:t>It will allow t</w:t>
      </w:r>
      <w:r w:rsidR="00716463" w:rsidRPr="005647D4">
        <w:rPr>
          <w:bCs/>
          <w:sz w:val="22"/>
          <w:szCs w:val="22"/>
        </w:rPr>
        <w:t>he manner of collaboration between physician assistant and physician to be determined at the practice level</w:t>
      </w:r>
      <w:r w:rsidR="00716463" w:rsidRPr="005647D4">
        <w:rPr>
          <w:bCs/>
          <w:sz w:val="22"/>
          <w:szCs w:val="22"/>
        </w:rPr>
        <w:t xml:space="preserve"> with a practice agreement rather than State level.  This will</w:t>
      </w:r>
      <w:r w:rsidR="007D3546" w:rsidRPr="005647D4">
        <w:rPr>
          <w:bCs/>
          <w:sz w:val="22"/>
          <w:szCs w:val="22"/>
        </w:rPr>
        <w:t xml:space="preserve"> </w:t>
      </w:r>
      <w:r w:rsidR="00681486" w:rsidRPr="005647D4">
        <w:rPr>
          <w:bCs/>
          <w:sz w:val="22"/>
          <w:szCs w:val="22"/>
        </w:rPr>
        <w:t>relieve</w:t>
      </w:r>
      <w:r w:rsidR="007D3546" w:rsidRPr="005647D4">
        <w:rPr>
          <w:bCs/>
          <w:sz w:val="22"/>
          <w:szCs w:val="22"/>
        </w:rPr>
        <w:t xml:space="preserve"> the administrative burden and</w:t>
      </w:r>
      <w:r w:rsidR="00716463" w:rsidRPr="005647D4">
        <w:rPr>
          <w:bCs/>
          <w:sz w:val="22"/>
          <w:szCs w:val="22"/>
        </w:rPr>
        <w:t xml:space="preserve"> allow further utilization of PAs and increase access to care.</w:t>
      </w:r>
      <w:r w:rsidR="007D3546" w:rsidRPr="005647D4">
        <w:rPr>
          <w:bCs/>
          <w:sz w:val="22"/>
          <w:szCs w:val="22"/>
        </w:rPr>
        <w:t xml:space="preserve">  PAs are not seeking independent practice – we seek to strengthen our collaborative relationships and individualize it at the practice level.</w:t>
      </w:r>
    </w:p>
    <w:p w14:paraId="4A02CBAC" w14:textId="3E2E7D6A" w:rsidR="00FF1E5C" w:rsidRPr="005647D4" w:rsidRDefault="00FF1E5C" w:rsidP="0009213E">
      <w:pPr>
        <w:pStyle w:val="Default"/>
        <w:rPr>
          <w:sz w:val="22"/>
          <w:szCs w:val="22"/>
        </w:rPr>
      </w:pPr>
    </w:p>
    <w:p w14:paraId="188E1670" w14:textId="654D8EB4" w:rsidR="00681486" w:rsidRPr="005647D4" w:rsidRDefault="007D3546" w:rsidP="00681486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647D4">
        <w:rPr>
          <w:sz w:val="22"/>
          <w:szCs w:val="22"/>
        </w:rPr>
        <w:t>Thank you for the opportunity to testify in support of HB935.</w:t>
      </w:r>
    </w:p>
    <w:p w14:paraId="3B647AEE" w14:textId="5584EB99" w:rsidR="0009213E" w:rsidRPr="005647D4" w:rsidRDefault="003671FF" w:rsidP="0009213E">
      <w:r w:rsidRPr="005647D4">
        <w:rPr>
          <w:rFonts w:ascii="Calibri" w:hAnsi="Calibri" w:cs="Calibri"/>
          <w:b/>
          <w:bCs/>
          <w:color w:val="000000"/>
        </w:rPr>
        <w:t xml:space="preserve"> </w:t>
      </w:r>
      <w:bookmarkStart w:id="0" w:name="_GoBack"/>
      <w:bookmarkEnd w:id="0"/>
    </w:p>
    <w:sectPr w:rsidR="0009213E" w:rsidRPr="005647D4" w:rsidSect="007D354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3E"/>
    <w:rsid w:val="0009213E"/>
    <w:rsid w:val="003671FF"/>
    <w:rsid w:val="0052349A"/>
    <w:rsid w:val="005647D4"/>
    <w:rsid w:val="00681486"/>
    <w:rsid w:val="00716463"/>
    <w:rsid w:val="007D3546"/>
    <w:rsid w:val="008C4CFF"/>
    <w:rsid w:val="00A6398E"/>
    <w:rsid w:val="00E62E61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CCEF"/>
  <w15:chartTrackingRefBased/>
  <w15:docId w15:val="{8E22C227-1423-41C0-A34F-D59FE9FE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2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ey.usnews.com/careers/best-jobs/rankings/the-100-best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2</cp:revision>
  <dcterms:created xsi:type="dcterms:W3CDTF">2019-02-03T07:13:00Z</dcterms:created>
  <dcterms:modified xsi:type="dcterms:W3CDTF">2019-02-03T08:26:00Z</dcterms:modified>
</cp:coreProperties>
</file>