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924" w:rsidRDefault="00AE7924" w:rsidP="00AE7924">
      <w:pPr>
        <w:rPr>
          <w:rFonts w:ascii="Palatino Linotype" w:eastAsia="Verdana" w:hAnsi="Palatino Linotype" w:cs="Verdana"/>
          <w:b/>
        </w:rPr>
      </w:pPr>
      <w:bookmarkStart w:id="0" w:name="_GoBack"/>
      <w:bookmarkEnd w:id="0"/>
    </w:p>
    <w:p w:rsidR="00AE7924" w:rsidRPr="00AE7924" w:rsidRDefault="00BF3024" w:rsidP="00AE7924">
      <w:pPr>
        <w:rPr>
          <w:rFonts w:ascii="Palatino Linotype" w:eastAsia="Verdana" w:hAnsi="Palatino Linotype" w:cs="Verdana"/>
          <w:b/>
        </w:rPr>
      </w:pPr>
      <w:r>
        <w:rPr>
          <w:rFonts w:ascii="Palatino Linotype" w:eastAsia="Verdana" w:hAnsi="Palatino Linotype" w:cs="Verdana"/>
          <w:b/>
        </w:rPr>
        <w:t>For young leaders looking for a nonprofit with which to partner, here is a list of some nonprofit o</w:t>
      </w:r>
      <w:r w:rsidR="00AE7924" w:rsidRPr="00AE7924">
        <w:rPr>
          <w:rFonts w:ascii="Palatino Linotype" w:eastAsia="Verdana" w:hAnsi="Palatino Linotype" w:cs="Verdana"/>
          <w:b/>
        </w:rPr>
        <w:t>rganizations in the Hudson River Valley</w:t>
      </w:r>
      <w:r>
        <w:rPr>
          <w:rFonts w:ascii="Palatino Linotype" w:eastAsia="Verdana" w:hAnsi="Palatino Linotype" w:cs="Verdana"/>
          <w:b/>
        </w:rPr>
        <w:t>.</w:t>
      </w:r>
    </w:p>
    <w:p w:rsidR="00AE7924" w:rsidRPr="00AE7924" w:rsidRDefault="00AE7924" w:rsidP="00AE7924">
      <w:pPr>
        <w:rPr>
          <w:rFonts w:ascii="Palatino Linotype" w:eastAsia="Verdana" w:hAnsi="Palatino Linotype" w:cs="Verdana"/>
          <w:b/>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Audubon New York</w:t>
      </w:r>
    </w:p>
    <w:p w:rsidR="00AE7924" w:rsidRPr="00AE7924" w:rsidRDefault="00BF1AA6" w:rsidP="00AE7924">
      <w:pPr>
        <w:rPr>
          <w:rFonts w:ascii="Palatino Linotype" w:eastAsia="Verdana" w:hAnsi="Palatino Linotype" w:cs="Verdana"/>
        </w:rPr>
      </w:pPr>
      <w:hyperlink r:id="rId8" w:history="1">
        <w:r w:rsidR="00AE7924" w:rsidRPr="00AE7924">
          <w:rPr>
            <w:rStyle w:val="Hyperlink"/>
            <w:rFonts w:ascii="Palatino Linotype" w:eastAsia="Verdana" w:hAnsi="Palatino Linotype" w:cs="Verdana"/>
          </w:rPr>
          <w:t>http://ny.audubon.org/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Arial" w:hAnsi="Palatino Linotype" w:cs="Arial"/>
        </w:rPr>
      </w:pPr>
      <w:r w:rsidRPr="00AE7924">
        <w:rPr>
          <w:rFonts w:ascii="Palatino Linotype" w:hAnsi="Palatino Linotype"/>
        </w:rPr>
        <w:t>Audubon's mission is to conserve and restore natural ecosystems, focusing on birds, other wildlife, and their habitats for the benefit of humanity and the earth's biological diversity.</w:t>
      </w:r>
    </w:p>
    <w:p w:rsidR="00AE7924" w:rsidRPr="00AE7924" w:rsidRDefault="00AE7924" w:rsidP="00AE7924">
      <w:pPr>
        <w:rPr>
          <w:rFonts w:ascii="Palatino Linotype" w:eastAsia="Verdana" w:hAnsi="Palatino Linotype" w:cs="Verdana"/>
        </w:rPr>
      </w:pPr>
    </w:p>
    <w:p w:rsidR="00794367" w:rsidRDefault="00794367" w:rsidP="00AE7924">
      <w:pPr>
        <w:rPr>
          <w:rFonts w:ascii="Palatino Linotype" w:eastAsia="Verdana" w:hAnsi="Palatino Linotype" w:cs="Verdana"/>
        </w:rPr>
      </w:pPr>
      <w:r w:rsidRPr="00794367">
        <w:rPr>
          <w:rFonts w:ascii="Palatino Linotype" w:eastAsia="Verdana" w:hAnsi="Palatino Linotype" w:cs="Verdana"/>
        </w:rPr>
        <w:t>Beacon Institute for Rivers and Estuaries</w:t>
      </w:r>
    </w:p>
    <w:p w:rsidR="00794367" w:rsidRDefault="00BF1AA6" w:rsidP="00AE7924">
      <w:pPr>
        <w:rPr>
          <w:rFonts w:ascii="Palatino Linotype" w:eastAsia="Verdana" w:hAnsi="Palatino Linotype" w:cs="Verdana"/>
        </w:rPr>
      </w:pPr>
      <w:hyperlink r:id="rId9" w:history="1">
        <w:r w:rsidR="00794367" w:rsidRPr="00E3064B">
          <w:rPr>
            <w:rStyle w:val="Hyperlink"/>
            <w:rFonts w:ascii="Palatino Linotype" w:eastAsia="Verdana" w:hAnsi="Palatino Linotype" w:cs="Verdana"/>
          </w:rPr>
          <w:t>https://www.bire.org/</w:t>
        </w:r>
      </w:hyperlink>
      <w:r w:rsidR="00794367">
        <w:rPr>
          <w:rFonts w:ascii="Palatino Linotype" w:eastAsia="Verdana" w:hAnsi="Palatino Linotype" w:cs="Verdana"/>
        </w:rPr>
        <w:t xml:space="preserve"> </w:t>
      </w:r>
    </w:p>
    <w:p w:rsidR="00794367" w:rsidRDefault="00794367" w:rsidP="00AE7924">
      <w:pPr>
        <w:rPr>
          <w:rFonts w:ascii="Palatino Linotype" w:eastAsia="Verdana" w:hAnsi="Palatino Linotype" w:cs="Verdana"/>
        </w:rPr>
      </w:pPr>
      <w:r>
        <w:rPr>
          <w:rFonts w:ascii="Palatino Linotype" w:eastAsia="Verdana" w:hAnsi="Palatino Linotype" w:cs="Verdana"/>
        </w:rPr>
        <w:t>Leverages</w:t>
      </w:r>
      <w:r w:rsidRPr="00794367">
        <w:rPr>
          <w:rFonts w:ascii="Palatino Linotype" w:eastAsia="Verdana" w:hAnsi="Palatino Linotype" w:cs="Verdana"/>
        </w:rPr>
        <w:t xml:space="preserve"> science and technology to understand and protect rivers, estuaries and other important freshwater resources.</w:t>
      </w:r>
    </w:p>
    <w:p w:rsidR="00794367" w:rsidRDefault="00794367"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Cary Institute</w:t>
      </w:r>
    </w:p>
    <w:p w:rsidR="00AE7924" w:rsidRPr="00AE7924" w:rsidRDefault="00BF1AA6" w:rsidP="00AE7924">
      <w:pPr>
        <w:rPr>
          <w:rFonts w:ascii="Palatino Linotype" w:eastAsia="Verdana" w:hAnsi="Palatino Linotype" w:cs="Verdana"/>
        </w:rPr>
      </w:pPr>
      <w:hyperlink r:id="rId10" w:history="1">
        <w:r w:rsidR="00AE7924" w:rsidRPr="00AE7924">
          <w:rPr>
            <w:rStyle w:val="Hyperlink"/>
            <w:rFonts w:ascii="Palatino Linotype" w:eastAsia="Verdana" w:hAnsi="Palatino Linotype" w:cs="Verdana"/>
          </w:rPr>
          <w:t>http://www.caryinstitute.org/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Arial" w:hAnsi="Palatino Linotype" w:cs="Arial"/>
        </w:rPr>
      </w:pPr>
      <w:r w:rsidRPr="00AE7924">
        <w:rPr>
          <w:rFonts w:ascii="Palatino Linotype" w:hAnsi="Palatino Linotype"/>
        </w:rPr>
        <w:t>Founded in 1983, the Cary Institute of Ecosystem Studies is one of the world’s leading independent environmental research organizations. Areas of expertise include freshwater, the ecology of infectious diseases, environmental chemistry, invasive species, and climate change.</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Clearwater</w:t>
      </w:r>
    </w:p>
    <w:p w:rsidR="00AE7924" w:rsidRPr="00AE7924" w:rsidRDefault="00BF1AA6" w:rsidP="00AE7924">
      <w:pPr>
        <w:rPr>
          <w:rFonts w:ascii="Palatino Linotype" w:eastAsia="Verdana" w:hAnsi="Palatino Linotype" w:cs="Verdana"/>
        </w:rPr>
      </w:pPr>
      <w:hyperlink r:id="rId11" w:history="1">
        <w:r w:rsidR="00AE7924" w:rsidRPr="00AE7924">
          <w:rPr>
            <w:rStyle w:val="Hyperlink"/>
            <w:rFonts w:ascii="Palatino Linotype" w:eastAsia="Verdana" w:hAnsi="Palatino Linotype" w:cs="Verdana"/>
          </w:rPr>
          <w:t>http://www.clearwater.org/</w:t>
        </w:r>
      </w:hyperlink>
      <w:r w:rsidR="00AE7924" w:rsidRPr="00AE7924">
        <w:rPr>
          <w:rFonts w:ascii="Palatino Linotype" w:eastAsia="Verdana" w:hAnsi="Palatino Linotype" w:cs="Verdana"/>
        </w:rPr>
        <w:t xml:space="preserve"> </w:t>
      </w:r>
    </w:p>
    <w:p w:rsidR="00AE7924" w:rsidRPr="00AE7924" w:rsidRDefault="00AE7924" w:rsidP="00AE7924">
      <w:pPr>
        <w:rPr>
          <w:rStyle w:val="Strong"/>
          <w:rFonts w:ascii="Palatino Linotype" w:eastAsia="Arial" w:hAnsi="Palatino Linotype" w:cs="Arial"/>
          <w:b w:val="0"/>
        </w:rPr>
      </w:pPr>
      <w:r w:rsidRPr="00AE7924">
        <w:rPr>
          <w:rStyle w:val="Strong"/>
          <w:rFonts w:ascii="Palatino Linotype" w:hAnsi="Palatino Linotype"/>
          <w:b w:val="0"/>
        </w:rPr>
        <w:t>Hudson River Sloop Clearwater, Inc. is a 501(c)3 tax exempt nonprofit, member-supported corporation whose mission is to preserve and protect the Hudson River, its tributaries and related bodies of water.  As an organization, Clearwater works to provide innovative environmental programs, advocacy, and celebrations designed to inspire, educate and activate the next generation of environmental leaders.</w:t>
      </w:r>
    </w:p>
    <w:p w:rsidR="00AE7924" w:rsidRPr="00AE7924" w:rsidRDefault="00AE7924" w:rsidP="00AE7924">
      <w:pPr>
        <w:rPr>
          <w:rFonts w:ascii="Palatino Linotype" w:eastAsia="Verdana" w:hAnsi="Palatino Linotype" w:cs="Verdana"/>
          <w:b/>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Columbia Land Conservancy</w:t>
      </w:r>
    </w:p>
    <w:p w:rsidR="00AE7924" w:rsidRPr="00AE7924" w:rsidRDefault="00BF1AA6" w:rsidP="00AE7924">
      <w:pPr>
        <w:rPr>
          <w:rFonts w:ascii="Palatino Linotype" w:eastAsia="Verdana" w:hAnsi="Palatino Linotype" w:cs="Verdana"/>
        </w:rPr>
      </w:pPr>
      <w:hyperlink r:id="rId12" w:history="1">
        <w:r w:rsidR="00AE7924" w:rsidRPr="00AE7924">
          <w:rPr>
            <w:rStyle w:val="Hyperlink"/>
            <w:rFonts w:ascii="Palatino Linotype" w:eastAsia="Verdana" w:hAnsi="Palatino Linotype" w:cs="Verdana"/>
          </w:rPr>
          <w:t>http://clctrust.org/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Arial" w:hAnsi="Palatino Linotype" w:cs="Arial"/>
        </w:rPr>
      </w:pPr>
      <w:r w:rsidRPr="00AE7924">
        <w:rPr>
          <w:rFonts w:ascii="Palatino Linotype" w:hAnsi="Palatino Linotype"/>
        </w:rPr>
        <w:t>The Columbia Land Conservancy works with the community to conserve the farmland, forests, wildlife habitat, and rural character of Columbia County, strengthening connections between people and the land.</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proofErr w:type="spellStart"/>
      <w:r w:rsidRPr="00AE7924">
        <w:rPr>
          <w:rFonts w:ascii="Palatino Linotype" w:eastAsia="Verdana" w:hAnsi="Palatino Linotype" w:cs="Verdana"/>
        </w:rPr>
        <w:lastRenderedPageBreak/>
        <w:t>Glynwood</w:t>
      </w:r>
      <w:proofErr w:type="spellEnd"/>
    </w:p>
    <w:p w:rsidR="00AE7924" w:rsidRPr="00AE7924" w:rsidRDefault="00BF1AA6" w:rsidP="00AE7924">
      <w:pPr>
        <w:rPr>
          <w:rFonts w:ascii="Palatino Linotype" w:eastAsia="Verdana" w:hAnsi="Palatino Linotype" w:cs="Verdana"/>
        </w:rPr>
      </w:pPr>
      <w:hyperlink r:id="rId13" w:history="1">
        <w:r w:rsidR="00AE7924" w:rsidRPr="00AE7924">
          <w:rPr>
            <w:rStyle w:val="Hyperlink"/>
            <w:rFonts w:ascii="Palatino Linotype" w:eastAsia="Verdana" w:hAnsi="Palatino Linotype" w:cs="Verdana"/>
          </w:rPr>
          <w:t>http://www.glynwood.org/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Arial" w:hAnsi="Palatino Linotype" w:cs="Arial"/>
        </w:rPr>
      </w:pPr>
      <w:proofErr w:type="spellStart"/>
      <w:r w:rsidRPr="00AE7924">
        <w:rPr>
          <w:rFonts w:ascii="Palatino Linotype" w:hAnsi="Palatino Linotype"/>
        </w:rPr>
        <w:t>Glynwood’s</w:t>
      </w:r>
      <w:proofErr w:type="spellEnd"/>
      <w:r w:rsidRPr="00AE7924">
        <w:rPr>
          <w:rFonts w:ascii="Palatino Linotype" w:hAnsi="Palatino Linotype"/>
        </w:rPr>
        <w:t xml:space="preserve"> mission is to ensure that farming thrives in the Hudson Valley. We farm, train farmers, empower farm communities, promote regional food and foster collaboration. We work to advance regenerative agriculture that benefits the natural environment, energizes local economies, enhances human health and strengthens rural communities. Our vision is a Hudson Valley defined by food: where farmers prosper, food entrepreneurs succeed, residents are nourished and visitors are inspired.</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Historic Hudson Valley</w:t>
      </w:r>
    </w:p>
    <w:p w:rsidR="00AE7924" w:rsidRPr="00AE7924" w:rsidRDefault="00BF1AA6" w:rsidP="00AE7924">
      <w:pPr>
        <w:rPr>
          <w:rFonts w:ascii="Palatino Linotype" w:eastAsia="Verdana" w:hAnsi="Palatino Linotype" w:cs="Verdana"/>
        </w:rPr>
      </w:pPr>
      <w:hyperlink r:id="rId14" w:history="1">
        <w:r w:rsidR="00AE7924" w:rsidRPr="00AE7924">
          <w:rPr>
            <w:rStyle w:val="Hyperlink"/>
            <w:rFonts w:ascii="Palatino Linotype" w:eastAsia="Verdana" w:hAnsi="Palatino Linotype" w:cs="Verdana"/>
          </w:rPr>
          <w:t>http://www.hudsonvalley.org/</w:t>
        </w:r>
      </w:hyperlink>
    </w:p>
    <w:p w:rsidR="00AE7924" w:rsidRPr="00AE7924" w:rsidRDefault="00AE7924" w:rsidP="00AE7924">
      <w:pPr>
        <w:rPr>
          <w:rFonts w:ascii="Palatino Linotype" w:eastAsia="Arial" w:hAnsi="Palatino Linotype" w:cs="Arial"/>
        </w:rPr>
      </w:pPr>
      <w:r w:rsidRPr="00AE7924">
        <w:rPr>
          <w:rFonts w:ascii="Palatino Linotype" w:hAnsi="Palatino Linotype"/>
        </w:rPr>
        <w:t>The mission of Historic Hudson Valley is to celebrate the history, architecture, landscape, and material culture of the Hudson Valley, advancing its importance and thereby assuring its preservation.</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Hudson Highlands Nature Museum</w:t>
      </w:r>
    </w:p>
    <w:p w:rsidR="00AE7924" w:rsidRPr="00AE7924" w:rsidRDefault="00BF1AA6" w:rsidP="00AE7924">
      <w:pPr>
        <w:rPr>
          <w:rFonts w:ascii="Palatino Linotype" w:eastAsia="Verdana" w:hAnsi="Palatino Linotype" w:cs="Verdana"/>
        </w:rPr>
      </w:pPr>
      <w:hyperlink r:id="rId15" w:history="1">
        <w:r w:rsidR="00AE7924" w:rsidRPr="00AE7924">
          <w:rPr>
            <w:rStyle w:val="Hyperlink"/>
            <w:rFonts w:ascii="Palatino Linotype" w:eastAsia="Verdana" w:hAnsi="Palatino Linotype" w:cs="Verdana"/>
          </w:rPr>
          <w:t>http://www.hhnaturemuseum.org/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Verdana" w:hAnsi="Palatino Linotype" w:cs="Verdana"/>
        </w:rPr>
      </w:pPr>
      <w:r w:rsidRPr="00AE7924">
        <w:rPr>
          <w:rFonts w:ascii="Palatino Linotype" w:hAnsi="Palatino Linotype"/>
        </w:rPr>
        <w:t>The mission of the Museum is to create responsible caretakers of our environment. Through quality educational programs for the public that focus on the unique ecology of the Hudson Highlands, the Museum promotes knowledge and appreciation of our natural world and the dynamic role of human interaction in its well-being.</w:t>
      </w:r>
    </w:p>
    <w:p w:rsidR="00AE7924" w:rsidRPr="00AE7924" w:rsidRDefault="00AE7924" w:rsidP="00AE7924">
      <w:pPr>
        <w:rPr>
          <w:rFonts w:ascii="Palatino Linotype" w:eastAsia="Verdana" w:hAnsi="Palatino Linotype" w:cs="Verdana"/>
        </w:rPr>
      </w:pPr>
    </w:p>
    <w:p w:rsidR="006A38BE" w:rsidRDefault="006A38BE" w:rsidP="00AE7924">
      <w:pPr>
        <w:rPr>
          <w:rFonts w:ascii="Palatino Linotype" w:eastAsia="Verdana" w:hAnsi="Palatino Linotype" w:cs="Verdana"/>
        </w:rPr>
      </w:pPr>
      <w:r>
        <w:rPr>
          <w:rFonts w:ascii="Palatino Linotype" w:eastAsia="Verdana" w:hAnsi="Palatino Linotype" w:cs="Verdana"/>
        </w:rPr>
        <w:t>Hudson Valley Initiative</w:t>
      </w:r>
    </w:p>
    <w:p w:rsidR="006A38BE" w:rsidRDefault="00BF1AA6" w:rsidP="00AE7924">
      <w:pPr>
        <w:rPr>
          <w:rFonts w:ascii="Palatino Linotype" w:eastAsia="Verdana" w:hAnsi="Palatino Linotype" w:cs="Verdana"/>
        </w:rPr>
      </w:pPr>
      <w:hyperlink r:id="rId16" w:history="1">
        <w:r w:rsidR="006A38BE" w:rsidRPr="008D0F3D">
          <w:rPr>
            <w:rStyle w:val="Hyperlink"/>
            <w:rFonts w:ascii="Palatino Linotype" w:eastAsia="Verdana" w:hAnsi="Palatino Linotype" w:cs="Verdana"/>
          </w:rPr>
          <w:t>https://www.arch.columbia.edu/research/initiatives/7-hudson-valley-initiative</w:t>
        </w:r>
      </w:hyperlink>
      <w:r w:rsidR="006A38BE">
        <w:rPr>
          <w:rFonts w:ascii="Palatino Linotype" w:eastAsia="Verdana" w:hAnsi="Palatino Linotype" w:cs="Verdana"/>
        </w:rPr>
        <w:t xml:space="preserve"> </w:t>
      </w:r>
    </w:p>
    <w:p w:rsidR="006A38BE" w:rsidRDefault="006A38BE" w:rsidP="00AE7924">
      <w:pPr>
        <w:rPr>
          <w:rFonts w:ascii="Palatino Linotype" w:eastAsia="Verdana" w:hAnsi="Palatino Linotype" w:cs="Verdana"/>
        </w:rPr>
      </w:pPr>
      <w:r w:rsidRPr="006A38BE">
        <w:rPr>
          <w:rFonts w:ascii="Palatino Linotype" w:eastAsia="Verdana" w:hAnsi="Palatino Linotype" w:cs="Verdana"/>
        </w:rPr>
        <w:t xml:space="preserve">The Hudson Valley Initiative (HVI) facilitates applied research into the complex spatial, ecological, and economic opportunities of this vast region. Extending several hundred miles north from Manhattan Island, touching five states, the region includes nine counties, 13 cities and over 200 villages and towns, and its watershed covers over 13,000 square miles. </w:t>
      </w:r>
    </w:p>
    <w:p w:rsidR="006A38BE" w:rsidRDefault="006A38BE"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Kingston Land Trust</w:t>
      </w:r>
    </w:p>
    <w:p w:rsidR="00AE7924" w:rsidRPr="00AE7924" w:rsidRDefault="00BF1AA6" w:rsidP="00AE7924">
      <w:pPr>
        <w:rPr>
          <w:rFonts w:ascii="Palatino Linotype" w:eastAsia="Verdana" w:hAnsi="Palatino Linotype" w:cs="Verdana"/>
        </w:rPr>
      </w:pPr>
      <w:hyperlink r:id="rId17" w:history="1">
        <w:r w:rsidR="00AE7924" w:rsidRPr="00AE7924">
          <w:rPr>
            <w:rStyle w:val="Hyperlink"/>
            <w:rFonts w:ascii="Palatino Linotype" w:eastAsia="Verdana" w:hAnsi="Palatino Linotype" w:cs="Verdana"/>
          </w:rPr>
          <w:t>http://www.kingstonlandtrust.org/</w:t>
        </w:r>
      </w:hyperlink>
      <w:r w:rsidR="00AE7924" w:rsidRPr="00AE7924">
        <w:rPr>
          <w:rFonts w:ascii="Palatino Linotype" w:eastAsia="Verdana" w:hAnsi="Palatino Linotype" w:cs="Verdana"/>
        </w:rPr>
        <w:t xml:space="preserve"> </w:t>
      </w:r>
    </w:p>
    <w:p w:rsidR="00AE7924" w:rsidRPr="00AE7924" w:rsidRDefault="00AE7924" w:rsidP="00AE7924">
      <w:pPr>
        <w:rPr>
          <w:rStyle w:val="Emphasis"/>
          <w:rFonts w:ascii="Palatino Linotype" w:eastAsia="Arial" w:hAnsi="Palatino Linotype" w:cs="Arial"/>
          <w:i w:val="0"/>
        </w:rPr>
      </w:pPr>
      <w:r w:rsidRPr="00AE7924">
        <w:rPr>
          <w:rStyle w:val="Emphasis"/>
          <w:rFonts w:ascii="Palatino Linotype" w:hAnsi="Palatino Linotype"/>
          <w:i w:val="0"/>
        </w:rPr>
        <w:t>The</w:t>
      </w:r>
      <w:r w:rsidRPr="00AE7924">
        <w:rPr>
          <w:rStyle w:val="Emphasis"/>
          <w:rFonts w:ascii="Palatino Linotype" w:hAnsi="Palatino Linotype"/>
        </w:rPr>
        <w:t xml:space="preserve"> </w:t>
      </w:r>
      <w:r w:rsidRPr="00AE7924">
        <w:rPr>
          <w:rStyle w:val="Strong"/>
          <w:rFonts w:ascii="Palatino Linotype" w:hAnsi="Palatino Linotype"/>
          <w:b w:val="0"/>
          <w:iCs/>
        </w:rPr>
        <w:t>Kingston Land Trust</w:t>
      </w:r>
      <w:r w:rsidRPr="00AE7924">
        <w:rPr>
          <w:rStyle w:val="Emphasis"/>
          <w:rFonts w:ascii="Palatino Linotype" w:hAnsi="Palatino Linotype"/>
        </w:rPr>
        <w:t xml:space="preserve"> </w:t>
      </w:r>
      <w:r w:rsidRPr="00AE7924">
        <w:rPr>
          <w:rStyle w:val="Emphasis"/>
          <w:rFonts w:ascii="Palatino Linotype" w:hAnsi="Palatino Linotype"/>
          <w:i w:val="0"/>
        </w:rPr>
        <w:t>is a 501c3 non-profit organization committed to the protection and preservation of open space, historic sites, wetlands, scenic areas, and forests in the City of Kingston and the surrounding region to include the Town of Ulster and the Town of Kingston.</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proofErr w:type="spellStart"/>
      <w:r w:rsidRPr="00AE7924">
        <w:rPr>
          <w:rFonts w:ascii="Palatino Linotype" w:eastAsia="Verdana" w:hAnsi="Palatino Linotype" w:cs="Verdana"/>
        </w:rPr>
        <w:t>Mohonk</w:t>
      </w:r>
      <w:proofErr w:type="spellEnd"/>
      <w:r w:rsidRPr="00AE7924">
        <w:rPr>
          <w:rFonts w:ascii="Palatino Linotype" w:eastAsia="Verdana" w:hAnsi="Palatino Linotype" w:cs="Verdana"/>
        </w:rPr>
        <w:t xml:space="preserve"> Preserve</w:t>
      </w:r>
    </w:p>
    <w:p w:rsidR="00AE7924" w:rsidRPr="00AE7924" w:rsidRDefault="00BF1AA6" w:rsidP="00AE7924">
      <w:pPr>
        <w:rPr>
          <w:rFonts w:ascii="Palatino Linotype" w:eastAsia="Verdana" w:hAnsi="Palatino Linotype" w:cs="Verdana"/>
        </w:rPr>
      </w:pPr>
      <w:hyperlink r:id="rId18" w:history="1">
        <w:r w:rsidR="00AE7924" w:rsidRPr="00AE7924">
          <w:rPr>
            <w:rStyle w:val="Hyperlink"/>
            <w:rFonts w:ascii="Palatino Linotype" w:eastAsia="Verdana" w:hAnsi="Palatino Linotype" w:cs="Verdana"/>
          </w:rPr>
          <w:t>http://www.mohonkpreserve.org/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Verdana" w:hAnsi="Palatino Linotype" w:cs="Verdana"/>
        </w:rPr>
      </w:pPr>
      <w:r w:rsidRPr="00AE7924">
        <w:rPr>
          <w:rFonts w:ascii="Palatino Linotype" w:hAnsi="Palatino Linotype"/>
        </w:rPr>
        <w:lastRenderedPageBreak/>
        <w:t>In partnership with our members, supporters, and volunteers, we protect and manage over 8,000 acres of mountain ridges, forests, fields, streams, ponds, and other unique and beautiful places. </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NY-NJ Trail Conference</w:t>
      </w:r>
    </w:p>
    <w:p w:rsidR="00AE7924" w:rsidRPr="00AE7924" w:rsidRDefault="00BF1AA6" w:rsidP="00AE7924">
      <w:pPr>
        <w:rPr>
          <w:rFonts w:ascii="Palatino Linotype" w:eastAsia="Verdana" w:hAnsi="Palatino Linotype" w:cs="Verdana"/>
        </w:rPr>
      </w:pPr>
      <w:hyperlink r:id="rId19" w:history="1">
        <w:r w:rsidR="00AE7924" w:rsidRPr="00AE7924">
          <w:rPr>
            <w:rStyle w:val="Hyperlink"/>
            <w:rFonts w:ascii="Palatino Linotype" w:eastAsia="Verdana" w:hAnsi="Palatino Linotype" w:cs="Verdana"/>
          </w:rPr>
          <w:t>http://www.nynjtc.org/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Verdana" w:hAnsi="Palatino Linotype" w:cs="Verdana"/>
        </w:rPr>
      </w:pPr>
      <w:r w:rsidRPr="00AE7924">
        <w:rPr>
          <w:rFonts w:ascii="Palatino Linotype" w:hAnsi="Palatino Linotype"/>
        </w:rPr>
        <w:t>Since 1920, the New York-New Jersey Trail Conference has partnered with parks to create, protect, and promote a network of over 2,000 miles of public trails in the New York-New Jersey metropolitan region.</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proofErr w:type="spellStart"/>
      <w:r w:rsidRPr="00AE7924">
        <w:rPr>
          <w:rFonts w:ascii="Palatino Linotype" w:eastAsia="Verdana" w:hAnsi="Palatino Linotype" w:cs="Verdana"/>
        </w:rPr>
        <w:t>Olana</w:t>
      </w:r>
      <w:proofErr w:type="spellEnd"/>
    </w:p>
    <w:p w:rsidR="00AE7924" w:rsidRPr="00AE7924" w:rsidRDefault="00BF1AA6" w:rsidP="00AE7924">
      <w:pPr>
        <w:rPr>
          <w:rFonts w:ascii="Palatino Linotype" w:eastAsia="Verdana" w:hAnsi="Palatino Linotype" w:cs="Verdana"/>
        </w:rPr>
      </w:pPr>
      <w:hyperlink r:id="rId20" w:history="1">
        <w:r w:rsidR="00AE7924" w:rsidRPr="00AE7924">
          <w:rPr>
            <w:rStyle w:val="Hyperlink"/>
            <w:rFonts w:ascii="Palatino Linotype" w:eastAsia="Verdana" w:hAnsi="Palatino Linotype" w:cs="Verdana"/>
          </w:rPr>
          <w:t>http://www.olana.org/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Arial" w:hAnsi="Palatino Linotype" w:cs="Arial"/>
        </w:rPr>
      </w:pPr>
      <w:r w:rsidRPr="00AE7924">
        <w:rPr>
          <w:rFonts w:ascii="Palatino Linotype" w:hAnsi="Palatino Linotype"/>
        </w:rPr>
        <w:t xml:space="preserve">The </w:t>
      </w:r>
      <w:proofErr w:type="spellStart"/>
      <w:r w:rsidRPr="00AE7924">
        <w:rPr>
          <w:rFonts w:ascii="Palatino Linotype" w:hAnsi="Palatino Linotype"/>
        </w:rPr>
        <w:t>Olana</w:t>
      </w:r>
      <w:proofErr w:type="spellEnd"/>
      <w:r w:rsidRPr="00AE7924">
        <w:rPr>
          <w:rFonts w:ascii="Palatino Linotype" w:hAnsi="Palatino Linotype"/>
        </w:rPr>
        <w:t xml:space="preserve"> Partnership supports the conservation, preservation, development and improvement of the </w:t>
      </w:r>
      <w:proofErr w:type="spellStart"/>
      <w:r w:rsidRPr="00AE7924">
        <w:rPr>
          <w:rFonts w:ascii="Palatino Linotype" w:hAnsi="Palatino Linotype"/>
        </w:rPr>
        <w:t>Olana</w:t>
      </w:r>
      <w:proofErr w:type="spellEnd"/>
      <w:r w:rsidRPr="00AE7924">
        <w:rPr>
          <w:rFonts w:ascii="Palatino Linotype" w:hAnsi="Palatino Linotype"/>
        </w:rPr>
        <w:t xml:space="preserve"> State Historic Site, which is open to the public throughout the year.  Its goal is to inspire the public by preserving and interpreting </w:t>
      </w:r>
      <w:proofErr w:type="spellStart"/>
      <w:r w:rsidRPr="00AE7924">
        <w:rPr>
          <w:rFonts w:ascii="Palatino Linotype" w:hAnsi="Palatino Linotype"/>
        </w:rPr>
        <w:t>Olana</w:t>
      </w:r>
      <w:proofErr w:type="spellEnd"/>
      <w:r w:rsidRPr="00AE7924">
        <w:rPr>
          <w:rFonts w:ascii="Palatino Linotype" w:hAnsi="Palatino Linotype"/>
        </w:rPr>
        <w:t>, and to create the most widely recognized artist's home and studio in the world, vibrant with the activity of students, visitors and scholars.  </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Orange County Citizens Foundation</w:t>
      </w:r>
    </w:p>
    <w:p w:rsidR="00AE7924" w:rsidRPr="00AE7924" w:rsidRDefault="00BF1AA6" w:rsidP="00AE7924">
      <w:pPr>
        <w:rPr>
          <w:rFonts w:ascii="Palatino Linotype" w:eastAsia="Verdana" w:hAnsi="Palatino Linotype" w:cs="Verdana"/>
        </w:rPr>
      </w:pPr>
      <w:hyperlink r:id="rId21" w:history="1">
        <w:r w:rsidR="00AE7924" w:rsidRPr="00AE7924">
          <w:rPr>
            <w:rStyle w:val="Hyperlink"/>
            <w:rFonts w:ascii="Palatino Linotype" w:eastAsia="Verdana" w:hAnsi="Palatino Linotype" w:cs="Verdana"/>
          </w:rPr>
          <w:t>http://www.occf-ny.org/webpages/home/</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Arial" w:hAnsi="Palatino Linotype" w:cs="Arial"/>
        </w:rPr>
      </w:pPr>
      <w:r w:rsidRPr="00AE7924">
        <w:rPr>
          <w:rFonts w:ascii="Palatino Linotype" w:hAnsi="Palatino Linotype"/>
        </w:rPr>
        <w:t>The Orange County Citizens Foundation is your voice in creating the environment that improves the lives of Orange County residents. Through studies, policy-making, forums, educational seminars, exhibits and other events, we encourage innovative land use and transportation planning, recreational opportunities, water conservation, and preservation of our environmental and cultural heritage.</w:t>
      </w:r>
    </w:p>
    <w:p w:rsidR="00AE7924" w:rsidRPr="00AE7924" w:rsidRDefault="00AE7924" w:rsidP="00AE7924">
      <w:pPr>
        <w:rPr>
          <w:rFonts w:ascii="Palatino Linotype" w:eastAsia="Verdana" w:hAnsi="Palatino Linotype" w:cs="Verdana"/>
        </w:rPr>
      </w:pPr>
    </w:p>
    <w:p w:rsidR="00794367" w:rsidRDefault="00794367" w:rsidP="00AE7924">
      <w:pPr>
        <w:rPr>
          <w:rFonts w:ascii="Palatino Linotype" w:eastAsia="Verdana" w:hAnsi="Palatino Linotype" w:cs="Verdana"/>
        </w:rPr>
      </w:pPr>
      <w:r>
        <w:rPr>
          <w:rFonts w:ascii="Palatino Linotype" w:eastAsia="Verdana" w:hAnsi="Palatino Linotype" w:cs="Verdana"/>
        </w:rPr>
        <w:t>Orange County Land Trust</w:t>
      </w:r>
    </w:p>
    <w:p w:rsidR="00794367" w:rsidRDefault="00BF1AA6" w:rsidP="00AE7924">
      <w:pPr>
        <w:rPr>
          <w:rFonts w:ascii="Palatino Linotype" w:eastAsia="Verdana" w:hAnsi="Palatino Linotype" w:cs="Verdana"/>
        </w:rPr>
      </w:pPr>
      <w:hyperlink r:id="rId22" w:history="1">
        <w:r w:rsidR="00794367" w:rsidRPr="00E3064B">
          <w:rPr>
            <w:rStyle w:val="Hyperlink"/>
            <w:rFonts w:ascii="Palatino Linotype" w:eastAsia="Verdana" w:hAnsi="Palatino Linotype" w:cs="Verdana"/>
          </w:rPr>
          <w:t>http://www.oclt.org/</w:t>
        </w:r>
      </w:hyperlink>
      <w:r w:rsidR="00794367">
        <w:rPr>
          <w:rFonts w:ascii="Palatino Linotype" w:eastAsia="Verdana" w:hAnsi="Palatino Linotype" w:cs="Verdana"/>
        </w:rPr>
        <w:t xml:space="preserve"> </w:t>
      </w:r>
    </w:p>
    <w:p w:rsidR="00794367" w:rsidRDefault="00794367" w:rsidP="00AE7924">
      <w:pPr>
        <w:rPr>
          <w:rFonts w:ascii="Palatino Linotype" w:eastAsia="Verdana" w:hAnsi="Palatino Linotype" w:cs="Verdana"/>
        </w:rPr>
      </w:pPr>
      <w:r w:rsidRPr="00794367">
        <w:rPr>
          <w:rFonts w:ascii="Palatino Linotype" w:eastAsia="Verdana" w:hAnsi="Palatino Linotype" w:cs="Verdana"/>
        </w:rPr>
        <w:t>The mission of the Orange County Land Trust is to preserve the fields, forests, wetlands, ridgelines and river corridors in and around Orange County for the benefit of people.  We strive to protect the natural and agricultural heritage of the county, working with farmers and other landowners who wish to keep their land untouched by future development.</w:t>
      </w:r>
    </w:p>
    <w:p w:rsidR="00794367" w:rsidRDefault="00794367"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Preservation League of New York State</w:t>
      </w:r>
    </w:p>
    <w:p w:rsidR="00AE7924" w:rsidRPr="00AE7924" w:rsidRDefault="00BF1AA6" w:rsidP="00AE7924">
      <w:pPr>
        <w:rPr>
          <w:rFonts w:ascii="Palatino Linotype" w:eastAsia="Verdana" w:hAnsi="Palatino Linotype" w:cs="Verdana"/>
        </w:rPr>
      </w:pPr>
      <w:hyperlink r:id="rId23" w:history="1">
        <w:r w:rsidR="00AE7924" w:rsidRPr="00AE7924">
          <w:rPr>
            <w:rStyle w:val="Hyperlink"/>
            <w:rFonts w:ascii="Palatino Linotype" w:eastAsia="Verdana" w:hAnsi="Palatino Linotype" w:cs="Verdana"/>
          </w:rPr>
          <w:t>http://www.preservenys.org/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The</w:t>
      </w:r>
      <w:r w:rsidRPr="00AE7924">
        <w:rPr>
          <w:rFonts w:ascii="Palatino Linotype" w:hAnsi="Palatino Linotype"/>
        </w:rPr>
        <w:t xml:space="preserve"> Preservation League of New York State is dedicated to the protection of New York’s diverse and rich heritage of historic buildings, districts, and landscapes. </w:t>
      </w:r>
      <w:r w:rsidRPr="00AE7924">
        <w:rPr>
          <w:rStyle w:val="intro-story-extraleading"/>
          <w:rFonts w:ascii="Palatino Linotype" w:hAnsi="Palatino Linotype"/>
        </w:rPr>
        <w:t xml:space="preserve">It actively encourages historic preservation by public and private organizations, agencies, </w:t>
      </w:r>
      <w:r w:rsidRPr="00AE7924">
        <w:rPr>
          <w:rStyle w:val="intro-story-extraleading"/>
          <w:rFonts w:ascii="Palatino Linotype" w:hAnsi="Palatino Linotype"/>
        </w:rPr>
        <w:lastRenderedPageBreak/>
        <w:t>and individuals in local communities throughout New York State and provides the united voice for historic preservation.</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Rensselaer Plateau Alliance</w:t>
      </w:r>
    </w:p>
    <w:p w:rsidR="00AE7924" w:rsidRPr="00AE7924" w:rsidRDefault="00BF1AA6" w:rsidP="00AE7924">
      <w:pPr>
        <w:rPr>
          <w:rFonts w:ascii="Palatino Linotype" w:eastAsia="Verdana" w:hAnsi="Palatino Linotype" w:cs="Verdana"/>
        </w:rPr>
      </w:pPr>
      <w:hyperlink r:id="rId24" w:history="1">
        <w:r w:rsidR="00AE7924" w:rsidRPr="00AE7924">
          <w:rPr>
            <w:rStyle w:val="Hyperlink"/>
            <w:rFonts w:ascii="Palatino Linotype" w:eastAsia="Verdana" w:hAnsi="Palatino Linotype" w:cs="Verdana"/>
          </w:rPr>
          <w:t>http://rensselaerplateau.org/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Arial" w:hAnsi="Palatino Linotype" w:cs="Arial"/>
        </w:rPr>
      </w:pPr>
      <w:r w:rsidRPr="00AE7924">
        <w:rPr>
          <w:rFonts w:ascii="Palatino Linotype" w:hAnsi="Palatino Linotype"/>
        </w:rPr>
        <w:t>The Rensselaer Plateau Alliance works with the community to promote and facilitate the conservation of the Rensselaer Plateau’s undeveloped and unfragmented forests and other ecologically important areas. These possess many significant natural features and provide many benefits including natural habitats for plants and animals; forest products, recreation and most important, water and air quality.</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 xml:space="preserve">Rondout </w:t>
      </w:r>
      <w:r>
        <w:rPr>
          <w:rFonts w:ascii="Palatino Linotype" w:eastAsia="Verdana" w:hAnsi="Palatino Linotype" w:cs="Verdana"/>
        </w:rPr>
        <w:t xml:space="preserve">Valley </w:t>
      </w:r>
      <w:r w:rsidRPr="00AE7924">
        <w:rPr>
          <w:rFonts w:ascii="Palatino Linotype" w:eastAsia="Verdana" w:hAnsi="Palatino Linotype" w:cs="Verdana"/>
        </w:rPr>
        <w:t>Growers Association</w:t>
      </w:r>
    </w:p>
    <w:p w:rsidR="00AE7924" w:rsidRPr="00AE7924" w:rsidRDefault="00BF1AA6" w:rsidP="00AE7924">
      <w:pPr>
        <w:rPr>
          <w:rFonts w:ascii="Palatino Linotype" w:eastAsia="Verdana" w:hAnsi="Palatino Linotype" w:cs="Verdana"/>
        </w:rPr>
      </w:pPr>
      <w:hyperlink r:id="rId25" w:history="1">
        <w:r w:rsidR="00AE7924" w:rsidRPr="00AE7924">
          <w:rPr>
            <w:rStyle w:val="Hyperlink"/>
            <w:rFonts w:ascii="Palatino Linotype" w:eastAsia="Verdana" w:hAnsi="Palatino Linotype" w:cs="Verdana"/>
          </w:rPr>
          <w:t>http://www.rondoutvalleygrowers.org/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Arial" w:hAnsi="Palatino Linotype" w:cs="Arial"/>
        </w:rPr>
      </w:pPr>
      <w:r w:rsidRPr="00AE7924">
        <w:rPr>
          <w:rFonts w:ascii="Palatino Linotype" w:hAnsi="Palatino Linotype"/>
        </w:rPr>
        <w:t xml:space="preserve">The </w:t>
      </w:r>
      <w:r w:rsidRPr="00AE7924">
        <w:rPr>
          <w:rFonts w:ascii="Palatino Linotype" w:hAnsi="Palatino Linotype"/>
          <w:i/>
          <w:iCs/>
        </w:rPr>
        <w:t>Rondout Valley Growers Association</w:t>
      </w:r>
      <w:r w:rsidRPr="00AE7924">
        <w:rPr>
          <w:rFonts w:ascii="Palatino Linotype" w:hAnsi="Palatino Linotype"/>
        </w:rPr>
        <w:t xml:space="preserve"> is a non-profit community organization comprised of local farmers, residents, and businesses that are committed to strengthening the region's family farms and preserving agricultural open space for future generations.</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Saratoga PLAN</w:t>
      </w:r>
    </w:p>
    <w:p w:rsidR="00AE7924" w:rsidRPr="00AE7924" w:rsidRDefault="00BF1AA6" w:rsidP="00AE7924">
      <w:pPr>
        <w:rPr>
          <w:rFonts w:ascii="Palatino Linotype" w:eastAsia="Verdana" w:hAnsi="Palatino Linotype" w:cs="Verdana"/>
        </w:rPr>
      </w:pPr>
      <w:hyperlink r:id="rId26" w:history="1">
        <w:r w:rsidR="00AE7924" w:rsidRPr="00AE7924">
          <w:rPr>
            <w:rStyle w:val="Hyperlink"/>
            <w:rFonts w:ascii="Palatino Linotype" w:eastAsia="Verdana" w:hAnsi="Palatino Linotype" w:cs="Verdana"/>
          </w:rPr>
          <w:t>http://www.saratogaplan.org/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Arial" w:hAnsi="Palatino Linotype" w:cs="Arial"/>
        </w:rPr>
      </w:pPr>
      <w:r w:rsidRPr="00AE7924">
        <w:rPr>
          <w:rFonts w:ascii="Palatino Linotype" w:hAnsi="Palatino Linotype"/>
        </w:rPr>
        <w:t>Saratoga PLAN is a nonprofit land trust that works to preserve the rural character, natural habitats and scenic beauty of Saratoga County so that these irreplaceable assets are accessible to all and survive for future generations. We help landowners conserve their farmland, woodlands and natural habitats. We connect people to nature through an extensive trail network and 12 public nature preserves, for hiking, biking, cross country skiing, snowshoeing, and kayaking.</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Shaker Heritage Society</w:t>
      </w:r>
    </w:p>
    <w:p w:rsidR="00AE7924" w:rsidRPr="00AE7924" w:rsidRDefault="00BF1AA6" w:rsidP="00AE7924">
      <w:pPr>
        <w:rPr>
          <w:rFonts w:ascii="Palatino Linotype" w:eastAsia="Verdana" w:hAnsi="Palatino Linotype" w:cs="Verdana"/>
        </w:rPr>
      </w:pPr>
      <w:hyperlink r:id="rId27" w:history="1">
        <w:r w:rsidR="00AE7924" w:rsidRPr="00AE7924">
          <w:rPr>
            <w:rStyle w:val="Hyperlink"/>
            <w:rFonts w:ascii="Palatino Linotype" w:eastAsia="Verdana" w:hAnsi="Palatino Linotype" w:cs="Verdana"/>
          </w:rPr>
          <w:t>http://shakerheritage.org/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Arial" w:hAnsi="Palatino Linotype" w:cs="Arial"/>
        </w:rPr>
      </w:pPr>
      <w:r w:rsidRPr="00AE7924">
        <w:rPr>
          <w:rFonts w:ascii="Palatino Linotype" w:eastAsia="Verdana" w:hAnsi="Palatino Linotype" w:cs="Verdana"/>
        </w:rPr>
        <w:t xml:space="preserve">Shaker </w:t>
      </w:r>
      <w:r w:rsidRPr="00AE7924">
        <w:rPr>
          <w:rFonts w:ascii="Palatino Linotype" w:hAnsi="Palatino Linotype"/>
        </w:rPr>
        <w:t>Heritage Society is an education and historic preservation organization incorporated by the New York State Department of Education. The mission of the Shaker Heritage Society is to celebrate and interpret America’s first Shaker settlement and to preserve it for the benefit of future generations.</w:t>
      </w:r>
    </w:p>
    <w:p w:rsidR="00AE7924" w:rsidRPr="00AE7924" w:rsidRDefault="00AE7924" w:rsidP="00AE7924">
      <w:pPr>
        <w:rPr>
          <w:rFonts w:ascii="Palatino Linotype" w:eastAsia="Verdana" w:hAnsi="Palatino Linotype" w:cs="Verdana"/>
        </w:rPr>
      </w:pPr>
    </w:p>
    <w:p w:rsidR="00841BE4" w:rsidRPr="00841BE4" w:rsidRDefault="00841BE4" w:rsidP="00AE7924">
      <w:pPr>
        <w:rPr>
          <w:rFonts w:ascii="Palatino Linotype" w:eastAsia="Verdana" w:hAnsi="Palatino Linotype" w:cs="Verdana"/>
        </w:rPr>
      </w:pPr>
      <w:r>
        <w:rPr>
          <w:rFonts w:ascii="Palatino Linotype" w:eastAsia="Verdana" w:hAnsi="Palatino Linotype" w:cs="Verdana"/>
        </w:rPr>
        <w:t>Teaching the Hudson Valley</w:t>
      </w:r>
      <w:r w:rsidRPr="00841BE4">
        <w:rPr>
          <w:rFonts w:ascii="Palatino Linotype" w:eastAsia="Verdana" w:hAnsi="Palatino Linotype" w:cs="Verdana"/>
        </w:rPr>
        <w:t xml:space="preserve"> (THV)</w:t>
      </w:r>
    </w:p>
    <w:p w:rsidR="00841BE4" w:rsidRDefault="00BF1AA6" w:rsidP="00841BE4">
      <w:pPr>
        <w:rPr>
          <w:rFonts w:ascii="Palatino Linotype" w:hAnsi="Palatino Linotype"/>
        </w:rPr>
      </w:pPr>
      <w:hyperlink r:id="rId28" w:history="1">
        <w:r w:rsidR="00841BE4" w:rsidRPr="00841BE4">
          <w:rPr>
            <w:rStyle w:val="Hyperlink"/>
            <w:rFonts w:ascii="Palatino Linotype" w:hAnsi="Palatino Linotype"/>
          </w:rPr>
          <w:t>http://www.teachingthehudsonvalley.org/</w:t>
        </w:r>
      </w:hyperlink>
    </w:p>
    <w:p w:rsidR="00841BE4" w:rsidRPr="00841BE4" w:rsidRDefault="00841BE4" w:rsidP="00841BE4">
      <w:pPr>
        <w:rPr>
          <w:rFonts w:ascii="Palatino Linotype" w:hAnsi="Palatino Linotype"/>
        </w:rPr>
      </w:pPr>
      <w:r w:rsidRPr="00841BE4">
        <w:rPr>
          <w:rFonts w:ascii="Palatino Linotype" w:hAnsi="Palatino Linotype"/>
        </w:rPr>
        <w:t>Teaching the Hudson Valley (THV)</w:t>
      </w:r>
      <w:r>
        <w:rPr>
          <w:rFonts w:ascii="Palatino Linotype" w:hAnsi="Palatino Linotype"/>
        </w:rPr>
        <w:t xml:space="preserve"> </w:t>
      </w:r>
      <w:r w:rsidRPr="00841BE4">
        <w:rPr>
          <w:rFonts w:ascii="Palatino Linotype" w:hAnsi="Palatino Linotype"/>
        </w:rPr>
        <w:t xml:space="preserve">helps educators discover, appreciate, and share the region’s natural, historic, and cultural treasures with children and youth. THV fosters collaboration among schools, museums, parks, historic sites, art galleries, libraries, and other groups. THV’s growing collection of free K-12 resources uses significant Valley </w:t>
      </w:r>
      <w:r w:rsidRPr="00841BE4">
        <w:rPr>
          <w:rFonts w:ascii="Palatino Linotype" w:hAnsi="Palatino Linotype"/>
        </w:rPr>
        <w:lastRenderedPageBreak/>
        <w:t>sites to teach virtually all subjects. Our grant programs make it easier for teachers to get students out of the classroom and into the community. And, our summer institute and other programming offer rare opportunities for school and informal educators to meet and exchange ideas.</w:t>
      </w:r>
    </w:p>
    <w:p w:rsidR="00841BE4" w:rsidRDefault="00841BE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Thomas Cole National Historic Site</w:t>
      </w:r>
    </w:p>
    <w:p w:rsidR="00AE7924" w:rsidRPr="00AE7924" w:rsidRDefault="00BF1AA6" w:rsidP="00AE7924">
      <w:pPr>
        <w:rPr>
          <w:rFonts w:ascii="Palatino Linotype" w:eastAsia="Verdana" w:hAnsi="Palatino Linotype" w:cs="Verdana"/>
        </w:rPr>
      </w:pPr>
      <w:hyperlink r:id="rId29" w:history="1">
        <w:r w:rsidR="00AE7924" w:rsidRPr="00AE7924">
          <w:rPr>
            <w:rStyle w:val="Hyperlink"/>
            <w:rFonts w:ascii="Palatino Linotype" w:eastAsia="Verdana" w:hAnsi="Palatino Linotype" w:cs="Verdana"/>
          </w:rPr>
          <w:t>http://www.thomascole.org/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Arial" w:hAnsi="Palatino Linotype" w:cs="Arial"/>
        </w:rPr>
      </w:pPr>
      <w:r w:rsidRPr="00AE7924">
        <w:rPr>
          <w:rFonts w:ascii="Palatino Linotype" w:hAnsi="Palatino Linotype"/>
        </w:rPr>
        <w:t>The Thomas Cole National Historic Site preserves and interprets the home and studios of Thomas Cole, the founder of the Hudson River School of painting, the nation's first art movement.  Cole's profound influence on America's cultural landscape inspires us to engage broad audiences through educational programs that are relevant today.</w:t>
      </w:r>
    </w:p>
    <w:p w:rsidR="00AE7924" w:rsidRPr="00AE7924" w:rsidRDefault="00AE7924" w:rsidP="00AE7924">
      <w:pPr>
        <w:rPr>
          <w:rFonts w:ascii="Palatino Linotype" w:eastAsia="Verdana" w:hAnsi="Palatino Linotype" w:cs="Verdana"/>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Wallkill River School of Art</w:t>
      </w:r>
    </w:p>
    <w:p w:rsidR="00AE7924" w:rsidRPr="00AE7924" w:rsidRDefault="00BF1AA6" w:rsidP="00AE7924">
      <w:pPr>
        <w:rPr>
          <w:rFonts w:ascii="Palatino Linotype" w:eastAsia="Verdana" w:hAnsi="Palatino Linotype" w:cs="Verdana"/>
        </w:rPr>
      </w:pPr>
      <w:hyperlink r:id="rId30" w:history="1">
        <w:r w:rsidR="00AE7924" w:rsidRPr="00AE7924">
          <w:rPr>
            <w:rStyle w:val="Hyperlink"/>
            <w:rFonts w:ascii="Palatino Linotype" w:eastAsia="Verdana" w:hAnsi="Palatino Linotype" w:cs="Verdana"/>
          </w:rPr>
          <w:t>http://www.wallkillriverschool.com/</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Verdana" w:hAnsi="Palatino Linotype" w:cs="Verdana"/>
        </w:rPr>
      </w:pPr>
      <w:r w:rsidRPr="00AE7924">
        <w:rPr>
          <w:rFonts w:ascii="Palatino Linotype" w:hAnsi="Palatino Linotype"/>
          <w:color w:val="2A2A2A"/>
        </w:rPr>
        <w:t xml:space="preserve">The Wallkill River School is a nonprofit artists' cooperative that runs an art school and fine art gallery as well as a </w:t>
      </w:r>
      <w:proofErr w:type="spellStart"/>
      <w:r w:rsidRPr="00AE7924">
        <w:rPr>
          <w:rFonts w:ascii="Palatino Linotype" w:hAnsi="Palatino Linotype"/>
          <w:color w:val="2A2A2A"/>
        </w:rPr>
        <w:t>plein</w:t>
      </w:r>
      <w:proofErr w:type="spellEnd"/>
      <w:r w:rsidRPr="00AE7924">
        <w:rPr>
          <w:rFonts w:ascii="Palatino Linotype" w:hAnsi="Palatino Linotype"/>
          <w:color w:val="2A2A2A"/>
        </w:rPr>
        <w:t xml:space="preserve"> air art workshop series on local farms and open spaces. Our mission is to preserve open space through art and art activism, and create economic opportunities for Orange County artists.</w:t>
      </w:r>
    </w:p>
    <w:p w:rsidR="00AE7924" w:rsidRPr="00AE7924" w:rsidRDefault="00AE7924" w:rsidP="00AE7924">
      <w:pPr>
        <w:rPr>
          <w:rFonts w:ascii="Palatino Linotype" w:eastAsia="Verdana" w:hAnsi="Palatino Linotype" w:cs="Verdana"/>
          <w:b/>
        </w:rPr>
      </w:pPr>
    </w:p>
    <w:p w:rsidR="00AE7924" w:rsidRPr="00AE7924" w:rsidRDefault="00AE7924" w:rsidP="00AE7924">
      <w:pPr>
        <w:rPr>
          <w:rFonts w:ascii="Palatino Linotype" w:eastAsia="Verdana" w:hAnsi="Palatino Linotype" w:cs="Verdana"/>
        </w:rPr>
      </w:pPr>
      <w:proofErr w:type="spellStart"/>
      <w:r w:rsidRPr="00AE7924">
        <w:rPr>
          <w:rFonts w:ascii="Palatino Linotype" w:eastAsia="Verdana" w:hAnsi="Palatino Linotype" w:cs="Verdana"/>
        </w:rPr>
        <w:t>Winnakee</w:t>
      </w:r>
      <w:proofErr w:type="spellEnd"/>
      <w:r w:rsidRPr="00AE7924">
        <w:rPr>
          <w:rFonts w:ascii="Palatino Linotype" w:eastAsia="Verdana" w:hAnsi="Palatino Linotype" w:cs="Verdana"/>
        </w:rPr>
        <w:t xml:space="preserve"> Land Trust</w:t>
      </w:r>
    </w:p>
    <w:p w:rsidR="00AE7924" w:rsidRPr="00AE7924" w:rsidRDefault="00BF1AA6" w:rsidP="00AE7924">
      <w:pPr>
        <w:rPr>
          <w:rFonts w:ascii="Palatino Linotype" w:eastAsia="Verdana" w:hAnsi="Palatino Linotype" w:cs="Verdana"/>
        </w:rPr>
      </w:pPr>
      <w:hyperlink r:id="rId31" w:history="1">
        <w:r w:rsidR="00AE7924" w:rsidRPr="00AE7924">
          <w:rPr>
            <w:rStyle w:val="Hyperlink"/>
            <w:rFonts w:ascii="Palatino Linotype" w:eastAsia="Verdana" w:hAnsi="Palatino Linotype" w:cs="Verdana"/>
          </w:rPr>
          <w:t>http://www.winnakeeland.org/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hAnsi="Palatino Linotype"/>
        </w:rPr>
      </w:pPr>
      <w:r w:rsidRPr="00AE7924">
        <w:rPr>
          <w:rFonts w:ascii="Palatino Linotype" w:hAnsi="Palatino Linotype"/>
        </w:rPr>
        <w:t xml:space="preserve">At the heart of the </w:t>
      </w:r>
      <w:proofErr w:type="spellStart"/>
      <w:r w:rsidRPr="00AE7924">
        <w:rPr>
          <w:rFonts w:ascii="Palatino Linotype" w:hAnsi="Palatino Linotype"/>
        </w:rPr>
        <w:t>Winnakee’s</w:t>
      </w:r>
      <w:proofErr w:type="spellEnd"/>
      <w:r w:rsidRPr="00AE7924">
        <w:rPr>
          <w:rFonts w:ascii="Palatino Linotype" w:hAnsi="Palatino Linotype"/>
        </w:rPr>
        <w:t xml:space="preserve"> mission is a deep regard for the history and natural beauty of northern </w:t>
      </w:r>
      <w:proofErr w:type="spellStart"/>
      <w:r w:rsidRPr="00AE7924">
        <w:rPr>
          <w:rFonts w:ascii="Palatino Linotype" w:hAnsi="Palatino Linotype"/>
        </w:rPr>
        <w:t>Dutchess</w:t>
      </w:r>
      <w:proofErr w:type="spellEnd"/>
      <w:r w:rsidRPr="00AE7924">
        <w:rPr>
          <w:rFonts w:ascii="Palatino Linotype" w:hAnsi="Palatino Linotype"/>
        </w:rPr>
        <w:t xml:space="preserve"> County. </w:t>
      </w:r>
      <w:proofErr w:type="spellStart"/>
      <w:r w:rsidRPr="00AE7924">
        <w:rPr>
          <w:rFonts w:ascii="Palatino Linotype" w:hAnsi="Palatino Linotype"/>
        </w:rPr>
        <w:t>Winnakee</w:t>
      </w:r>
      <w:proofErr w:type="spellEnd"/>
      <w:r w:rsidRPr="00AE7924">
        <w:rPr>
          <w:rFonts w:ascii="Palatino Linotype" w:hAnsi="Palatino Linotype"/>
        </w:rPr>
        <w:t xml:space="preserve"> not only </w:t>
      </w:r>
      <w:r w:rsidRPr="00AE7924">
        <w:rPr>
          <w:rFonts w:ascii="Palatino Linotype" w:hAnsi="Palatino Linotype"/>
          <w:bCs/>
        </w:rPr>
        <w:t>protect farmland and natural habitats</w:t>
      </w:r>
      <w:r w:rsidRPr="00AE7924">
        <w:rPr>
          <w:rFonts w:ascii="Palatino Linotype" w:hAnsi="Palatino Linotype"/>
        </w:rPr>
        <w:t xml:space="preserve"> from development, but provides public recreational opportunities through its two parks—</w:t>
      </w:r>
      <w:r w:rsidRPr="00AE7924">
        <w:rPr>
          <w:rFonts w:ascii="Palatino Linotype" w:hAnsi="Palatino Linotype"/>
          <w:bCs/>
        </w:rPr>
        <w:t xml:space="preserve">Burger Hill in Rhinebeck and </w:t>
      </w:r>
      <w:proofErr w:type="spellStart"/>
      <w:r w:rsidRPr="00AE7924">
        <w:rPr>
          <w:rFonts w:ascii="Palatino Linotype" w:hAnsi="Palatino Linotype"/>
          <w:bCs/>
        </w:rPr>
        <w:t>Winnakee</w:t>
      </w:r>
      <w:proofErr w:type="spellEnd"/>
      <w:r w:rsidRPr="00AE7924">
        <w:rPr>
          <w:rFonts w:ascii="Palatino Linotype" w:hAnsi="Palatino Linotype"/>
          <w:bCs/>
        </w:rPr>
        <w:t xml:space="preserve"> Nature Preserve in Hyde Park</w:t>
      </w:r>
      <w:r w:rsidRPr="00AE7924">
        <w:rPr>
          <w:rFonts w:ascii="Palatino Linotype" w:hAnsi="Palatino Linotype"/>
        </w:rPr>
        <w:t xml:space="preserve">. We also have established </w:t>
      </w:r>
      <w:r w:rsidRPr="00AE7924">
        <w:rPr>
          <w:rFonts w:ascii="Palatino Linotype" w:hAnsi="Palatino Linotype"/>
          <w:bCs/>
        </w:rPr>
        <w:t>miles of public access trails</w:t>
      </w:r>
      <w:r w:rsidRPr="00AE7924">
        <w:rPr>
          <w:rFonts w:ascii="Palatino Linotype" w:hAnsi="Palatino Linotype"/>
          <w:b/>
          <w:bCs/>
        </w:rPr>
        <w:t xml:space="preserve"> </w:t>
      </w:r>
      <w:r w:rsidRPr="00AE7924">
        <w:rPr>
          <w:rFonts w:ascii="Palatino Linotype" w:hAnsi="Palatino Linotype"/>
        </w:rPr>
        <w:t>and are continually working to add to those.</w:t>
      </w:r>
    </w:p>
    <w:p w:rsidR="00AE7924" w:rsidRPr="00AE7924" w:rsidRDefault="00AE7924" w:rsidP="00AE7924">
      <w:pPr>
        <w:rPr>
          <w:rFonts w:ascii="Palatino Linotype" w:eastAsia="Verdana" w:hAnsi="Palatino Linotype" w:cs="Verdana"/>
          <w:color w:val="000000"/>
        </w:rPr>
      </w:pP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Woodstock Land Conservancy</w:t>
      </w:r>
    </w:p>
    <w:p w:rsidR="00AE7924" w:rsidRPr="00AE7924" w:rsidRDefault="00BF1AA6" w:rsidP="00AE7924">
      <w:pPr>
        <w:rPr>
          <w:rFonts w:ascii="Palatino Linotype" w:eastAsia="Verdana" w:hAnsi="Palatino Linotype" w:cs="Verdana"/>
        </w:rPr>
      </w:pPr>
      <w:hyperlink r:id="rId32" w:history="1">
        <w:r w:rsidR="00AE7924" w:rsidRPr="00AE7924">
          <w:rPr>
            <w:rStyle w:val="Hyperlink"/>
            <w:rFonts w:ascii="Palatino Linotype" w:eastAsia="Verdana" w:hAnsi="Palatino Linotype" w:cs="Verdana"/>
          </w:rPr>
          <w:t>https://www.woodstocklandconservancy.org/</w:t>
        </w:r>
      </w:hyperlink>
      <w:r w:rsidR="00AE7924" w:rsidRPr="00AE7924">
        <w:rPr>
          <w:rFonts w:ascii="Palatino Linotype" w:eastAsia="Verdana" w:hAnsi="Palatino Linotype" w:cs="Verdana"/>
        </w:rPr>
        <w:t xml:space="preserve"> </w:t>
      </w:r>
    </w:p>
    <w:p w:rsidR="00AE7924" w:rsidRPr="00AE7924" w:rsidRDefault="00AE7924" w:rsidP="00AE7924">
      <w:pPr>
        <w:rPr>
          <w:rFonts w:ascii="Palatino Linotype" w:eastAsia="Verdana" w:hAnsi="Palatino Linotype" w:cs="Verdana"/>
        </w:rPr>
      </w:pPr>
      <w:r w:rsidRPr="00AE7924">
        <w:rPr>
          <w:rFonts w:ascii="Palatino Linotype" w:eastAsia="Verdana" w:hAnsi="Palatino Linotype" w:cs="Verdana"/>
        </w:rPr>
        <w:t xml:space="preserve">The Woodstock Land </w:t>
      </w:r>
      <w:r w:rsidRPr="00AE7924">
        <w:rPr>
          <w:rFonts w:ascii="Palatino Linotype" w:hAnsi="Palatino Linotype"/>
        </w:rPr>
        <w:t>Conservancy permanently protects open lands, natural resources, scenic areas, and historic sites in Woodstock and the surrounding eastern Catskills.</w:t>
      </w:r>
    </w:p>
    <w:p w:rsidR="00AE7924" w:rsidRPr="00AE7924" w:rsidRDefault="00AE7924" w:rsidP="00AE7924">
      <w:pPr>
        <w:rPr>
          <w:rFonts w:ascii="Palatino Linotype" w:eastAsia="Arial" w:hAnsi="Palatino Linotype" w:cs="Arial"/>
        </w:rPr>
      </w:pPr>
    </w:p>
    <w:p w:rsidR="00CF31A1" w:rsidRPr="00AE7924" w:rsidRDefault="00AA0792" w:rsidP="00CF31A1">
      <w:pPr>
        <w:tabs>
          <w:tab w:val="left" w:pos="1440"/>
        </w:tabs>
        <w:rPr>
          <w:rFonts w:ascii="Palatino Linotype" w:hAnsi="Palatino Linotype"/>
          <w:b/>
        </w:rPr>
      </w:pPr>
      <w:r w:rsidRPr="00AE7924">
        <w:rPr>
          <w:rFonts w:ascii="Palatino Linotype" w:hAnsi="Palatino Linotype"/>
          <w:b/>
        </w:rPr>
        <w:t xml:space="preserve"> </w:t>
      </w:r>
    </w:p>
    <w:p w:rsidR="00B8618E" w:rsidRPr="00B8618E" w:rsidRDefault="00B8618E" w:rsidP="00B8618E">
      <w:pPr>
        <w:rPr>
          <w:rFonts w:ascii="Palatino Linotype" w:hAnsi="Palatino Linotype"/>
          <w:color w:val="FF0000"/>
        </w:rPr>
      </w:pPr>
    </w:p>
    <w:sectPr w:rsidR="00B8618E" w:rsidRPr="00B8618E" w:rsidSect="00D4023F">
      <w:headerReference w:type="even" r:id="rId33"/>
      <w:footerReference w:type="even" r:id="rId34"/>
      <w:footerReference w:type="default" r:id="rId35"/>
      <w:headerReference w:type="first" r:id="rId36"/>
      <w:pgSz w:w="12240" w:h="15840"/>
      <w:pgMar w:top="1440" w:right="1440" w:bottom="1440" w:left="1440" w:header="1152" w:footer="864" w:gutter="0"/>
      <w:pgNumType w:start="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9AC" w:rsidRDefault="000A79AC">
      <w:r>
        <w:separator/>
      </w:r>
    </w:p>
  </w:endnote>
  <w:endnote w:type="continuationSeparator" w:id="0">
    <w:p w:rsidR="000A79AC" w:rsidRDefault="000A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07C" w:rsidRDefault="00AE7924">
    <w:pPr>
      <w:pStyle w:val="HeaderFooter"/>
      <w:rPr>
        <w:rFonts w:ascii="Times New Roman" w:eastAsia="Times New Roman" w:hAnsi="Times New Roman"/>
        <w:color w:val="auto"/>
        <w:lang w:bidi="x-none"/>
      </w:rPr>
    </w:pPr>
    <w:r>
      <w:rPr>
        <w:noProof/>
      </w:rPr>
      <w:drawing>
        <wp:inline distT="0" distB="0" distL="0" distR="0">
          <wp:extent cx="5948680" cy="85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85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23F" w:rsidRDefault="00D40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9AC" w:rsidRDefault="000A79AC">
      <w:r>
        <w:separator/>
      </w:r>
    </w:p>
  </w:footnote>
  <w:footnote w:type="continuationSeparator" w:id="0">
    <w:p w:rsidR="000A79AC" w:rsidRDefault="000A7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07C" w:rsidRDefault="00AE7924">
    <w:pPr>
      <w:pStyle w:val="HeaderFooter"/>
      <w:rPr>
        <w:rFonts w:ascii="Times New Roman" w:eastAsia="Times New Roman" w:hAnsi="Times New Roman"/>
        <w:color w:val="auto"/>
        <w:lang w:bidi="x-none"/>
      </w:rPr>
    </w:pPr>
    <w:r>
      <w:rPr>
        <w:noProof/>
      </w:rPr>
      <w:drawing>
        <wp:inline distT="0" distB="0" distL="0" distR="0">
          <wp:extent cx="2578100" cy="78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100" cy="787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77" w:rsidRDefault="00AE7924" w:rsidP="005E1FDA">
    <w:pPr>
      <w:pStyle w:val="Header"/>
      <w:ind w:left="-90"/>
    </w:pPr>
    <w:r>
      <w:rPr>
        <w:noProof/>
      </w:rPr>
      <w:drawing>
        <wp:inline distT="0" distB="0" distL="0" distR="0">
          <wp:extent cx="2600325" cy="819150"/>
          <wp:effectExtent l="0" t="0" r="9525" b="0"/>
          <wp:docPr id="1" name="Picture 1" descr="header-osi-n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osi-ny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6F01"/>
    <w:multiLevelType w:val="hybridMultilevel"/>
    <w:tmpl w:val="AA446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D50FC"/>
    <w:multiLevelType w:val="hybridMultilevel"/>
    <w:tmpl w:val="20A26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F7B1C"/>
    <w:multiLevelType w:val="hybridMultilevel"/>
    <w:tmpl w:val="5938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500"/>
    <w:multiLevelType w:val="hybridMultilevel"/>
    <w:tmpl w:val="96A2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939B0"/>
    <w:multiLevelType w:val="hybridMultilevel"/>
    <w:tmpl w:val="CDFC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12608"/>
    <w:multiLevelType w:val="hybridMultilevel"/>
    <w:tmpl w:val="854C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30FFA"/>
    <w:multiLevelType w:val="hybridMultilevel"/>
    <w:tmpl w:val="410E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427057"/>
    <w:multiLevelType w:val="hybridMultilevel"/>
    <w:tmpl w:val="0E56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680388"/>
    <w:multiLevelType w:val="hybridMultilevel"/>
    <w:tmpl w:val="400C9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B06D9"/>
    <w:multiLevelType w:val="hybridMultilevel"/>
    <w:tmpl w:val="EC46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3"/>
  </w:num>
  <w:num w:numId="5">
    <w:abstractNumId w:val="4"/>
  </w:num>
  <w:num w:numId="6">
    <w:abstractNumId w:val="8"/>
  </w:num>
  <w:num w:numId="7">
    <w:abstractNumId w:val="7"/>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34"/>
    <w:rsid w:val="0001185D"/>
    <w:rsid w:val="000216ED"/>
    <w:rsid w:val="000439CB"/>
    <w:rsid w:val="00051157"/>
    <w:rsid w:val="00072107"/>
    <w:rsid w:val="000A79AC"/>
    <w:rsid w:val="000D59CE"/>
    <w:rsid w:val="000E50C6"/>
    <w:rsid w:val="000E528F"/>
    <w:rsid w:val="000F4E11"/>
    <w:rsid w:val="0012771D"/>
    <w:rsid w:val="0013447C"/>
    <w:rsid w:val="00137583"/>
    <w:rsid w:val="00156A65"/>
    <w:rsid w:val="00167339"/>
    <w:rsid w:val="00184A47"/>
    <w:rsid w:val="00193936"/>
    <w:rsid w:val="001D3262"/>
    <w:rsid w:val="001E7A66"/>
    <w:rsid w:val="00221F74"/>
    <w:rsid w:val="00270D1D"/>
    <w:rsid w:val="002A43F9"/>
    <w:rsid w:val="002F00A4"/>
    <w:rsid w:val="00330A9D"/>
    <w:rsid w:val="00331D94"/>
    <w:rsid w:val="00371CE2"/>
    <w:rsid w:val="00375A12"/>
    <w:rsid w:val="003A3882"/>
    <w:rsid w:val="003B0361"/>
    <w:rsid w:val="003C201C"/>
    <w:rsid w:val="003D2BA7"/>
    <w:rsid w:val="003E1853"/>
    <w:rsid w:val="003E231E"/>
    <w:rsid w:val="003F0AA7"/>
    <w:rsid w:val="003F475B"/>
    <w:rsid w:val="00410B08"/>
    <w:rsid w:val="00470801"/>
    <w:rsid w:val="00480B75"/>
    <w:rsid w:val="004B3086"/>
    <w:rsid w:val="004B3462"/>
    <w:rsid w:val="004D7F50"/>
    <w:rsid w:val="004F1578"/>
    <w:rsid w:val="00505566"/>
    <w:rsid w:val="00586CCB"/>
    <w:rsid w:val="00592335"/>
    <w:rsid w:val="00597745"/>
    <w:rsid w:val="005A1F0E"/>
    <w:rsid w:val="005B3455"/>
    <w:rsid w:val="005E1FDA"/>
    <w:rsid w:val="005E2FBF"/>
    <w:rsid w:val="005F4063"/>
    <w:rsid w:val="00633C97"/>
    <w:rsid w:val="00655A32"/>
    <w:rsid w:val="00663DA9"/>
    <w:rsid w:val="006A38BE"/>
    <w:rsid w:val="006C1576"/>
    <w:rsid w:val="006C5CEF"/>
    <w:rsid w:val="006F0D85"/>
    <w:rsid w:val="0070385E"/>
    <w:rsid w:val="00747966"/>
    <w:rsid w:val="00747D45"/>
    <w:rsid w:val="00761DEC"/>
    <w:rsid w:val="00772BC1"/>
    <w:rsid w:val="0078091E"/>
    <w:rsid w:val="00794367"/>
    <w:rsid w:val="007F24DC"/>
    <w:rsid w:val="00824F77"/>
    <w:rsid w:val="00841BE4"/>
    <w:rsid w:val="00851C6A"/>
    <w:rsid w:val="009149FA"/>
    <w:rsid w:val="00947924"/>
    <w:rsid w:val="00952169"/>
    <w:rsid w:val="009542D4"/>
    <w:rsid w:val="009627C5"/>
    <w:rsid w:val="009C607C"/>
    <w:rsid w:val="009F6B34"/>
    <w:rsid w:val="00A255F0"/>
    <w:rsid w:val="00A266D6"/>
    <w:rsid w:val="00A54166"/>
    <w:rsid w:val="00A55550"/>
    <w:rsid w:val="00A73D37"/>
    <w:rsid w:val="00A95BF4"/>
    <w:rsid w:val="00AA0792"/>
    <w:rsid w:val="00AB3F39"/>
    <w:rsid w:val="00AD49A2"/>
    <w:rsid w:val="00AD52FA"/>
    <w:rsid w:val="00AE7924"/>
    <w:rsid w:val="00B11A4B"/>
    <w:rsid w:val="00B60180"/>
    <w:rsid w:val="00B8618E"/>
    <w:rsid w:val="00BD119A"/>
    <w:rsid w:val="00BF1AA6"/>
    <w:rsid w:val="00BF3024"/>
    <w:rsid w:val="00C3063B"/>
    <w:rsid w:val="00C500F7"/>
    <w:rsid w:val="00C87EB3"/>
    <w:rsid w:val="00CB636C"/>
    <w:rsid w:val="00CC562B"/>
    <w:rsid w:val="00CF31A1"/>
    <w:rsid w:val="00D04498"/>
    <w:rsid w:val="00D4023F"/>
    <w:rsid w:val="00D76F69"/>
    <w:rsid w:val="00D916CB"/>
    <w:rsid w:val="00DD64AA"/>
    <w:rsid w:val="00DE0969"/>
    <w:rsid w:val="00DE3EB2"/>
    <w:rsid w:val="00DE6348"/>
    <w:rsid w:val="00E263F8"/>
    <w:rsid w:val="00E3733A"/>
    <w:rsid w:val="00E5219D"/>
    <w:rsid w:val="00E57E7F"/>
    <w:rsid w:val="00E8447A"/>
    <w:rsid w:val="00EA2A9E"/>
    <w:rsid w:val="00EA3852"/>
    <w:rsid w:val="00EA7E08"/>
    <w:rsid w:val="00F03A79"/>
    <w:rsid w:val="00F71DC6"/>
    <w:rsid w:val="00F9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oNotEmbedSmartTags/>
  <w:decimalSymbol w:val="."/>
  <w:listSeparator w:val=","/>
  <w14:defaultImageDpi w14:val="300"/>
  <w15:docId w15:val="{1847FF76-6E90-4005-A27F-4F81248E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lsdException w:name="List Number" w:locked="1" w:semiHidden="1" w:unhideWhenUsed="1"/>
    <w:lsdException w:name="List 2" w:locked="1" w:semiHidden="1" w:unhideWhenUsed="1"/>
    <w:lsdException w:name="List 3" w:locked="1"/>
    <w:lsdException w:name="List 4" w:lock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locked="1" w:qFormat="1"/>
    <w:lsdException w:name="Salutation" w:locked="1"/>
    <w:lsdException w:name="Date" w:lock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locked/>
    <w:rsid w:val="009F6B34"/>
    <w:pPr>
      <w:tabs>
        <w:tab w:val="center" w:pos="4320"/>
        <w:tab w:val="right" w:pos="8640"/>
      </w:tabs>
    </w:pPr>
  </w:style>
  <w:style w:type="character" w:customStyle="1" w:styleId="HeaderChar">
    <w:name w:val="Header Char"/>
    <w:link w:val="Header"/>
    <w:rsid w:val="009F6B34"/>
    <w:rPr>
      <w:sz w:val="24"/>
      <w:szCs w:val="24"/>
    </w:rPr>
  </w:style>
  <w:style w:type="paragraph" w:styleId="Footer">
    <w:name w:val="footer"/>
    <w:basedOn w:val="Normal"/>
    <w:link w:val="FooterChar"/>
    <w:uiPriority w:val="99"/>
    <w:locked/>
    <w:rsid w:val="009F6B34"/>
    <w:pPr>
      <w:tabs>
        <w:tab w:val="center" w:pos="4320"/>
        <w:tab w:val="right" w:pos="8640"/>
      </w:tabs>
    </w:pPr>
  </w:style>
  <w:style w:type="character" w:customStyle="1" w:styleId="FooterChar">
    <w:name w:val="Footer Char"/>
    <w:link w:val="Footer"/>
    <w:uiPriority w:val="99"/>
    <w:rsid w:val="009F6B34"/>
    <w:rPr>
      <w:sz w:val="24"/>
      <w:szCs w:val="24"/>
    </w:rPr>
  </w:style>
  <w:style w:type="paragraph" w:styleId="ListParagraph">
    <w:name w:val="List Paragraph"/>
    <w:basedOn w:val="Normal"/>
    <w:uiPriority w:val="34"/>
    <w:qFormat/>
    <w:rsid w:val="00371CE2"/>
    <w:pPr>
      <w:spacing w:after="200" w:line="276" w:lineRule="auto"/>
      <w:ind w:left="720"/>
      <w:contextualSpacing/>
    </w:pPr>
    <w:rPr>
      <w:rFonts w:ascii="Calibri" w:eastAsia="Calibri" w:hAnsi="Calibri"/>
      <w:sz w:val="22"/>
      <w:szCs w:val="22"/>
    </w:rPr>
  </w:style>
  <w:style w:type="character" w:styleId="CommentReference">
    <w:name w:val="annotation reference"/>
    <w:locked/>
    <w:rsid w:val="00A54166"/>
    <w:rPr>
      <w:sz w:val="16"/>
      <w:szCs w:val="16"/>
    </w:rPr>
  </w:style>
  <w:style w:type="paragraph" w:styleId="CommentText">
    <w:name w:val="annotation text"/>
    <w:basedOn w:val="Normal"/>
    <w:link w:val="CommentTextChar"/>
    <w:locked/>
    <w:rsid w:val="00A54166"/>
    <w:rPr>
      <w:sz w:val="20"/>
      <w:szCs w:val="20"/>
    </w:rPr>
  </w:style>
  <w:style w:type="character" w:customStyle="1" w:styleId="CommentTextChar">
    <w:name w:val="Comment Text Char"/>
    <w:basedOn w:val="DefaultParagraphFont"/>
    <w:link w:val="CommentText"/>
    <w:rsid w:val="00A54166"/>
  </w:style>
  <w:style w:type="paragraph" w:styleId="CommentSubject">
    <w:name w:val="annotation subject"/>
    <w:basedOn w:val="CommentText"/>
    <w:next w:val="CommentText"/>
    <w:link w:val="CommentSubjectChar"/>
    <w:locked/>
    <w:rsid w:val="00A54166"/>
    <w:rPr>
      <w:b/>
      <w:bCs/>
    </w:rPr>
  </w:style>
  <w:style w:type="character" w:customStyle="1" w:styleId="CommentSubjectChar">
    <w:name w:val="Comment Subject Char"/>
    <w:link w:val="CommentSubject"/>
    <w:rsid w:val="00A54166"/>
    <w:rPr>
      <w:b/>
      <w:bCs/>
    </w:rPr>
  </w:style>
  <w:style w:type="paragraph" w:styleId="BalloonText">
    <w:name w:val="Balloon Text"/>
    <w:basedOn w:val="Normal"/>
    <w:link w:val="BalloonTextChar"/>
    <w:locked/>
    <w:rsid w:val="00A54166"/>
    <w:rPr>
      <w:rFonts w:ascii="Segoe UI" w:hAnsi="Segoe UI" w:cs="Segoe UI"/>
      <w:sz w:val="18"/>
      <w:szCs w:val="18"/>
    </w:rPr>
  </w:style>
  <w:style w:type="character" w:customStyle="1" w:styleId="BalloonTextChar">
    <w:name w:val="Balloon Text Char"/>
    <w:link w:val="BalloonText"/>
    <w:rsid w:val="00A54166"/>
    <w:rPr>
      <w:rFonts w:ascii="Segoe UI" w:hAnsi="Segoe UI" w:cs="Segoe UI"/>
      <w:sz w:val="18"/>
      <w:szCs w:val="18"/>
    </w:rPr>
  </w:style>
  <w:style w:type="paragraph" w:styleId="Revision">
    <w:name w:val="Revision"/>
    <w:hidden/>
    <w:uiPriority w:val="71"/>
    <w:rsid w:val="00A54166"/>
    <w:rPr>
      <w:sz w:val="24"/>
      <w:szCs w:val="24"/>
    </w:rPr>
  </w:style>
  <w:style w:type="character" w:styleId="Hyperlink">
    <w:name w:val="Hyperlink"/>
    <w:uiPriority w:val="99"/>
    <w:unhideWhenUsed/>
    <w:locked/>
    <w:rsid w:val="006C1576"/>
    <w:rPr>
      <w:color w:val="0000FF"/>
      <w:u w:val="single"/>
    </w:rPr>
  </w:style>
  <w:style w:type="character" w:customStyle="1" w:styleId="intro-story-extraleading">
    <w:name w:val="intro-story-extraleading"/>
    <w:rsid w:val="00AE7924"/>
  </w:style>
  <w:style w:type="character" w:styleId="Strong">
    <w:name w:val="Strong"/>
    <w:uiPriority w:val="22"/>
    <w:qFormat/>
    <w:locked/>
    <w:rsid w:val="00AE7924"/>
    <w:rPr>
      <w:b/>
      <w:bCs/>
    </w:rPr>
  </w:style>
  <w:style w:type="character" w:styleId="Emphasis">
    <w:name w:val="Emphasis"/>
    <w:uiPriority w:val="20"/>
    <w:qFormat/>
    <w:locked/>
    <w:rsid w:val="00AE7924"/>
    <w:rPr>
      <w:i/>
      <w:iCs/>
    </w:rPr>
  </w:style>
  <w:style w:type="character" w:styleId="UnresolvedMention">
    <w:name w:val="Unresolved Mention"/>
    <w:basedOn w:val="DefaultParagraphFont"/>
    <w:uiPriority w:val="99"/>
    <w:semiHidden/>
    <w:unhideWhenUsed/>
    <w:rsid w:val="006A38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053338">
      <w:bodyDiv w:val="1"/>
      <w:marLeft w:val="0"/>
      <w:marRight w:val="0"/>
      <w:marTop w:val="0"/>
      <w:marBottom w:val="0"/>
      <w:divBdr>
        <w:top w:val="none" w:sz="0" w:space="0" w:color="auto"/>
        <w:left w:val="none" w:sz="0" w:space="0" w:color="auto"/>
        <w:bottom w:val="none" w:sz="0" w:space="0" w:color="auto"/>
        <w:right w:val="none" w:sz="0" w:space="0" w:color="auto"/>
      </w:divBdr>
    </w:div>
    <w:div w:id="21377975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ny.audubon.org/" TargetMode="External"/><Relationship Id="rId13" Type="http://schemas.openxmlformats.org/officeDocument/2006/relationships/hyperlink" Target="http://www.glynwood.org/" TargetMode="External"/><Relationship Id="rId18" Type="http://schemas.openxmlformats.org/officeDocument/2006/relationships/hyperlink" Target="http://www.mohonkpreserve.org/" TargetMode="External"/><Relationship Id="rId26" Type="http://schemas.openxmlformats.org/officeDocument/2006/relationships/hyperlink" Target="http://www.saratogaplan.org/" TargetMode="External"/><Relationship Id="rId3" Type="http://schemas.openxmlformats.org/officeDocument/2006/relationships/styles" Target="styles.xml"/><Relationship Id="rId21" Type="http://schemas.openxmlformats.org/officeDocument/2006/relationships/hyperlink" Target="http://www.occf-ny.org/webpages/hom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lctrust.org/" TargetMode="External"/><Relationship Id="rId17" Type="http://schemas.openxmlformats.org/officeDocument/2006/relationships/hyperlink" Target="http://www.kingstonlandtrust.org/" TargetMode="External"/><Relationship Id="rId25" Type="http://schemas.openxmlformats.org/officeDocument/2006/relationships/hyperlink" Target="http://www.rondoutvalleygrowers.org/"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ch.columbia.edu/research/initiatives/7-hudson-valley-initiative" TargetMode="External"/><Relationship Id="rId20" Type="http://schemas.openxmlformats.org/officeDocument/2006/relationships/hyperlink" Target="http://www.olana.org/" TargetMode="External"/><Relationship Id="rId29" Type="http://schemas.openxmlformats.org/officeDocument/2006/relationships/hyperlink" Target="http://www.thomascol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arwater.org/" TargetMode="External"/><Relationship Id="rId24" Type="http://schemas.openxmlformats.org/officeDocument/2006/relationships/hyperlink" Target="http://rensselaerplateau.org/" TargetMode="External"/><Relationship Id="rId32" Type="http://schemas.openxmlformats.org/officeDocument/2006/relationships/hyperlink" Target="https://www.woodstocklandconservancy.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hnaturemuseum.org/" TargetMode="External"/><Relationship Id="rId23" Type="http://schemas.openxmlformats.org/officeDocument/2006/relationships/hyperlink" Target="http://www.preservenys.org/" TargetMode="External"/><Relationship Id="rId28" Type="http://schemas.openxmlformats.org/officeDocument/2006/relationships/hyperlink" Target="http://www.teachingthehudsonvalley.org/" TargetMode="External"/><Relationship Id="rId36" Type="http://schemas.openxmlformats.org/officeDocument/2006/relationships/header" Target="header2.xml"/><Relationship Id="rId10" Type="http://schemas.openxmlformats.org/officeDocument/2006/relationships/hyperlink" Target="http://www.caryinstitute.org/" TargetMode="External"/><Relationship Id="rId19" Type="http://schemas.openxmlformats.org/officeDocument/2006/relationships/hyperlink" Target="http://www.nynjtc.org/" TargetMode="External"/><Relationship Id="rId31" Type="http://schemas.openxmlformats.org/officeDocument/2006/relationships/hyperlink" Target="http://www.winnakeeland.org/" TargetMode="External"/><Relationship Id="rId4" Type="http://schemas.openxmlformats.org/officeDocument/2006/relationships/settings" Target="settings.xml"/><Relationship Id="rId9" Type="http://schemas.openxmlformats.org/officeDocument/2006/relationships/hyperlink" Target="https://www.bire.org/" TargetMode="External"/><Relationship Id="rId14" Type="http://schemas.openxmlformats.org/officeDocument/2006/relationships/hyperlink" Target="http://www.hudsonvalley.org/" TargetMode="External"/><Relationship Id="rId22" Type="http://schemas.openxmlformats.org/officeDocument/2006/relationships/hyperlink" Target="http://www.oclt.org/" TargetMode="External"/><Relationship Id="rId27" Type="http://schemas.openxmlformats.org/officeDocument/2006/relationships/hyperlink" Target="http://shakerheritage.org/" TargetMode="External"/><Relationship Id="rId30" Type="http://schemas.openxmlformats.org/officeDocument/2006/relationships/hyperlink" Target="http://www.wallkillriverschool.com/"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A25D8-CD68-4B0D-82D4-5605D478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1614</Words>
  <Characters>9202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Heffron</dc:creator>
  <cp:lastModifiedBy>Susan Morningstar</cp:lastModifiedBy>
  <cp:revision>2</cp:revision>
  <cp:lastPrinted>2014-02-19T15:43:00Z</cp:lastPrinted>
  <dcterms:created xsi:type="dcterms:W3CDTF">2018-05-10T15:57:00Z</dcterms:created>
  <dcterms:modified xsi:type="dcterms:W3CDTF">2018-05-10T15:57:00Z</dcterms:modified>
</cp:coreProperties>
</file>