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1" w:rsidRDefault="00863746" w:rsidP="00863746">
      <w:pPr>
        <w:jc w:val="center"/>
        <w:rPr>
          <w:rFonts w:cs="Aharoni"/>
          <w:b/>
        </w:rPr>
      </w:pPr>
      <w:r>
        <w:rPr>
          <w:noProof/>
        </w:rPr>
        <w:drawing>
          <wp:inline distT="0" distB="0" distL="0" distR="0">
            <wp:extent cx="1428750" cy="952500"/>
            <wp:effectExtent l="0" t="0" r="0" b="0"/>
            <wp:docPr id="2" name="Picture 2" descr="H:\My Documents\AACN 2008 (D)\nti17-theme-art-chapter-web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AACN 2008 (D)\nti17-theme-art-chapter-web-graph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6" w:rsidRPr="00863746" w:rsidRDefault="00863746" w:rsidP="00863746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Diamond State Chapter Members Matter!</w:t>
      </w:r>
    </w:p>
    <w:p w:rsidR="00DB5B41" w:rsidRPr="00863746" w:rsidRDefault="00863746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WHY I BECAME A CRITICAL CARE NURSE</w:t>
      </w:r>
    </w:p>
    <w:p w:rsidR="00820C31" w:rsidRDefault="00DB5B4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533400</wp:posOffset>
            </wp:positionV>
            <wp:extent cx="3076575" cy="2957830"/>
            <wp:effectExtent l="0" t="0" r="9525" b="0"/>
            <wp:wrapTight wrapText="bothSides">
              <wp:wrapPolygon edited="0">
                <wp:start x="0" y="0"/>
                <wp:lineTo x="0" y="21424"/>
                <wp:lineTo x="21533" y="21424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1A6">
        <w:t>I decided to become a Registered Nurse following a close family member’s illness and hospital stay while</w:t>
      </w:r>
      <w:r w:rsidR="00440AD7">
        <w:t xml:space="preserve"> I was</w:t>
      </w:r>
      <w:r w:rsidR="003851A6">
        <w:t xml:space="preserve"> in High School. I was overwhelmed </w:t>
      </w:r>
      <w:r w:rsidR="00707FE7">
        <w:t xml:space="preserve">seeing </w:t>
      </w:r>
      <w:r w:rsidR="003851A6">
        <w:t>nurses</w:t>
      </w:r>
      <w:r w:rsidR="00440AD7">
        <w:t>’</w:t>
      </w:r>
      <w:r w:rsidR="00707FE7">
        <w:t xml:space="preserve"> unending caring compassion for my lived one and I was determined to</w:t>
      </w:r>
      <w:r w:rsidR="003851A6">
        <w:t xml:space="preserve"> </w:t>
      </w:r>
      <w:r w:rsidR="00707FE7">
        <w:t>make a difference in patient’s</w:t>
      </w:r>
      <w:r w:rsidR="003851A6">
        <w:t xml:space="preserve"> lives. </w:t>
      </w:r>
      <w:r w:rsidR="004B4C5B">
        <w:t xml:space="preserve"> I obtained by BSN from the University of Delaware in 2010 and</w:t>
      </w:r>
      <w:r w:rsidR="00707FE7">
        <w:t xml:space="preserve"> have worked for Christiana Care for over 6 years</w:t>
      </w:r>
      <w:r w:rsidR="004B4C5B">
        <w:t>. I began my career with Christiana Care while I was in nursing school. I have worked as a student nurse extern, safety companion, Registered Nurse and now Assistant Nurse Manager of the Cardiovascular Critical Care Complex.</w:t>
      </w:r>
      <w:r w:rsidR="00060259">
        <w:t xml:space="preserve"> </w:t>
      </w:r>
      <w:r w:rsidR="00707FE7">
        <w:t>Dec</w:t>
      </w:r>
      <w:r w:rsidR="00440AD7">
        <w:t xml:space="preserve">iding to accept the position in </w:t>
      </w:r>
      <w:r w:rsidR="00707FE7">
        <w:t xml:space="preserve">the Cardiovascular Critical Care Complex after a 6 month internship was one the best decisions of my life. </w:t>
      </w:r>
      <w:r w:rsidR="00F91E46">
        <w:t>I was encouraged by a close</w:t>
      </w:r>
      <w:r w:rsidR="00707FE7">
        <w:t xml:space="preserve"> mentor from nursing school to take the position. </w:t>
      </w:r>
      <w:r w:rsidR="00440AD7">
        <w:t>I am</w:t>
      </w:r>
      <w:r w:rsidR="00707FE7">
        <w:t xml:space="preserve"> </w:t>
      </w:r>
      <w:r w:rsidR="00060259">
        <w:t xml:space="preserve">forever grateful to her for the encouragement, because I love what I get to do every day. I am so grateful to my peers </w:t>
      </w:r>
      <w:r w:rsidR="00440AD7">
        <w:t xml:space="preserve">and mentors within my unit who </w:t>
      </w:r>
      <w:r w:rsidR="00725BFA">
        <w:t xml:space="preserve">continue to challenge </w:t>
      </w:r>
      <w:r w:rsidR="00060259">
        <w:t>and encourage me to be a better nur</w:t>
      </w:r>
      <w:r w:rsidR="00440AD7">
        <w:t>se.</w:t>
      </w:r>
      <w:r w:rsidR="00060259">
        <w:t xml:space="preserve"> Having the privilege to learn from my peers has b</w:t>
      </w:r>
      <w:r w:rsidR="00725BFA">
        <w:t xml:space="preserve">een the most valuable to me in </w:t>
      </w:r>
      <w:r w:rsidR="00060259">
        <w:t xml:space="preserve">my nursing career. The </w:t>
      </w:r>
      <w:r w:rsidR="00F1060C">
        <w:t>incredible</w:t>
      </w:r>
      <w:r w:rsidR="00060259">
        <w:t xml:space="preserve"> teamwork, education, collaboration and mentorship within my unit </w:t>
      </w:r>
      <w:proofErr w:type="gramStart"/>
      <w:r w:rsidR="00725BFA">
        <w:t>are</w:t>
      </w:r>
      <w:proofErr w:type="gramEnd"/>
      <w:r w:rsidR="00060259">
        <w:t xml:space="preserve"> excepti</w:t>
      </w:r>
      <w:r w:rsidR="00725BFA">
        <w:t>onal.</w:t>
      </w:r>
      <w:r w:rsidR="00440AD7">
        <w:t xml:space="preserve"> </w:t>
      </w:r>
      <w:r w:rsidR="00725BFA">
        <w:t xml:space="preserve">I am so passionate about nursing and fortunate to work in the Cardiovascular Critical Care Complex at Christiana Care. </w:t>
      </w:r>
      <w:r w:rsidR="00744855">
        <w:t>I am proud to be a</w:t>
      </w:r>
      <w:r w:rsidR="00725BFA">
        <w:t xml:space="preserve"> critical care nurse. </w:t>
      </w:r>
    </w:p>
    <w:p w:rsidR="00863746" w:rsidRPr="00863746" w:rsidRDefault="00863746" w:rsidP="00863746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Ryan Miller, </w:t>
      </w:r>
      <w:r w:rsidR="008D2A9D">
        <w:rPr>
          <w:rFonts w:ascii="Bradley Hand ITC" w:hAnsi="Bradley Hand ITC"/>
          <w:b/>
          <w:sz w:val="32"/>
          <w:szCs w:val="32"/>
        </w:rPr>
        <w:t>BSN</w:t>
      </w:r>
      <w:proofErr w:type="gramStart"/>
      <w:r w:rsidR="008D2A9D">
        <w:rPr>
          <w:rFonts w:ascii="Bradley Hand ITC" w:hAnsi="Bradley Hand ITC"/>
          <w:b/>
          <w:sz w:val="32"/>
          <w:szCs w:val="32"/>
        </w:rPr>
        <w:t>,RN,CCRN</w:t>
      </w:r>
      <w:proofErr w:type="gramEnd"/>
    </w:p>
    <w:sectPr w:rsidR="00863746" w:rsidRPr="00863746" w:rsidSect="00A8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C5B"/>
    <w:rsid w:val="00060259"/>
    <w:rsid w:val="00314232"/>
    <w:rsid w:val="003851A6"/>
    <w:rsid w:val="00440AD7"/>
    <w:rsid w:val="004B4C5B"/>
    <w:rsid w:val="00707FE7"/>
    <w:rsid w:val="00725BFA"/>
    <w:rsid w:val="00744855"/>
    <w:rsid w:val="00820C31"/>
    <w:rsid w:val="00863746"/>
    <w:rsid w:val="008D2A9D"/>
    <w:rsid w:val="00A84336"/>
    <w:rsid w:val="00B65CB1"/>
    <w:rsid w:val="00DB5B41"/>
    <w:rsid w:val="00F0706A"/>
    <w:rsid w:val="00F1060C"/>
    <w:rsid w:val="00F9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7721-7CFA-4BF1-8CD8-90B79A42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Ryan B.</dc:creator>
  <cp:lastModifiedBy>user</cp:lastModifiedBy>
  <cp:revision>2</cp:revision>
  <dcterms:created xsi:type="dcterms:W3CDTF">2016-10-12T14:12:00Z</dcterms:created>
  <dcterms:modified xsi:type="dcterms:W3CDTF">2016-10-12T14:12:00Z</dcterms:modified>
</cp:coreProperties>
</file>