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C2E" w:rsidRPr="00C72FFD" w:rsidRDefault="005555BF" w:rsidP="005555BF">
      <w:pPr>
        <w:spacing w:line="240" w:lineRule="auto"/>
        <w:contextualSpacing/>
        <w:jc w:val="center"/>
        <w:rPr>
          <w:b/>
          <w:sz w:val="22"/>
        </w:rPr>
      </w:pPr>
      <w:r w:rsidRPr="00C72FFD">
        <w:rPr>
          <w:b/>
          <w:sz w:val="22"/>
        </w:rPr>
        <w:t>Hospice and Palliative Care</w:t>
      </w:r>
    </w:p>
    <w:p w:rsidR="005555BF" w:rsidRPr="00C72FFD" w:rsidRDefault="005555BF" w:rsidP="005555BF">
      <w:pPr>
        <w:spacing w:line="240" w:lineRule="auto"/>
        <w:contextualSpacing/>
        <w:jc w:val="center"/>
        <w:rPr>
          <w:b/>
          <w:sz w:val="22"/>
        </w:rPr>
      </w:pPr>
      <w:r w:rsidRPr="00C72FFD">
        <w:rPr>
          <w:b/>
          <w:sz w:val="22"/>
        </w:rPr>
        <w:t>Nurses Association</w:t>
      </w:r>
    </w:p>
    <w:p w:rsidR="005555BF" w:rsidRPr="00C72FFD" w:rsidRDefault="005555BF" w:rsidP="005555BF">
      <w:pPr>
        <w:spacing w:line="240" w:lineRule="auto"/>
        <w:contextualSpacing/>
        <w:jc w:val="center"/>
        <w:rPr>
          <w:b/>
          <w:sz w:val="22"/>
        </w:rPr>
      </w:pPr>
      <w:r w:rsidRPr="00C72FFD">
        <w:rPr>
          <w:b/>
          <w:sz w:val="22"/>
        </w:rPr>
        <w:t>Dallas Area Chapter</w:t>
      </w:r>
    </w:p>
    <w:p w:rsidR="005555BF" w:rsidRPr="005555BF" w:rsidRDefault="005555BF" w:rsidP="005555BF">
      <w:pPr>
        <w:spacing w:line="240" w:lineRule="auto"/>
        <w:contextualSpacing/>
        <w:rPr>
          <w:b/>
          <w:szCs w:val="20"/>
          <w:u w:val="single"/>
        </w:rPr>
      </w:pPr>
      <w:r w:rsidRPr="005555BF">
        <w:rPr>
          <w:b/>
          <w:szCs w:val="20"/>
          <w:u w:val="single"/>
        </w:rPr>
        <w:t>Vol. 10 No. 1</w:t>
      </w:r>
      <w:r w:rsidRPr="005555BF">
        <w:rPr>
          <w:b/>
          <w:szCs w:val="20"/>
          <w:u w:val="single"/>
        </w:rPr>
        <w:tab/>
      </w:r>
      <w:r w:rsidRPr="005555BF">
        <w:rPr>
          <w:b/>
          <w:szCs w:val="20"/>
          <w:u w:val="single"/>
        </w:rPr>
        <w:tab/>
      </w:r>
      <w:r w:rsidRPr="005555BF">
        <w:rPr>
          <w:b/>
          <w:szCs w:val="20"/>
          <w:u w:val="single"/>
        </w:rPr>
        <w:tab/>
      </w:r>
      <w:r w:rsidRPr="005555BF">
        <w:rPr>
          <w:b/>
          <w:szCs w:val="20"/>
          <w:u w:val="single"/>
        </w:rPr>
        <w:tab/>
      </w:r>
      <w:r w:rsidRPr="005555BF">
        <w:rPr>
          <w:b/>
          <w:szCs w:val="20"/>
          <w:u w:val="single"/>
        </w:rPr>
        <w:tab/>
      </w:r>
      <w:r w:rsidRPr="005555BF">
        <w:rPr>
          <w:b/>
          <w:szCs w:val="20"/>
          <w:u w:val="single"/>
        </w:rPr>
        <w:tab/>
      </w:r>
      <w:r w:rsidRPr="005555BF">
        <w:rPr>
          <w:b/>
          <w:szCs w:val="20"/>
          <w:u w:val="single"/>
        </w:rPr>
        <w:tab/>
      </w:r>
      <w:r w:rsidRPr="005555BF">
        <w:rPr>
          <w:b/>
          <w:szCs w:val="20"/>
          <w:u w:val="single"/>
        </w:rPr>
        <w:tab/>
      </w:r>
      <w:r w:rsidRPr="005555BF">
        <w:rPr>
          <w:b/>
          <w:szCs w:val="20"/>
          <w:u w:val="single"/>
        </w:rPr>
        <w:tab/>
      </w:r>
      <w:r w:rsidRPr="005555BF">
        <w:rPr>
          <w:b/>
          <w:szCs w:val="20"/>
          <w:u w:val="single"/>
        </w:rPr>
        <w:tab/>
        <w:t>January, 2016</w:t>
      </w:r>
    </w:p>
    <w:p w:rsidR="005555BF" w:rsidRPr="005555BF" w:rsidRDefault="005555BF" w:rsidP="005555BF">
      <w:pPr>
        <w:spacing w:line="240" w:lineRule="auto"/>
        <w:contextualSpacing/>
        <w:rPr>
          <w:szCs w:val="20"/>
        </w:rPr>
      </w:pPr>
    </w:p>
    <w:p w:rsidR="005555BF" w:rsidRPr="005555BF" w:rsidRDefault="005555BF" w:rsidP="005555BF">
      <w:pPr>
        <w:spacing w:line="240" w:lineRule="auto"/>
        <w:contextualSpacing/>
        <w:rPr>
          <w:szCs w:val="20"/>
        </w:rPr>
        <w:sectPr w:rsidR="005555BF" w:rsidRPr="005555BF" w:rsidSect="00CD1F60">
          <w:footerReference w:type="default" r:id="rId8"/>
          <w:pgSz w:w="12240" w:h="15840"/>
          <w:pgMar w:top="1440" w:right="1440" w:bottom="1440" w:left="1440" w:header="720" w:footer="720" w:gutter="0"/>
          <w:cols w:space="720"/>
          <w:docGrid w:linePitch="360"/>
        </w:sectPr>
      </w:pPr>
    </w:p>
    <w:p w:rsidR="005555BF" w:rsidRPr="005555BF" w:rsidRDefault="005555BF" w:rsidP="005555BF">
      <w:pPr>
        <w:spacing w:line="240" w:lineRule="auto"/>
        <w:contextualSpacing/>
        <w:rPr>
          <w:szCs w:val="20"/>
        </w:rPr>
      </w:pPr>
      <w:r w:rsidRPr="005555BF">
        <w:rPr>
          <w:szCs w:val="20"/>
        </w:rPr>
        <w:lastRenderedPageBreak/>
        <w:t xml:space="preserve">National HPNA website: </w:t>
      </w:r>
      <w:hyperlink r:id="rId9" w:history="1">
        <w:r w:rsidRPr="005555BF">
          <w:rPr>
            <w:rStyle w:val="Hyperlink"/>
            <w:szCs w:val="20"/>
          </w:rPr>
          <w:t>www.HPNA.org</w:t>
        </w:r>
      </w:hyperlink>
    </w:p>
    <w:p w:rsidR="005555BF" w:rsidRPr="005555BF" w:rsidRDefault="005555BF" w:rsidP="005555BF">
      <w:pPr>
        <w:spacing w:line="240" w:lineRule="auto"/>
        <w:contextualSpacing/>
        <w:rPr>
          <w:szCs w:val="20"/>
        </w:rPr>
      </w:pPr>
      <w:r w:rsidRPr="005555BF">
        <w:rPr>
          <w:szCs w:val="20"/>
        </w:rPr>
        <w:t xml:space="preserve">  Chapter email: </w:t>
      </w:r>
      <w:hyperlink r:id="rId10" w:history="1">
        <w:r w:rsidRPr="005555BF">
          <w:rPr>
            <w:rStyle w:val="Hyperlink"/>
            <w:szCs w:val="20"/>
          </w:rPr>
          <w:t>HPNAdallas@aol.com</w:t>
        </w:r>
      </w:hyperlink>
    </w:p>
    <w:p w:rsidR="005555BF" w:rsidRPr="005555BF" w:rsidRDefault="005555BF" w:rsidP="005555BF">
      <w:pPr>
        <w:spacing w:line="240" w:lineRule="auto"/>
        <w:contextualSpacing/>
        <w:rPr>
          <w:szCs w:val="20"/>
        </w:rPr>
      </w:pPr>
      <w:r w:rsidRPr="005555BF">
        <w:rPr>
          <w:szCs w:val="20"/>
        </w:rPr>
        <w:t xml:space="preserve">  Chapter website:</w:t>
      </w:r>
    </w:p>
    <w:p w:rsidR="005555BF" w:rsidRPr="009A2DDE" w:rsidRDefault="005555BF" w:rsidP="005555BF">
      <w:pPr>
        <w:spacing w:line="240" w:lineRule="auto"/>
        <w:contextualSpacing/>
        <w:rPr>
          <w:rFonts w:ascii="Comic Sans MS" w:hAnsi="Comic Sans MS"/>
          <w:b/>
          <w:i/>
          <w:sz w:val="24"/>
          <w:szCs w:val="24"/>
          <w:u w:val="single"/>
        </w:rPr>
      </w:pPr>
    </w:p>
    <w:p w:rsidR="005555BF" w:rsidRPr="00DB1248" w:rsidRDefault="005555BF" w:rsidP="005555BF">
      <w:pPr>
        <w:spacing w:line="240" w:lineRule="auto"/>
        <w:contextualSpacing/>
        <w:rPr>
          <w:sz w:val="22"/>
        </w:rPr>
        <w:sectPr w:rsidR="005555BF" w:rsidRPr="00DB1248" w:rsidSect="000C2753">
          <w:type w:val="continuous"/>
          <w:pgSz w:w="12240" w:h="15840"/>
          <w:pgMar w:top="1440" w:right="1440" w:bottom="1440" w:left="1440" w:header="720" w:footer="720" w:gutter="0"/>
          <w:cols w:num="2" w:space="720"/>
          <w:docGrid w:linePitch="360"/>
        </w:sectPr>
      </w:pPr>
    </w:p>
    <w:p w:rsidR="005555BF" w:rsidRPr="00C72FFD" w:rsidRDefault="005555BF" w:rsidP="005555BF">
      <w:pPr>
        <w:spacing w:line="240" w:lineRule="auto"/>
        <w:contextualSpacing/>
        <w:rPr>
          <w:color w:val="365F91" w:themeColor="accent1" w:themeShade="BF"/>
          <w:sz w:val="22"/>
          <w:u w:val="single"/>
        </w:rPr>
      </w:pPr>
      <w:r w:rsidRPr="00DB1248">
        <w:rPr>
          <w:sz w:val="22"/>
        </w:rPr>
        <w:lastRenderedPageBreak/>
        <w:t xml:space="preserve">    </w:t>
      </w:r>
      <w:r w:rsidRPr="00C72FFD">
        <w:rPr>
          <w:color w:val="365F91" w:themeColor="accent1" w:themeShade="BF"/>
          <w:sz w:val="22"/>
          <w:u w:val="single"/>
        </w:rPr>
        <w:t>hpnadallas.nursingnetwork.com</w:t>
      </w:r>
    </w:p>
    <w:p w:rsidR="005555BF" w:rsidRPr="00C72FFD" w:rsidRDefault="005555BF" w:rsidP="005555BF">
      <w:pPr>
        <w:spacing w:line="240" w:lineRule="auto"/>
        <w:contextualSpacing/>
        <w:rPr>
          <w:color w:val="244061" w:themeColor="accent1" w:themeShade="80"/>
          <w:sz w:val="22"/>
          <w:u w:val="single"/>
        </w:rPr>
      </w:pPr>
    </w:p>
    <w:p w:rsidR="005555BF" w:rsidRPr="00394F0D" w:rsidRDefault="005555BF" w:rsidP="009A2DDE">
      <w:pPr>
        <w:spacing w:line="240" w:lineRule="auto"/>
        <w:contextualSpacing/>
        <w:jc w:val="center"/>
        <w:rPr>
          <w:b/>
          <w:i/>
          <w:color w:val="C0504D" w:themeColor="accent2"/>
          <w:sz w:val="22"/>
          <w:u w:val="single"/>
        </w:rPr>
      </w:pPr>
      <w:r w:rsidRPr="00394F0D">
        <w:rPr>
          <w:b/>
          <w:i/>
          <w:color w:val="C0504D" w:themeColor="accent2"/>
          <w:sz w:val="22"/>
          <w:u w:val="single"/>
        </w:rPr>
        <w:t>January Meeting:</w:t>
      </w:r>
    </w:p>
    <w:p w:rsidR="005555BF" w:rsidRPr="00DB1248" w:rsidRDefault="005555BF" w:rsidP="005555BF">
      <w:pPr>
        <w:spacing w:line="240" w:lineRule="auto"/>
        <w:contextualSpacing/>
        <w:rPr>
          <w:b/>
          <w:i/>
          <w:sz w:val="22"/>
          <w:u w:val="single"/>
        </w:rPr>
      </w:pPr>
    </w:p>
    <w:p w:rsidR="005555BF" w:rsidRPr="00394F0D" w:rsidRDefault="005555BF" w:rsidP="009A2DDE">
      <w:pPr>
        <w:spacing w:line="240" w:lineRule="auto"/>
        <w:contextualSpacing/>
        <w:jc w:val="center"/>
        <w:rPr>
          <w:b/>
          <w:color w:val="C0504D" w:themeColor="accent2"/>
          <w:sz w:val="22"/>
        </w:rPr>
      </w:pPr>
      <w:r w:rsidRPr="00394F0D">
        <w:rPr>
          <w:b/>
          <w:color w:val="C0504D" w:themeColor="accent2"/>
          <w:sz w:val="22"/>
        </w:rPr>
        <w:t>Demystifying the Funeral Home Experience</w:t>
      </w:r>
    </w:p>
    <w:p w:rsidR="005555BF" w:rsidRPr="00DB1248" w:rsidRDefault="005555BF" w:rsidP="009A2DDE">
      <w:pPr>
        <w:spacing w:line="240" w:lineRule="auto"/>
        <w:contextualSpacing/>
        <w:jc w:val="center"/>
        <w:rPr>
          <w:b/>
          <w:sz w:val="22"/>
        </w:rPr>
      </w:pPr>
      <w:r w:rsidRPr="00DB1248">
        <w:rPr>
          <w:b/>
          <w:sz w:val="22"/>
        </w:rPr>
        <w:t>Jonathan Chance,</w:t>
      </w:r>
    </w:p>
    <w:p w:rsidR="005555BF" w:rsidRPr="00DB1248" w:rsidRDefault="005555BF" w:rsidP="009A2DDE">
      <w:pPr>
        <w:spacing w:line="240" w:lineRule="auto"/>
        <w:contextualSpacing/>
        <w:jc w:val="center"/>
        <w:rPr>
          <w:b/>
          <w:sz w:val="22"/>
        </w:rPr>
      </w:pPr>
      <w:r w:rsidRPr="00DB1248">
        <w:rPr>
          <w:b/>
          <w:sz w:val="22"/>
        </w:rPr>
        <w:t>Licensed Funeral Director and Embalmer</w:t>
      </w:r>
    </w:p>
    <w:p w:rsidR="005555BF" w:rsidRPr="00DB1248" w:rsidRDefault="009A2DDE" w:rsidP="009A2DDE">
      <w:pPr>
        <w:spacing w:line="240" w:lineRule="auto"/>
        <w:contextualSpacing/>
        <w:jc w:val="center"/>
        <w:rPr>
          <w:b/>
          <w:sz w:val="22"/>
        </w:rPr>
      </w:pPr>
      <w:proofErr w:type="gramStart"/>
      <w:r w:rsidRPr="00DB1248">
        <w:rPr>
          <w:b/>
          <w:sz w:val="22"/>
        </w:rPr>
        <w:t>a</w:t>
      </w:r>
      <w:r w:rsidR="005555BF" w:rsidRPr="00DB1248">
        <w:rPr>
          <w:b/>
          <w:sz w:val="22"/>
        </w:rPr>
        <w:t>t</w:t>
      </w:r>
      <w:proofErr w:type="gramEnd"/>
    </w:p>
    <w:p w:rsidR="005555BF" w:rsidRPr="00DB1248" w:rsidRDefault="005555BF" w:rsidP="009A2DDE">
      <w:pPr>
        <w:spacing w:line="240" w:lineRule="auto"/>
        <w:contextualSpacing/>
        <w:jc w:val="center"/>
        <w:rPr>
          <w:b/>
          <w:sz w:val="22"/>
        </w:rPr>
      </w:pPr>
      <w:r w:rsidRPr="00DB1248">
        <w:rPr>
          <w:b/>
          <w:sz w:val="22"/>
        </w:rPr>
        <w:t>Grove Hill Funeral Home</w:t>
      </w:r>
      <w:r w:rsidR="00C72FFD">
        <w:rPr>
          <w:b/>
          <w:sz w:val="22"/>
        </w:rPr>
        <w:t>/Memorial Park</w:t>
      </w:r>
    </w:p>
    <w:p w:rsidR="005555BF" w:rsidRPr="00DB1248" w:rsidRDefault="00C72FFD" w:rsidP="009A2DDE">
      <w:pPr>
        <w:spacing w:line="240" w:lineRule="auto"/>
        <w:contextualSpacing/>
        <w:jc w:val="center"/>
        <w:rPr>
          <w:b/>
          <w:sz w:val="22"/>
        </w:rPr>
      </w:pPr>
      <w:r>
        <w:rPr>
          <w:b/>
          <w:sz w:val="22"/>
        </w:rPr>
        <w:t xml:space="preserve">3920 </w:t>
      </w:r>
      <w:r w:rsidR="005555BF" w:rsidRPr="00DB1248">
        <w:rPr>
          <w:b/>
          <w:sz w:val="22"/>
        </w:rPr>
        <w:t>Samuel Blvd.</w:t>
      </w:r>
    </w:p>
    <w:p w:rsidR="005555BF" w:rsidRPr="00DB1248" w:rsidRDefault="005555BF" w:rsidP="009A2DDE">
      <w:pPr>
        <w:spacing w:line="240" w:lineRule="auto"/>
        <w:contextualSpacing/>
        <w:jc w:val="center"/>
        <w:rPr>
          <w:b/>
          <w:sz w:val="22"/>
        </w:rPr>
      </w:pPr>
      <w:r w:rsidRPr="00DB1248">
        <w:rPr>
          <w:b/>
          <w:sz w:val="22"/>
        </w:rPr>
        <w:t xml:space="preserve">Dallas, TX, </w:t>
      </w:r>
      <w:r w:rsidR="00C72FFD">
        <w:rPr>
          <w:b/>
          <w:sz w:val="22"/>
        </w:rPr>
        <w:t>75228</w:t>
      </w:r>
    </w:p>
    <w:p w:rsidR="009A2DDE" w:rsidRPr="00DB1248" w:rsidRDefault="009A2DDE" w:rsidP="009A2DDE">
      <w:pPr>
        <w:spacing w:line="240" w:lineRule="auto"/>
        <w:contextualSpacing/>
        <w:jc w:val="center"/>
        <w:rPr>
          <w:b/>
          <w:sz w:val="22"/>
        </w:rPr>
      </w:pPr>
    </w:p>
    <w:p w:rsidR="009A2DDE" w:rsidRPr="00DB1248" w:rsidRDefault="009A2DDE" w:rsidP="009A2DDE">
      <w:pPr>
        <w:spacing w:line="240" w:lineRule="auto"/>
        <w:contextualSpacing/>
        <w:jc w:val="center"/>
        <w:rPr>
          <w:b/>
          <w:sz w:val="22"/>
        </w:rPr>
      </w:pPr>
      <w:r w:rsidRPr="00DB1248">
        <w:rPr>
          <w:b/>
          <w:sz w:val="22"/>
        </w:rPr>
        <w:t>2 CEUs</w:t>
      </w:r>
    </w:p>
    <w:p w:rsidR="009A2DDE" w:rsidRPr="00DB1248" w:rsidRDefault="009A2DDE" w:rsidP="009A2DDE">
      <w:pPr>
        <w:spacing w:line="240" w:lineRule="auto"/>
        <w:contextualSpacing/>
        <w:jc w:val="center"/>
        <w:rPr>
          <w:b/>
          <w:sz w:val="22"/>
        </w:rPr>
      </w:pPr>
    </w:p>
    <w:p w:rsidR="009A2DDE" w:rsidRPr="00DB1248" w:rsidRDefault="009A2DDE" w:rsidP="009A2DDE">
      <w:pPr>
        <w:spacing w:line="240" w:lineRule="auto"/>
        <w:contextualSpacing/>
        <w:jc w:val="center"/>
        <w:rPr>
          <w:b/>
          <w:sz w:val="22"/>
        </w:rPr>
      </w:pPr>
      <w:r w:rsidRPr="00DB1248">
        <w:rPr>
          <w:b/>
          <w:sz w:val="22"/>
        </w:rPr>
        <w:t>Dinner, 5:30; Program 6 PM</w:t>
      </w:r>
    </w:p>
    <w:p w:rsidR="005555BF" w:rsidRPr="00DB1248" w:rsidRDefault="005555BF" w:rsidP="005555BF">
      <w:pPr>
        <w:spacing w:line="240" w:lineRule="auto"/>
        <w:contextualSpacing/>
        <w:rPr>
          <w:sz w:val="22"/>
        </w:rPr>
      </w:pPr>
    </w:p>
    <w:p w:rsidR="005555BF" w:rsidRDefault="00E50CEA" w:rsidP="009A2DDE">
      <w:pPr>
        <w:spacing w:line="240" w:lineRule="auto"/>
        <w:contextualSpacing/>
        <w:jc w:val="both"/>
        <w:rPr>
          <w:sz w:val="22"/>
        </w:rPr>
      </w:pPr>
      <w:r w:rsidRPr="00DB1248">
        <w:rPr>
          <w:sz w:val="22"/>
        </w:rPr>
        <w:t>Even though we as hospice professionals who also have life experiences deal with funeral homes professionally, we don’t know much about the inner workings of a funeral home, what funeral services should cost and how to compare cost, how to shop for funeral home services, and how to compare quality criteria.  We promise that you will learn something here, regardless of your experience or what you already know.  The knowledge can make a big difference in your ability to answer family questions and also in your personal life experiences.  So many people (think of your clients) feel that the more they spend, the more it proves they love the person who is dying.  Those of Mexican heritage have no understanding about shopping before the person dies.  That’s not done in Mexico.  Even though you as the nurse may be saying, “</w:t>
      </w:r>
      <w:proofErr w:type="gramStart"/>
      <w:r w:rsidRPr="00DB1248">
        <w:rPr>
          <w:sz w:val="22"/>
        </w:rPr>
        <w:t>do</w:t>
      </w:r>
      <w:proofErr w:type="gramEnd"/>
      <w:r w:rsidRPr="00DB1248">
        <w:rPr>
          <w:sz w:val="22"/>
        </w:rPr>
        <w:t xml:space="preserve"> it now”, they don’t.  Then </w:t>
      </w:r>
      <w:proofErr w:type="gramStart"/>
      <w:r w:rsidRPr="00DB1248">
        <w:rPr>
          <w:sz w:val="22"/>
        </w:rPr>
        <w:t>it’s</w:t>
      </w:r>
      <w:proofErr w:type="gramEnd"/>
      <w:r w:rsidRPr="00DB1248">
        <w:rPr>
          <w:sz w:val="22"/>
        </w:rPr>
        <w:t xml:space="preserve"> 3 am, the person has died, and they want to shop.  You may get some ideas on how to handle this situation better.  You will have a chance to ask questions of a professional.  We hope to see you there. The program will start </w:t>
      </w:r>
      <w:r w:rsidRPr="00DB1248">
        <w:rPr>
          <w:sz w:val="22"/>
        </w:rPr>
        <w:lastRenderedPageBreak/>
        <w:t>promptly at 6, so come at 5:30 so as to have time to enjoy</w:t>
      </w:r>
      <w:r w:rsidR="000C2753" w:rsidRPr="00DB1248">
        <w:rPr>
          <w:sz w:val="22"/>
        </w:rPr>
        <w:t xml:space="preserve"> the light meal and fellowship prior to the program.</w:t>
      </w:r>
    </w:p>
    <w:p w:rsidR="0086564A" w:rsidRDefault="0086564A" w:rsidP="009A2DDE">
      <w:pPr>
        <w:spacing w:line="240" w:lineRule="auto"/>
        <w:contextualSpacing/>
        <w:jc w:val="both"/>
        <w:rPr>
          <w:sz w:val="22"/>
        </w:rPr>
      </w:pPr>
    </w:p>
    <w:p w:rsidR="0086564A" w:rsidRPr="00394F0D" w:rsidRDefault="0086564A" w:rsidP="0086564A">
      <w:pPr>
        <w:spacing w:line="240" w:lineRule="auto"/>
        <w:contextualSpacing/>
        <w:jc w:val="center"/>
        <w:rPr>
          <w:rFonts w:ascii="Comic Sans MS" w:hAnsi="Comic Sans MS"/>
          <w:b/>
          <w:i/>
          <w:color w:val="C0504D" w:themeColor="accent2"/>
          <w:sz w:val="24"/>
          <w:szCs w:val="24"/>
        </w:rPr>
      </w:pPr>
      <w:r w:rsidRPr="00394F0D">
        <w:rPr>
          <w:rFonts w:ascii="Comic Sans MS" w:hAnsi="Comic Sans MS"/>
          <w:b/>
          <w:i/>
          <w:color w:val="C0504D" w:themeColor="accent2"/>
          <w:sz w:val="24"/>
          <w:szCs w:val="24"/>
        </w:rPr>
        <w:t>It’s time to pay dues</w:t>
      </w:r>
    </w:p>
    <w:p w:rsidR="00E50CEA" w:rsidRPr="00DB1248" w:rsidRDefault="00E50CEA" w:rsidP="005555BF">
      <w:pPr>
        <w:spacing w:line="240" w:lineRule="auto"/>
        <w:contextualSpacing/>
        <w:rPr>
          <w:i/>
          <w:sz w:val="22"/>
        </w:rPr>
      </w:pPr>
    </w:p>
    <w:p w:rsidR="00E50CEA" w:rsidRPr="00DB1248" w:rsidRDefault="00E50CEA" w:rsidP="009A2DDE">
      <w:pPr>
        <w:spacing w:line="240" w:lineRule="auto"/>
        <w:contextualSpacing/>
        <w:jc w:val="both"/>
        <w:rPr>
          <w:sz w:val="22"/>
        </w:rPr>
      </w:pPr>
      <w:r w:rsidRPr="00DB1248">
        <w:rPr>
          <w:sz w:val="22"/>
        </w:rPr>
        <w:t xml:space="preserve">It’s January and time to pay chapter dues for the year.  We will have some forms at the meeting and they are on our website.  Beside the $15.00 local dues, any member also needs to be a member of the national HPNA.  </w:t>
      </w:r>
      <w:r w:rsidR="000C2753" w:rsidRPr="00DB1248">
        <w:rPr>
          <w:sz w:val="22"/>
        </w:rPr>
        <w:t xml:space="preserve">The address is at the top of this page if you need to join.  </w:t>
      </w:r>
    </w:p>
    <w:p w:rsidR="000C2753" w:rsidRPr="00DB1248" w:rsidRDefault="000C2753" w:rsidP="009A2DDE">
      <w:pPr>
        <w:spacing w:line="240" w:lineRule="auto"/>
        <w:contextualSpacing/>
        <w:jc w:val="both"/>
        <w:rPr>
          <w:sz w:val="22"/>
        </w:rPr>
      </w:pPr>
    </w:p>
    <w:p w:rsidR="000C2753" w:rsidRPr="00DB1248" w:rsidRDefault="000C2753" w:rsidP="009A2DDE">
      <w:pPr>
        <w:spacing w:line="240" w:lineRule="auto"/>
        <w:contextualSpacing/>
        <w:jc w:val="both"/>
        <w:rPr>
          <w:sz w:val="22"/>
        </w:rPr>
      </w:pPr>
      <w:r w:rsidRPr="00DB1248">
        <w:rPr>
          <w:sz w:val="22"/>
        </w:rPr>
        <w:t>Why join a professional organization such as HPNA?  As a professional nurse, there is more to life than your day to day job, although you are busy and we know it.  Through a professional organization, you can stay current and obtain the CEUs you need for re-licensure, network, and make new friends.  We are not competitive here.  We have a lot in common with other hospice professionals regardless of where they work.  Your next best friend may be at the meeting just waiting to get acquainted with you.</w:t>
      </w:r>
    </w:p>
    <w:p w:rsidR="000C2753" w:rsidRPr="00DB1248" w:rsidRDefault="000C2753" w:rsidP="009A2DDE">
      <w:pPr>
        <w:spacing w:line="240" w:lineRule="auto"/>
        <w:contextualSpacing/>
        <w:jc w:val="both"/>
        <w:rPr>
          <w:sz w:val="22"/>
        </w:rPr>
      </w:pPr>
    </w:p>
    <w:p w:rsidR="000C2753" w:rsidRPr="00DB1248" w:rsidRDefault="000C2753" w:rsidP="009A2DDE">
      <w:pPr>
        <w:spacing w:line="240" w:lineRule="auto"/>
        <w:contextualSpacing/>
        <w:jc w:val="both"/>
        <w:rPr>
          <w:sz w:val="22"/>
        </w:rPr>
      </w:pPr>
      <w:r w:rsidRPr="00DB1248">
        <w:rPr>
          <w:sz w:val="22"/>
        </w:rPr>
        <w:t>If you are not a nurse, you can still join as an associate member.  If you don’t join, you can still attend meetings and be part of the group but you are not lending your national voice to the health care issues which our leadership works on.  They do team with leaders of other nursing organizations to make recommendations and make suggestions for change to both state and national legislators. As a large body, nurses do have clout!</w:t>
      </w:r>
    </w:p>
    <w:p w:rsidR="00DA1D7E" w:rsidRDefault="00DA1D7E" w:rsidP="00DA1D7E">
      <w:pPr>
        <w:spacing w:line="240" w:lineRule="auto"/>
        <w:contextualSpacing/>
        <w:jc w:val="center"/>
        <w:rPr>
          <w:rFonts w:ascii="Comic Sans MS" w:hAnsi="Comic Sans MS"/>
          <w:b/>
          <w:i/>
          <w:noProof/>
          <w:sz w:val="24"/>
          <w:szCs w:val="24"/>
          <w:u w:val="single"/>
        </w:rPr>
      </w:pPr>
      <w:r>
        <w:rPr>
          <w:rFonts w:ascii="Comic Sans MS" w:hAnsi="Comic Sans MS"/>
          <w:b/>
          <w:i/>
          <w:noProof/>
          <w:sz w:val="24"/>
          <w:szCs w:val="24"/>
          <w:u w:val="single"/>
        </w:rPr>
        <w:lastRenderedPageBreak/>
        <w:drawing>
          <wp:inline distT="0" distB="0" distL="0" distR="0">
            <wp:extent cx="942975" cy="867668"/>
            <wp:effectExtent l="19050" t="0" r="9525" b="0"/>
            <wp:docPr id="5" name="Picture 1" descr="C:\Documents and Settings\Carol Stephenson\Local Settings\Temporary Internet Files\Content.IE5\O6TO73A4\snowman-1-clipa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rol Stephenson\Local Settings\Temporary Internet Files\Content.IE5\O6TO73A4\snowman-1-clipart[1].gif"/>
                    <pic:cNvPicPr>
                      <a:picLocks noChangeAspect="1" noChangeArrowheads="1"/>
                    </pic:cNvPicPr>
                  </pic:nvPicPr>
                  <pic:blipFill>
                    <a:blip r:embed="rId11" cstate="print"/>
                    <a:srcRect/>
                    <a:stretch>
                      <a:fillRect/>
                    </a:stretch>
                  </pic:blipFill>
                  <pic:spPr bwMode="auto">
                    <a:xfrm>
                      <a:off x="0" y="0"/>
                      <a:ext cx="942975" cy="867668"/>
                    </a:xfrm>
                    <a:prstGeom prst="rect">
                      <a:avLst/>
                    </a:prstGeom>
                    <a:noFill/>
                    <a:ln w="9525">
                      <a:noFill/>
                      <a:miter lim="800000"/>
                      <a:headEnd/>
                      <a:tailEnd/>
                    </a:ln>
                  </pic:spPr>
                </pic:pic>
              </a:graphicData>
            </a:graphic>
          </wp:inline>
        </w:drawing>
      </w:r>
    </w:p>
    <w:p w:rsidR="000C2753" w:rsidRPr="00394F0D" w:rsidRDefault="000C2753" w:rsidP="00DA1D7E">
      <w:pPr>
        <w:spacing w:line="240" w:lineRule="auto"/>
        <w:contextualSpacing/>
        <w:jc w:val="center"/>
        <w:rPr>
          <w:color w:val="C0504D" w:themeColor="accent2"/>
          <w:szCs w:val="20"/>
        </w:rPr>
      </w:pPr>
      <w:r w:rsidRPr="00394F0D">
        <w:rPr>
          <w:rFonts w:ascii="Comic Sans MS" w:hAnsi="Comic Sans MS"/>
          <w:b/>
          <w:i/>
          <w:color w:val="C0504D" w:themeColor="accent2"/>
          <w:sz w:val="24"/>
          <w:szCs w:val="24"/>
          <w:u w:val="single"/>
        </w:rPr>
        <w:t>Looking ahead</w:t>
      </w:r>
    </w:p>
    <w:p w:rsidR="000C2753" w:rsidRDefault="000C2753" w:rsidP="005555BF">
      <w:pPr>
        <w:spacing w:line="240" w:lineRule="auto"/>
        <w:contextualSpacing/>
        <w:rPr>
          <w:rFonts w:ascii="Comic Sans MS" w:hAnsi="Comic Sans MS"/>
          <w:i/>
          <w:sz w:val="24"/>
          <w:szCs w:val="24"/>
        </w:rPr>
      </w:pPr>
    </w:p>
    <w:p w:rsidR="000C2753" w:rsidRPr="00DB1248" w:rsidRDefault="000C2753" w:rsidP="009A2DDE">
      <w:pPr>
        <w:spacing w:line="240" w:lineRule="auto"/>
        <w:contextualSpacing/>
        <w:jc w:val="both"/>
        <w:rPr>
          <w:sz w:val="22"/>
        </w:rPr>
      </w:pPr>
      <w:r w:rsidRPr="000C2753">
        <w:rPr>
          <w:b/>
          <w:szCs w:val="20"/>
        </w:rPr>
        <w:t xml:space="preserve">February 25-28, 2016.  </w:t>
      </w:r>
      <w:proofErr w:type="gramStart"/>
      <w:r w:rsidRPr="000C2753">
        <w:rPr>
          <w:b/>
          <w:szCs w:val="20"/>
        </w:rPr>
        <w:t>The 33</w:t>
      </w:r>
      <w:r w:rsidRPr="000C2753">
        <w:rPr>
          <w:b/>
          <w:szCs w:val="20"/>
          <w:vertAlign w:val="superscript"/>
        </w:rPr>
        <w:t>rd</w:t>
      </w:r>
      <w:r w:rsidRPr="000C2753">
        <w:rPr>
          <w:b/>
          <w:szCs w:val="20"/>
        </w:rPr>
        <w:t xml:space="preserve"> Annual </w:t>
      </w:r>
      <w:r w:rsidRPr="00DB1248">
        <w:rPr>
          <w:b/>
          <w:sz w:val="22"/>
        </w:rPr>
        <w:t>Convention of the Texas and New Mexico Hospice Organization and Texas Academy of Palliative Medicine.</w:t>
      </w:r>
      <w:proofErr w:type="gramEnd"/>
      <w:r w:rsidRPr="00DB1248">
        <w:rPr>
          <w:sz w:val="22"/>
        </w:rPr>
        <w:t xml:space="preserve">  This is a great meeting with lots of CEUs to be had.  You will learn a lot, make new friends, and have a chance to enjoy beautiful Santa Fe, NM, since it is being held there at the La Fonda Hotel.  Get your reservations before the rooms are gone!  </w:t>
      </w:r>
      <w:proofErr w:type="gramStart"/>
      <w:r w:rsidRPr="00DB1248">
        <w:rPr>
          <w:sz w:val="22"/>
        </w:rPr>
        <w:t>Link to TXNMHospice.org for information and registration forms.</w:t>
      </w:r>
      <w:proofErr w:type="gramEnd"/>
    </w:p>
    <w:p w:rsidR="000C2753" w:rsidRPr="00DB1248" w:rsidRDefault="000C2753" w:rsidP="009A2DDE">
      <w:pPr>
        <w:spacing w:line="240" w:lineRule="auto"/>
        <w:contextualSpacing/>
        <w:jc w:val="both"/>
        <w:rPr>
          <w:sz w:val="22"/>
        </w:rPr>
      </w:pPr>
    </w:p>
    <w:p w:rsidR="000C2753" w:rsidRPr="00DB1248" w:rsidRDefault="000C2753" w:rsidP="009A2DDE">
      <w:pPr>
        <w:spacing w:line="240" w:lineRule="auto"/>
        <w:contextualSpacing/>
        <w:jc w:val="both"/>
        <w:rPr>
          <w:sz w:val="22"/>
        </w:rPr>
      </w:pPr>
    </w:p>
    <w:p w:rsidR="000C2753" w:rsidRDefault="009A2DDE" w:rsidP="009A2DDE">
      <w:pPr>
        <w:spacing w:line="240" w:lineRule="auto"/>
        <w:contextualSpacing/>
        <w:jc w:val="both"/>
        <w:rPr>
          <w:sz w:val="22"/>
        </w:rPr>
      </w:pPr>
      <w:r w:rsidRPr="00DB1248">
        <w:rPr>
          <w:b/>
          <w:sz w:val="22"/>
        </w:rPr>
        <w:t xml:space="preserve">March 9-12, 2016.  </w:t>
      </w:r>
      <w:proofErr w:type="gramStart"/>
      <w:r w:rsidRPr="00DB1248">
        <w:rPr>
          <w:b/>
          <w:sz w:val="22"/>
        </w:rPr>
        <w:t>AAHPM and HPNA Annual Assembly,</w:t>
      </w:r>
      <w:r w:rsidRPr="00DB1248">
        <w:rPr>
          <w:sz w:val="22"/>
        </w:rPr>
        <w:t xml:space="preserve"> Chicago, Illinois.</w:t>
      </w:r>
      <w:proofErr w:type="gramEnd"/>
      <w:r w:rsidRPr="00DB1248">
        <w:rPr>
          <w:sz w:val="22"/>
        </w:rPr>
        <w:t xml:space="preserve">  This</w:t>
      </w:r>
      <w:r>
        <w:rPr>
          <w:sz w:val="22"/>
        </w:rPr>
        <w:t xml:space="preserve"> is another opportunity to enjoy a great city while racking up CEUs, learning, making new friends and renewing old friendships.  </w:t>
      </w:r>
      <w:proofErr w:type="gramStart"/>
      <w:r>
        <w:rPr>
          <w:sz w:val="22"/>
        </w:rPr>
        <w:t>Google AAH”PM and HPNA Annual Assembly to link to the registration form.</w:t>
      </w:r>
      <w:proofErr w:type="gramEnd"/>
      <w:r>
        <w:rPr>
          <w:sz w:val="22"/>
        </w:rPr>
        <w:t xml:space="preserve">  Of course, if you are a member of the National HPNA, it costs a little less for you.  </w:t>
      </w:r>
    </w:p>
    <w:p w:rsidR="009A2DDE" w:rsidRPr="00394F0D" w:rsidRDefault="009A2DDE" w:rsidP="005555BF">
      <w:pPr>
        <w:spacing w:line="240" w:lineRule="auto"/>
        <w:contextualSpacing/>
        <w:rPr>
          <w:color w:val="C0504D" w:themeColor="accent2"/>
          <w:sz w:val="22"/>
        </w:rPr>
      </w:pPr>
    </w:p>
    <w:p w:rsidR="009A2DDE" w:rsidRPr="00394F0D" w:rsidRDefault="009A2DDE" w:rsidP="009A2DDE">
      <w:pPr>
        <w:spacing w:line="240" w:lineRule="auto"/>
        <w:contextualSpacing/>
        <w:jc w:val="center"/>
        <w:rPr>
          <w:rFonts w:ascii="Comic Sans MS" w:hAnsi="Comic Sans MS"/>
          <w:b/>
          <w:i/>
          <w:color w:val="C0504D" w:themeColor="accent2"/>
          <w:sz w:val="24"/>
          <w:szCs w:val="24"/>
          <w:u w:val="single"/>
        </w:rPr>
      </w:pPr>
      <w:r w:rsidRPr="00394F0D">
        <w:rPr>
          <w:rFonts w:ascii="Comic Sans MS" w:hAnsi="Comic Sans MS"/>
          <w:b/>
          <w:i/>
          <w:color w:val="C0504D" w:themeColor="accent2"/>
          <w:sz w:val="24"/>
          <w:szCs w:val="24"/>
          <w:u w:val="single"/>
        </w:rPr>
        <w:t>Election Results</w:t>
      </w:r>
    </w:p>
    <w:p w:rsidR="009A2DDE" w:rsidRDefault="009A2DDE" w:rsidP="009A2DDE">
      <w:pPr>
        <w:spacing w:line="240" w:lineRule="auto"/>
        <w:contextualSpacing/>
        <w:jc w:val="both"/>
        <w:rPr>
          <w:b/>
          <w:i/>
          <w:szCs w:val="20"/>
        </w:rPr>
      </w:pPr>
      <w:bookmarkStart w:id="0" w:name="_GoBack"/>
      <w:bookmarkEnd w:id="0"/>
    </w:p>
    <w:p w:rsidR="009A2DDE" w:rsidRPr="00DB1248" w:rsidRDefault="009A2DDE" w:rsidP="009A2DDE">
      <w:pPr>
        <w:spacing w:line="240" w:lineRule="auto"/>
        <w:contextualSpacing/>
        <w:jc w:val="both"/>
        <w:rPr>
          <w:sz w:val="22"/>
        </w:rPr>
      </w:pPr>
      <w:r w:rsidRPr="00DB1248">
        <w:rPr>
          <w:sz w:val="22"/>
        </w:rPr>
        <w:t xml:space="preserve">We had only one office on the ballot this fall. </w:t>
      </w:r>
      <w:r w:rsidR="001A608A" w:rsidRPr="00DB1248">
        <w:rPr>
          <w:sz w:val="22"/>
        </w:rPr>
        <w:t>The other officers are continuing for another year.</w:t>
      </w:r>
      <w:r w:rsidRPr="00DB1248">
        <w:rPr>
          <w:sz w:val="22"/>
        </w:rPr>
        <w:t xml:space="preserve"> Cheryl </w:t>
      </w:r>
      <w:proofErr w:type="spellStart"/>
      <w:r w:rsidRPr="00DB1248">
        <w:rPr>
          <w:sz w:val="22"/>
        </w:rPr>
        <w:t>Thaxton</w:t>
      </w:r>
      <w:proofErr w:type="spellEnd"/>
      <w:r w:rsidRPr="00DB1248">
        <w:rPr>
          <w:sz w:val="22"/>
        </w:rPr>
        <w:t>, RN, CPNP. FNP-BC</w:t>
      </w:r>
      <w:proofErr w:type="gramStart"/>
      <w:r w:rsidRPr="00DB1248">
        <w:rPr>
          <w:sz w:val="22"/>
        </w:rPr>
        <w:t>,,</w:t>
      </w:r>
      <w:proofErr w:type="gramEnd"/>
      <w:r w:rsidRPr="00DB1248">
        <w:rPr>
          <w:sz w:val="22"/>
        </w:rPr>
        <w:t xml:space="preserve"> CHPPN, of Medical City, Dallas, was elected as President-Elect.  Her biography was in the October, 2015 newsletter.  The other officers are continuing and are listed at the bottom of this page.  Cheryl is relatively new to Dallas and we welcome her active participation in the Dallas Chapter of HPNA.  She has many great ideas for us and will be an excellent leader. We hope that you will </w:t>
      </w:r>
      <w:r w:rsidR="001A608A" w:rsidRPr="00DB1248">
        <w:rPr>
          <w:sz w:val="22"/>
        </w:rPr>
        <w:t>enjoy getting to know her and will work actively with her to build our chapter and make it the best it can be.</w:t>
      </w:r>
    </w:p>
    <w:p w:rsidR="001A608A" w:rsidRPr="001A608A" w:rsidRDefault="001A608A" w:rsidP="009A2DDE">
      <w:pPr>
        <w:spacing w:line="240" w:lineRule="auto"/>
        <w:contextualSpacing/>
        <w:jc w:val="both"/>
        <w:rPr>
          <w:rFonts w:ascii="Comic Sans MS" w:hAnsi="Comic Sans MS"/>
          <w:b/>
          <w:i/>
          <w:sz w:val="24"/>
          <w:szCs w:val="24"/>
          <w:u w:val="single"/>
        </w:rPr>
      </w:pPr>
    </w:p>
    <w:p w:rsidR="001A608A" w:rsidRDefault="001A608A" w:rsidP="00394F0D">
      <w:pPr>
        <w:spacing w:line="240" w:lineRule="auto"/>
        <w:contextualSpacing/>
        <w:jc w:val="center"/>
        <w:rPr>
          <w:rFonts w:ascii="Comic Sans MS" w:hAnsi="Comic Sans MS"/>
          <w:b/>
          <w:i/>
          <w:color w:val="C0504D" w:themeColor="accent2"/>
          <w:sz w:val="24"/>
          <w:szCs w:val="24"/>
          <w:u w:val="single"/>
        </w:rPr>
      </w:pPr>
      <w:r w:rsidRPr="00394F0D">
        <w:rPr>
          <w:rFonts w:ascii="Comic Sans MS" w:hAnsi="Comic Sans MS"/>
          <w:b/>
          <w:i/>
          <w:color w:val="C0504D" w:themeColor="accent2"/>
          <w:sz w:val="24"/>
          <w:szCs w:val="24"/>
          <w:u w:val="single"/>
        </w:rPr>
        <w:t>Our schedule</w:t>
      </w:r>
    </w:p>
    <w:p w:rsidR="00394F0D" w:rsidRPr="00394F0D" w:rsidRDefault="00394F0D" w:rsidP="00394F0D">
      <w:pPr>
        <w:spacing w:line="240" w:lineRule="auto"/>
        <w:contextualSpacing/>
        <w:jc w:val="center"/>
        <w:rPr>
          <w:rFonts w:ascii="Comic Sans MS" w:hAnsi="Comic Sans MS"/>
          <w:b/>
          <w:i/>
          <w:color w:val="C0504D" w:themeColor="accent2"/>
          <w:sz w:val="24"/>
          <w:szCs w:val="24"/>
          <w:u w:val="single"/>
        </w:rPr>
      </w:pPr>
    </w:p>
    <w:p w:rsidR="001A608A" w:rsidRPr="00DB1248" w:rsidRDefault="001A608A" w:rsidP="001A608A">
      <w:pPr>
        <w:spacing w:line="240" w:lineRule="auto"/>
        <w:contextualSpacing/>
        <w:rPr>
          <w:sz w:val="22"/>
        </w:rPr>
      </w:pPr>
      <w:r w:rsidRPr="00DB1248">
        <w:rPr>
          <w:sz w:val="22"/>
        </w:rPr>
        <w:t xml:space="preserve">Our current quarterly meeting schedule will continue in 2016.  We meet on the second Thursday of the month in </w:t>
      </w:r>
      <w:r w:rsidR="00DB1248" w:rsidRPr="00DB1248">
        <w:rPr>
          <w:sz w:val="22"/>
        </w:rPr>
        <w:t xml:space="preserve">January, </w:t>
      </w:r>
      <w:r w:rsidRPr="00DB1248">
        <w:rPr>
          <w:sz w:val="22"/>
        </w:rPr>
        <w:t>April, July, and October.</w:t>
      </w:r>
      <w:r w:rsidR="00DB1248" w:rsidRPr="00DB1248">
        <w:rPr>
          <w:sz w:val="22"/>
        </w:rPr>
        <w:t xml:space="preserve"> There are occasional extra activities but we have none planned at this time.</w:t>
      </w:r>
      <w:r w:rsidR="00DA1D7E">
        <w:rPr>
          <w:sz w:val="22"/>
        </w:rPr>
        <w:t xml:space="preserve">  We usually meet at Baylor Medical Center, although we are discussing moving some of the meetings this year for the convenience of our members.  No schedule is set yet, but we will announce it as it’s available.</w:t>
      </w:r>
    </w:p>
    <w:p w:rsidR="00676CAF" w:rsidRPr="00394F0D" w:rsidRDefault="00676CAF" w:rsidP="009A2DDE">
      <w:pPr>
        <w:spacing w:line="240" w:lineRule="auto"/>
        <w:contextualSpacing/>
        <w:jc w:val="both"/>
        <w:rPr>
          <w:color w:val="C0504D" w:themeColor="accent2"/>
          <w:szCs w:val="20"/>
        </w:rPr>
      </w:pPr>
    </w:p>
    <w:p w:rsidR="00676CAF" w:rsidRPr="00394F0D" w:rsidRDefault="00676CAF" w:rsidP="001A608A">
      <w:pPr>
        <w:spacing w:line="240" w:lineRule="auto"/>
        <w:contextualSpacing/>
        <w:jc w:val="center"/>
        <w:rPr>
          <w:rFonts w:ascii="Comic Sans MS" w:hAnsi="Comic Sans MS"/>
          <w:b/>
          <w:i/>
          <w:color w:val="C0504D" w:themeColor="accent2"/>
          <w:sz w:val="24"/>
          <w:szCs w:val="24"/>
          <w:u w:val="single"/>
        </w:rPr>
      </w:pPr>
      <w:r w:rsidRPr="00394F0D">
        <w:rPr>
          <w:rFonts w:ascii="Comic Sans MS" w:hAnsi="Comic Sans MS"/>
          <w:b/>
          <w:i/>
          <w:color w:val="C0504D" w:themeColor="accent2"/>
          <w:sz w:val="24"/>
          <w:szCs w:val="24"/>
          <w:u w:val="single"/>
        </w:rPr>
        <w:t>HPNA Officers</w:t>
      </w:r>
    </w:p>
    <w:p w:rsidR="00676CAF" w:rsidRDefault="00676CAF" w:rsidP="009A2DDE">
      <w:pPr>
        <w:spacing w:line="240" w:lineRule="auto"/>
        <w:contextualSpacing/>
        <w:jc w:val="both"/>
        <w:rPr>
          <w:szCs w:val="20"/>
        </w:rPr>
      </w:pPr>
    </w:p>
    <w:p w:rsidR="00676CAF" w:rsidRDefault="00676CAF" w:rsidP="009A2DDE">
      <w:pPr>
        <w:spacing w:line="240" w:lineRule="auto"/>
        <w:contextualSpacing/>
        <w:jc w:val="both"/>
        <w:rPr>
          <w:szCs w:val="20"/>
        </w:rPr>
      </w:pPr>
    </w:p>
    <w:p w:rsidR="00676CAF" w:rsidRDefault="00676CAF" w:rsidP="009A2DDE">
      <w:pPr>
        <w:spacing w:line="240" w:lineRule="auto"/>
        <w:contextualSpacing/>
        <w:jc w:val="both"/>
        <w:rPr>
          <w:szCs w:val="20"/>
        </w:rPr>
      </w:pPr>
      <w:r>
        <w:rPr>
          <w:szCs w:val="20"/>
        </w:rPr>
        <w:t xml:space="preserve">President……………………………Sandi </w:t>
      </w:r>
      <w:proofErr w:type="spellStart"/>
      <w:r>
        <w:rPr>
          <w:szCs w:val="20"/>
        </w:rPr>
        <w:t>Hebley</w:t>
      </w:r>
      <w:proofErr w:type="spellEnd"/>
    </w:p>
    <w:p w:rsidR="001A608A" w:rsidRDefault="001A608A" w:rsidP="009A2DDE">
      <w:pPr>
        <w:spacing w:line="240" w:lineRule="auto"/>
        <w:contextualSpacing/>
        <w:jc w:val="both"/>
        <w:rPr>
          <w:szCs w:val="20"/>
        </w:rPr>
      </w:pPr>
      <w:r>
        <w:rPr>
          <w:szCs w:val="20"/>
        </w:rPr>
        <w:t xml:space="preserve">                                         </w:t>
      </w:r>
      <w:hyperlink r:id="rId12" w:history="1">
        <w:r w:rsidRPr="00A1413D">
          <w:rPr>
            <w:rStyle w:val="Hyperlink"/>
            <w:szCs w:val="20"/>
          </w:rPr>
          <w:t>shebley@airmail.net</w:t>
        </w:r>
      </w:hyperlink>
    </w:p>
    <w:p w:rsidR="00676CAF" w:rsidRDefault="00676CAF" w:rsidP="009A2DDE">
      <w:pPr>
        <w:spacing w:line="240" w:lineRule="auto"/>
        <w:contextualSpacing/>
        <w:jc w:val="both"/>
        <w:rPr>
          <w:szCs w:val="20"/>
        </w:rPr>
      </w:pPr>
      <w:r>
        <w:rPr>
          <w:szCs w:val="20"/>
        </w:rPr>
        <w:t xml:space="preserve">                                        </w:t>
      </w:r>
      <w:r w:rsidR="001A608A">
        <w:rPr>
          <w:szCs w:val="20"/>
        </w:rPr>
        <w:t xml:space="preserve"> </w:t>
      </w:r>
      <w:r>
        <w:rPr>
          <w:szCs w:val="20"/>
        </w:rPr>
        <w:t xml:space="preserve"> Cell:  214-674-8775</w:t>
      </w:r>
    </w:p>
    <w:p w:rsidR="00676CAF" w:rsidRDefault="00676CAF" w:rsidP="009A2DDE">
      <w:pPr>
        <w:spacing w:line="240" w:lineRule="auto"/>
        <w:contextualSpacing/>
        <w:jc w:val="both"/>
        <w:rPr>
          <w:szCs w:val="20"/>
        </w:rPr>
      </w:pPr>
      <w:r>
        <w:rPr>
          <w:szCs w:val="20"/>
        </w:rPr>
        <w:t>President-elect</w:t>
      </w:r>
      <w:proofErr w:type="gramStart"/>
      <w:r>
        <w:rPr>
          <w:szCs w:val="20"/>
        </w:rPr>
        <w:t>:……</w:t>
      </w:r>
      <w:r w:rsidR="001A608A">
        <w:rPr>
          <w:szCs w:val="20"/>
        </w:rPr>
        <w:t>.</w:t>
      </w:r>
      <w:r>
        <w:rPr>
          <w:szCs w:val="20"/>
        </w:rPr>
        <w:t>…………….</w:t>
      </w:r>
      <w:proofErr w:type="gramEnd"/>
      <w:r>
        <w:rPr>
          <w:szCs w:val="20"/>
        </w:rPr>
        <w:t xml:space="preserve">Cheryl </w:t>
      </w:r>
      <w:proofErr w:type="spellStart"/>
      <w:r>
        <w:rPr>
          <w:szCs w:val="20"/>
        </w:rPr>
        <w:t>Thaxton</w:t>
      </w:r>
      <w:proofErr w:type="spellEnd"/>
    </w:p>
    <w:p w:rsidR="00676CAF" w:rsidRDefault="00676CAF" w:rsidP="009A2DDE">
      <w:pPr>
        <w:spacing w:line="240" w:lineRule="auto"/>
        <w:contextualSpacing/>
        <w:jc w:val="both"/>
        <w:rPr>
          <w:szCs w:val="20"/>
        </w:rPr>
      </w:pPr>
      <w:r>
        <w:rPr>
          <w:szCs w:val="20"/>
        </w:rPr>
        <w:t xml:space="preserve">                           </w:t>
      </w:r>
      <w:r w:rsidR="001A608A">
        <w:rPr>
          <w:szCs w:val="20"/>
        </w:rPr>
        <w:t>.</w:t>
      </w:r>
      <w:r>
        <w:rPr>
          <w:szCs w:val="20"/>
        </w:rPr>
        <w:t xml:space="preserve">      </w:t>
      </w:r>
      <w:r w:rsidR="001A608A">
        <w:rPr>
          <w:szCs w:val="20"/>
        </w:rPr>
        <w:t xml:space="preserve">            </w:t>
      </w:r>
      <w:hyperlink r:id="rId13" w:history="1">
        <w:r w:rsidRPr="00A1413D">
          <w:rPr>
            <w:rStyle w:val="Hyperlink"/>
            <w:szCs w:val="20"/>
          </w:rPr>
          <w:t>thaxca@aol.com</w:t>
        </w:r>
      </w:hyperlink>
    </w:p>
    <w:p w:rsidR="00676CAF" w:rsidRDefault="00676CAF" w:rsidP="009A2DDE">
      <w:pPr>
        <w:spacing w:line="240" w:lineRule="auto"/>
        <w:contextualSpacing/>
        <w:jc w:val="both"/>
        <w:rPr>
          <w:szCs w:val="20"/>
        </w:rPr>
      </w:pPr>
      <w:r>
        <w:rPr>
          <w:szCs w:val="20"/>
        </w:rPr>
        <w:t xml:space="preserve">                              </w:t>
      </w:r>
      <w:r w:rsidR="001A608A">
        <w:rPr>
          <w:szCs w:val="20"/>
        </w:rPr>
        <w:t xml:space="preserve">           </w:t>
      </w:r>
      <w:r>
        <w:rPr>
          <w:szCs w:val="20"/>
        </w:rPr>
        <w:t xml:space="preserve">  Cell:  972-814-5240</w:t>
      </w:r>
    </w:p>
    <w:p w:rsidR="00676CAF" w:rsidRDefault="00676CAF" w:rsidP="009A2DDE">
      <w:pPr>
        <w:spacing w:line="240" w:lineRule="auto"/>
        <w:contextualSpacing/>
        <w:jc w:val="both"/>
        <w:rPr>
          <w:szCs w:val="20"/>
        </w:rPr>
      </w:pPr>
      <w:r>
        <w:rPr>
          <w:szCs w:val="20"/>
        </w:rPr>
        <w:t>Secretary</w:t>
      </w:r>
      <w:proofErr w:type="gramStart"/>
      <w:r>
        <w:rPr>
          <w:szCs w:val="20"/>
        </w:rPr>
        <w:t>…………</w:t>
      </w:r>
      <w:r w:rsidR="001A608A">
        <w:rPr>
          <w:szCs w:val="20"/>
        </w:rPr>
        <w:t>……...</w:t>
      </w:r>
      <w:r>
        <w:rPr>
          <w:szCs w:val="20"/>
        </w:rPr>
        <w:t>…………</w:t>
      </w:r>
      <w:proofErr w:type="gramEnd"/>
      <w:r>
        <w:rPr>
          <w:szCs w:val="20"/>
        </w:rPr>
        <w:t>..Staci Tackett</w:t>
      </w:r>
    </w:p>
    <w:p w:rsidR="00676CAF" w:rsidRDefault="00676CAF" w:rsidP="009A2DDE">
      <w:pPr>
        <w:spacing w:line="240" w:lineRule="auto"/>
        <w:contextualSpacing/>
        <w:jc w:val="both"/>
        <w:rPr>
          <w:szCs w:val="20"/>
        </w:rPr>
      </w:pPr>
      <w:r>
        <w:rPr>
          <w:szCs w:val="20"/>
        </w:rPr>
        <w:t xml:space="preserve">                        </w:t>
      </w:r>
      <w:r w:rsidR="001A608A">
        <w:rPr>
          <w:szCs w:val="20"/>
        </w:rPr>
        <w:t xml:space="preserve"> </w:t>
      </w:r>
      <w:hyperlink r:id="rId14" w:history="1">
        <w:r w:rsidRPr="00A1413D">
          <w:rPr>
            <w:rStyle w:val="Hyperlink"/>
            <w:szCs w:val="20"/>
          </w:rPr>
          <w:t>stacy.tackett@baylorhealth.edu</w:t>
        </w:r>
      </w:hyperlink>
    </w:p>
    <w:p w:rsidR="00676CAF" w:rsidRDefault="001A608A" w:rsidP="009A2DDE">
      <w:pPr>
        <w:spacing w:line="240" w:lineRule="auto"/>
        <w:contextualSpacing/>
        <w:jc w:val="both"/>
        <w:rPr>
          <w:szCs w:val="20"/>
        </w:rPr>
      </w:pPr>
      <w:r>
        <w:rPr>
          <w:szCs w:val="20"/>
        </w:rPr>
        <w:t xml:space="preserve">                                           </w:t>
      </w:r>
      <w:proofErr w:type="gramStart"/>
      <w:r w:rsidR="00676CAF">
        <w:rPr>
          <w:szCs w:val="20"/>
        </w:rPr>
        <w:t>cell</w:t>
      </w:r>
      <w:proofErr w:type="gramEnd"/>
      <w:r w:rsidR="00676CAF">
        <w:rPr>
          <w:szCs w:val="20"/>
        </w:rPr>
        <w:t>:  469-544-8861</w:t>
      </w:r>
    </w:p>
    <w:p w:rsidR="00676CAF" w:rsidRDefault="00676CAF" w:rsidP="009A2DDE">
      <w:pPr>
        <w:spacing w:line="240" w:lineRule="auto"/>
        <w:contextualSpacing/>
        <w:jc w:val="both"/>
        <w:rPr>
          <w:szCs w:val="20"/>
        </w:rPr>
      </w:pPr>
      <w:r>
        <w:rPr>
          <w:szCs w:val="20"/>
        </w:rPr>
        <w:t xml:space="preserve">Treasurer, </w:t>
      </w:r>
    </w:p>
    <w:p w:rsidR="00676CAF" w:rsidRDefault="00676CAF" w:rsidP="009A2DDE">
      <w:pPr>
        <w:spacing w:line="240" w:lineRule="auto"/>
        <w:contextualSpacing/>
        <w:jc w:val="both"/>
        <w:rPr>
          <w:szCs w:val="20"/>
        </w:rPr>
      </w:pPr>
      <w:r>
        <w:rPr>
          <w:szCs w:val="20"/>
        </w:rPr>
        <w:t>Newsletter editor………………Carol Stephenson</w:t>
      </w:r>
    </w:p>
    <w:p w:rsidR="00676CAF" w:rsidRDefault="00676CAF" w:rsidP="009A2DDE">
      <w:pPr>
        <w:spacing w:line="240" w:lineRule="auto"/>
        <w:contextualSpacing/>
        <w:jc w:val="both"/>
        <w:rPr>
          <w:szCs w:val="20"/>
        </w:rPr>
      </w:pPr>
      <w:r>
        <w:rPr>
          <w:szCs w:val="20"/>
        </w:rPr>
        <w:t xml:space="preserve">                                 </w:t>
      </w:r>
      <w:r w:rsidR="001A608A">
        <w:rPr>
          <w:szCs w:val="20"/>
        </w:rPr>
        <w:t xml:space="preserve">   </w:t>
      </w:r>
      <w:r>
        <w:rPr>
          <w:szCs w:val="20"/>
        </w:rPr>
        <w:t xml:space="preserve">    </w:t>
      </w:r>
      <w:hyperlink r:id="rId15" w:history="1">
        <w:r w:rsidRPr="00A1413D">
          <w:rPr>
            <w:rStyle w:val="Hyperlink"/>
            <w:szCs w:val="20"/>
          </w:rPr>
          <w:t>drcarol23@gmail.com</w:t>
        </w:r>
      </w:hyperlink>
    </w:p>
    <w:p w:rsidR="00676CAF" w:rsidRDefault="00676CAF" w:rsidP="009A2DDE">
      <w:pPr>
        <w:spacing w:line="240" w:lineRule="auto"/>
        <w:contextualSpacing/>
        <w:jc w:val="both"/>
        <w:rPr>
          <w:szCs w:val="20"/>
        </w:rPr>
      </w:pPr>
      <w:r>
        <w:rPr>
          <w:szCs w:val="20"/>
        </w:rPr>
        <w:t xml:space="preserve">                                 </w:t>
      </w:r>
      <w:r w:rsidR="001A608A">
        <w:rPr>
          <w:szCs w:val="20"/>
        </w:rPr>
        <w:t xml:space="preserve">      </w:t>
      </w:r>
      <w:r>
        <w:rPr>
          <w:szCs w:val="20"/>
        </w:rPr>
        <w:t xml:space="preserve">     Cell:  214-244-9132</w:t>
      </w:r>
    </w:p>
    <w:p w:rsidR="00676CAF" w:rsidRDefault="00676CAF" w:rsidP="009A2DDE">
      <w:pPr>
        <w:spacing w:line="240" w:lineRule="auto"/>
        <w:contextualSpacing/>
        <w:jc w:val="both"/>
        <w:rPr>
          <w:szCs w:val="20"/>
        </w:rPr>
      </w:pPr>
      <w:r>
        <w:rPr>
          <w:szCs w:val="20"/>
        </w:rPr>
        <w:t>Nominations, Program</w:t>
      </w:r>
      <w:proofErr w:type="gramStart"/>
      <w:r>
        <w:rPr>
          <w:szCs w:val="20"/>
        </w:rPr>
        <w:t>:………</w:t>
      </w:r>
      <w:r w:rsidR="001A608A">
        <w:rPr>
          <w:szCs w:val="20"/>
        </w:rPr>
        <w:t>……...</w:t>
      </w:r>
      <w:proofErr w:type="gramEnd"/>
      <w:r>
        <w:rPr>
          <w:szCs w:val="20"/>
        </w:rPr>
        <w:t>Kristi Griffith</w:t>
      </w:r>
    </w:p>
    <w:p w:rsidR="00676CAF" w:rsidRDefault="00676CAF" w:rsidP="009A2DDE">
      <w:pPr>
        <w:spacing w:line="240" w:lineRule="auto"/>
        <w:contextualSpacing/>
        <w:jc w:val="both"/>
        <w:rPr>
          <w:szCs w:val="20"/>
        </w:rPr>
      </w:pPr>
      <w:r>
        <w:rPr>
          <w:szCs w:val="20"/>
        </w:rPr>
        <w:t xml:space="preserve">                                        </w:t>
      </w:r>
      <w:hyperlink r:id="rId16" w:history="1">
        <w:r w:rsidRPr="00A1413D">
          <w:rPr>
            <w:rStyle w:val="Hyperlink"/>
            <w:szCs w:val="20"/>
          </w:rPr>
          <w:t>kristimgriffith@aol.com</w:t>
        </w:r>
      </w:hyperlink>
    </w:p>
    <w:p w:rsidR="00676CAF" w:rsidRDefault="00676CAF" w:rsidP="009A2DDE">
      <w:pPr>
        <w:spacing w:line="240" w:lineRule="auto"/>
        <w:contextualSpacing/>
        <w:jc w:val="both"/>
        <w:rPr>
          <w:szCs w:val="20"/>
        </w:rPr>
      </w:pPr>
      <w:r>
        <w:rPr>
          <w:szCs w:val="20"/>
        </w:rPr>
        <w:t xml:space="preserve">                                    </w:t>
      </w:r>
      <w:r w:rsidR="001A608A">
        <w:rPr>
          <w:szCs w:val="20"/>
        </w:rPr>
        <w:t xml:space="preserve">        </w:t>
      </w:r>
      <w:r>
        <w:rPr>
          <w:szCs w:val="20"/>
        </w:rPr>
        <w:t>Cell:  972-775-7876</w:t>
      </w:r>
    </w:p>
    <w:p w:rsidR="00676CAF" w:rsidRDefault="002830A3" w:rsidP="002830A3">
      <w:pPr>
        <w:spacing w:line="240" w:lineRule="auto"/>
        <w:contextualSpacing/>
        <w:jc w:val="center"/>
        <w:rPr>
          <w:szCs w:val="20"/>
        </w:rPr>
      </w:pPr>
      <w:r>
        <w:rPr>
          <w:noProof/>
        </w:rPr>
        <w:drawing>
          <wp:inline distT="0" distB="0" distL="0" distR="0" wp14:anchorId="53785330" wp14:editId="4A1C4934">
            <wp:extent cx="2328673" cy="2238375"/>
            <wp:effectExtent l="19050" t="0" r="0" b="0"/>
            <wp:docPr id="8" name="Picture 2" descr="9018282e.jpg (84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18282e.jpg (848×810)"/>
                    <pic:cNvPicPr>
                      <a:picLocks noChangeAspect="1" noChangeArrowheads="1"/>
                    </pic:cNvPicPr>
                  </pic:nvPicPr>
                  <pic:blipFill>
                    <a:blip r:embed="rId17" cstate="print"/>
                    <a:srcRect/>
                    <a:stretch>
                      <a:fillRect/>
                    </a:stretch>
                  </pic:blipFill>
                  <pic:spPr bwMode="auto">
                    <a:xfrm>
                      <a:off x="0" y="0"/>
                      <a:ext cx="2329920" cy="2239574"/>
                    </a:xfrm>
                    <a:prstGeom prst="rect">
                      <a:avLst/>
                    </a:prstGeom>
                    <a:noFill/>
                    <a:ln w="9525">
                      <a:noFill/>
                      <a:miter lim="800000"/>
                      <a:headEnd/>
                      <a:tailEnd/>
                    </a:ln>
                  </pic:spPr>
                </pic:pic>
              </a:graphicData>
            </a:graphic>
          </wp:inline>
        </w:drawing>
      </w:r>
    </w:p>
    <w:p w:rsidR="00676CAF" w:rsidRDefault="00676CAF" w:rsidP="009A2DDE">
      <w:pPr>
        <w:spacing w:line="240" w:lineRule="auto"/>
        <w:contextualSpacing/>
        <w:jc w:val="both"/>
        <w:rPr>
          <w:szCs w:val="20"/>
        </w:rPr>
      </w:pPr>
    </w:p>
    <w:p w:rsidR="00676CAF" w:rsidRPr="009A2DDE" w:rsidRDefault="00676CAF" w:rsidP="002830A3">
      <w:pPr>
        <w:spacing w:line="240" w:lineRule="auto"/>
        <w:contextualSpacing/>
        <w:jc w:val="center"/>
        <w:rPr>
          <w:szCs w:val="20"/>
        </w:rPr>
        <w:sectPr w:rsidR="00676CAF" w:rsidRPr="009A2DDE" w:rsidSect="000C2753">
          <w:type w:val="continuous"/>
          <w:pgSz w:w="12240" w:h="15840"/>
          <w:pgMar w:top="1440" w:right="1440" w:bottom="1440" w:left="1440" w:header="720" w:footer="720" w:gutter="0"/>
          <w:cols w:num="2" w:space="720"/>
          <w:docGrid w:linePitch="360"/>
        </w:sectPr>
      </w:pPr>
    </w:p>
    <w:p w:rsidR="00E50CEA" w:rsidRDefault="00E50CEA" w:rsidP="005555BF">
      <w:pPr>
        <w:spacing w:line="240" w:lineRule="auto"/>
        <w:contextualSpacing/>
        <w:rPr>
          <w:sz w:val="22"/>
        </w:rPr>
      </w:pPr>
    </w:p>
    <w:p w:rsidR="005555BF" w:rsidRPr="005555BF" w:rsidRDefault="005555BF" w:rsidP="005555BF">
      <w:pPr>
        <w:spacing w:line="240" w:lineRule="auto"/>
        <w:contextualSpacing/>
        <w:rPr>
          <w:b/>
          <w:u w:val="single"/>
        </w:rPr>
      </w:pPr>
    </w:p>
    <w:sectPr w:rsidR="005555BF" w:rsidRPr="005555BF" w:rsidSect="005555B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F3F" w:rsidRDefault="00DC1F3F" w:rsidP="002830A3">
      <w:pPr>
        <w:spacing w:after="0" w:line="240" w:lineRule="auto"/>
      </w:pPr>
      <w:r>
        <w:separator/>
      </w:r>
    </w:p>
  </w:endnote>
  <w:endnote w:type="continuationSeparator" w:id="0">
    <w:p w:rsidR="00DC1F3F" w:rsidRDefault="00DC1F3F" w:rsidP="0028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0282"/>
      <w:docPartObj>
        <w:docPartGallery w:val="Page Numbers (Bottom of Page)"/>
        <w:docPartUnique/>
      </w:docPartObj>
    </w:sdtPr>
    <w:sdtEndPr/>
    <w:sdtContent>
      <w:p w:rsidR="002830A3" w:rsidRDefault="00DC1F3F">
        <w:pPr>
          <w:pStyle w:val="Footer"/>
          <w:jc w:val="right"/>
        </w:pPr>
        <w:r>
          <w:fldChar w:fldCharType="begin"/>
        </w:r>
        <w:r>
          <w:instrText xml:space="preserve"> PAGE   \* MERGEFORMAT </w:instrText>
        </w:r>
        <w:r>
          <w:fldChar w:fldCharType="separate"/>
        </w:r>
        <w:r w:rsidR="001111C1">
          <w:rPr>
            <w:noProof/>
          </w:rPr>
          <w:t>3</w:t>
        </w:r>
        <w:r>
          <w:rPr>
            <w:noProof/>
          </w:rPr>
          <w:fldChar w:fldCharType="end"/>
        </w:r>
      </w:p>
    </w:sdtContent>
  </w:sdt>
  <w:p w:rsidR="002830A3" w:rsidRDefault="00283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F3F" w:rsidRDefault="00DC1F3F" w:rsidP="002830A3">
      <w:pPr>
        <w:spacing w:after="0" w:line="240" w:lineRule="auto"/>
      </w:pPr>
      <w:r>
        <w:separator/>
      </w:r>
    </w:p>
  </w:footnote>
  <w:footnote w:type="continuationSeparator" w:id="0">
    <w:p w:rsidR="00DC1F3F" w:rsidRDefault="00DC1F3F" w:rsidP="002830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BF"/>
    <w:rsid w:val="000C2753"/>
    <w:rsid w:val="001111C1"/>
    <w:rsid w:val="001A608A"/>
    <w:rsid w:val="002830A3"/>
    <w:rsid w:val="00394F0D"/>
    <w:rsid w:val="00513C2E"/>
    <w:rsid w:val="005555BF"/>
    <w:rsid w:val="00676CAF"/>
    <w:rsid w:val="0086564A"/>
    <w:rsid w:val="0091449A"/>
    <w:rsid w:val="009A2DDE"/>
    <w:rsid w:val="00C72FFD"/>
    <w:rsid w:val="00CD1F60"/>
    <w:rsid w:val="00DA1D7E"/>
    <w:rsid w:val="00DB1248"/>
    <w:rsid w:val="00DC1F3F"/>
    <w:rsid w:val="00E50CEA"/>
    <w:rsid w:val="00F8281E"/>
    <w:rsid w:val="00F9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F243E" w:themeColor="text2" w:themeShade="8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5BF"/>
    <w:rPr>
      <w:color w:val="0000FF" w:themeColor="hyperlink"/>
      <w:u w:val="single"/>
    </w:rPr>
  </w:style>
  <w:style w:type="paragraph" w:styleId="BalloonText">
    <w:name w:val="Balloon Text"/>
    <w:basedOn w:val="Normal"/>
    <w:link w:val="BalloonTextChar"/>
    <w:uiPriority w:val="99"/>
    <w:semiHidden/>
    <w:unhideWhenUsed/>
    <w:rsid w:val="00DA1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D7E"/>
    <w:rPr>
      <w:rFonts w:ascii="Tahoma" w:hAnsi="Tahoma" w:cs="Tahoma"/>
      <w:sz w:val="16"/>
      <w:szCs w:val="16"/>
    </w:rPr>
  </w:style>
  <w:style w:type="paragraph" w:styleId="Header">
    <w:name w:val="header"/>
    <w:basedOn w:val="Normal"/>
    <w:link w:val="HeaderChar"/>
    <w:uiPriority w:val="99"/>
    <w:semiHidden/>
    <w:unhideWhenUsed/>
    <w:rsid w:val="002830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0A3"/>
  </w:style>
  <w:style w:type="paragraph" w:styleId="Footer">
    <w:name w:val="footer"/>
    <w:basedOn w:val="Normal"/>
    <w:link w:val="FooterChar"/>
    <w:uiPriority w:val="99"/>
    <w:unhideWhenUsed/>
    <w:rsid w:val="00283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F243E" w:themeColor="text2" w:themeShade="8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5BF"/>
    <w:rPr>
      <w:color w:val="0000FF" w:themeColor="hyperlink"/>
      <w:u w:val="single"/>
    </w:rPr>
  </w:style>
  <w:style w:type="paragraph" w:styleId="BalloonText">
    <w:name w:val="Balloon Text"/>
    <w:basedOn w:val="Normal"/>
    <w:link w:val="BalloonTextChar"/>
    <w:uiPriority w:val="99"/>
    <w:semiHidden/>
    <w:unhideWhenUsed/>
    <w:rsid w:val="00DA1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D7E"/>
    <w:rPr>
      <w:rFonts w:ascii="Tahoma" w:hAnsi="Tahoma" w:cs="Tahoma"/>
      <w:sz w:val="16"/>
      <w:szCs w:val="16"/>
    </w:rPr>
  </w:style>
  <w:style w:type="paragraph" w:styleId="Header">
    <w:name w:val="header"/>
    <w:basedOn w:val="Normal"/>
    <w:link w:val="HeaderChar"/>
    <w:uiPriority w:val="99"/>
    <w:semiHidden/>
    <w:unhideWhenUsed/>
    <w:rsid w:val="002830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0A3"/>
  </w:style>
  <w:style w:type="paragraph" w:styleId="Footer">
    <w:name w:val="footer"/>
    <w:basedOn w:val="Normal"/>
    <w:link w:val="FooterChar"/>
    <w:uiPriority w:val="99"/>
    <w:unhideWhenUsed/>
    <w:rsid w:val="00283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haxca@ao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hebley@airmail.net"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kristimgriffith@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yperlink" Target="mailto:drcarol23@gmail.com" TargetMode="External"/><Relationship Id="rId10" Type="http://schemas.openxmlformats.org/officeDocument/2006/relationships/hyperlink" Target="mailto:HPNAdallas@ao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PNA.org" TargetMode="External"/><Relationship Id="rId14" Type="http://schemas.openxmlformats.org/officeDocument/2006/relationships/hyperlink" Target="mailto:stacy.tackett@baylorheal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0AA7D-520A-4CC7-A46F-C262DFC8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Sandi</cp:lastModifiedBy>
  <cp:revision>3</cp:revision>
  <dcterms:created xsi:type="dcterms:W3CDTF">2016-01-09T04:17:00Z</dcterms:created>
  <dcterms:modified xsi:type="dcterms:W3CDTF">2016-01-09T04:18:00Z</dcterms:modified>
</cp:coreProperties>
</file>