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B3591" w14:textId="7D2F7BC8" w:rsidR="00F67634" w:rsidRDefault="00F67634" w:rsidP="009B457F">
      <w:pPr>
        <w:jc w:val="center"/>
        <w:rPr>
          <w:b/>
          <w:bCs/>
        </w:rPr>
      </w:pPr>
      <w:r w:rsidRPr="00F67634">
        <w:rPr>
          <w:b/>
          <w:bCs/>
        </w:rPr>
        <w:drawing>
          <wp:inline distT="0" distB="0" distL="0" distR="0" wp14:anchorId="20C93203" wp14:editId="6DA8A241">
            <wp:extent cx="2735065" cy="881411"/>
            <wp:effectExtent l="0" t="0" r="0" b="0"/>
            <wp:docPr id="913057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675" cy="925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68471" w14:textId="2AE11307" w:rsidR="00F67634" w:rsidRPr="00F67634" w:rsidRDefault="00F67634" w:rsidP="00F67634">
      <w:r>
        <w:rPr>
          <w:b/>
          <w:bCs/>
        </w:rPr>
        <w:t xml:space="preserve">Recovery </w:t>
      </w:r>
      <w:r w:rsidRPr="00F67634">
        <w:rPr>
          <w:b/>
          <w:bCs/>
        </w:rPr>
        <w:t>Friendly Workplace</w:t>
      </w:r>
    </w:p>
    <w:p w14:paraId="2D839B8C" w14:textId="77777777" w:rsidR="00F67634" w:rsidRPr="00F67634" w:rsidRDefault="00F67634" w:rsidP="00F67634">
      <w:r w:rsidRPr="00F67634">
        <w:t> </w:t>
      </w:r>
    </w:p>
    <w:p w14:paraId="2CF3220D" w14:textId="77777777" w:rsidR="00F67634" w:rsidRPr="00F67634" w:rsidRDefault="00F67634" w:rsidP="00F67634">
      <w:r w:rsidRPr="00F67634">
        <w:rPr>
          <w:b/>
          <w:bCs/>
        </w:rPr>
        <w:t>October 27 | 5:00 pm - 8:00 pm</w:t>
      </w:r>
    </w:p>
    <w:p w14:paraId="066E1E8C" w14:textId="77777777" w:rsidR="00F67634" w:rsidRPr="00F67634" w:rsidRDefault="00F67634" w:rsidP="00F67634">
      <w:r w:rsidRPr="00F67634">
        <w:rPr>
          <w:b/>
          <w:bCs/>
        </w:rPr>
        <w:t>Joint Meeting – Northern ASSP and Northeast OAOHN </w:t>
      </w:r>
    </w:p>
    <w:p w14:paraId="4996A1D2" w14:textId="77777777" w:rsidR="00F67634" w:rsidRPr="00F67634" w:rsidRDefault="00F67634" w:rsidP="00F67634">
      <w:r w:rsidRPr="00F67634">
        <w:t>Our Northern Chapter ASSP will join with the Northeast Ohio Chapter of the Association of Occupational Health Nurses to hear a presentation from Shanna Dunbar on The Recovery Friendly Workplace. Shanna will share the benefits and strategy.</w:t>
      </w:r>
    </w:p>
    <w:p w14:paraId="32CAE1A3" w14:textId="77777777" w:rsidR="00F67634" w:rsidRPr="00F67634" w:rsidRDefault="00F67634" w:rsidP="00F67634">
      <w:r w:rsidRPr="00F67634">
        <w:t>We are hearing more about the Recovery Friendly Workplace, but is it safe to do so?  Will employers be more at risk by offering a second chance?   By extending recovery-friendly practices to all employees, not just those in DOT-regulated roles, companies foster a culture of safety, support, and accountability. Providing second chances helps skilled workers return to the job with renewed purpose, while strengthening productivity, morale, and community well-being across every sector. Getting ahead of the statistics is important for employers to address.</w:t>
      </w:r>
    </w:p>
    <w:p w14:paraId="2C3EF6B8" w14:textId="77777777" w:rsidR="00F67634" w:rsidRPr="00F67634" w:rsidRDefault="00F67634" w:rsidP="00F67634">
      <w:pPr>
        <w:numPr>
          <w:ilvl w:val="0"/>
          <w:numId w:val="1"/>
        </w:numPr>
      </w:pPr>
      <w:r w:rsidRPr="00F67634">
        <w:t>5:00 – 6:00 pm:  Arrival and Cash Bar</w:t>
      </w:r>
    </w:p>
    <w:p w14:paraId="068BB5C8" w14:textId="77777777" w:rsidR="00F67634" w:rsidRPr="00F67634" w:rsidRDefault="00F67634" w:rsidP="00F67634">
      <w:pPr>
        <w:numPr>
          <w:ilvl w:val="0"/>
          <w:numId w:val="1"/>
        </w:numPr>
      </w:pPr>
      <w:r w:rsidRPr="00F67634">
        <w:t>6:00 – 6:45 pm: Buffet Dinner</w:t>
      </w:r>
    </w:p>
    <w:p w14:paraId="38C97154" w14:textId="77777777" w:rsidR="00F67634" w:rsidRPr="00F67634" w:rsidRDefault="00F67634" w:rsidP="00F67634">
      <w:pPr>
        <w:numPr>
          <w:ilvl w:val="0"/>
          <w:numId w:val="1"/>
        </w:numPr>
      </w:pPr>
      <w:r w:rsidRPr="00F67634">
        <w:t>6:45 pm: Presentation</w:t>
      </w:r>
    </w:p>
    <w:p w14:paraId="230D7BC9" w14:textId="77777777" w:rsidR="00F67634" w:rsidRPr="00F67634" w:rsidRDefault="00F67634" w:rsidP="00F67634">
      <w:r w:rsidRPr="00F67634">
        <w:rPr>
          <w:b/>
          <w:bCs/>
        </w:rPr>
        <w:t>Cost: </w:t>
      </w:r>
      <w:r w:rsidRPr="00F67634">
        <w:t xml:space="preserve">$25 </w:t>
      </w:r>
      <w:proofErr w:type="gramStart"/>
      <w:r w:rsidRPr="00F67634">
        <w:t>Member;  $</w:t>
      </w:r>
      <w:proofErr w:type="gramEnd"/>
      <w:r w:rsidRPr="00F67634">
        <w:t>30 Non-Member; $12.50 Emeritus/ Student</w:t>
      </w:r>
    </w:p>
    <w:p w14:paraId="57528072" w14:textId="77777777" w:rsidR="00F67634" w:rsidRPr="00F67634" w:rsidRDefault="00F67634" w:rsidP="00F67634">
      <w:r w:rsidRPr="00F67634">
        <w:rPr>
          <w:b/>
          <w:bCs/>
        </w:rPr>
        <w:t>Deadline: Monday, October 26</w:t>
      </w:r>
    </w:p>
    <w:p w14:paraId="1316789F" w14:textId="77777777" w:rsidR="00F67634" w:rsidRPr="00F67634" w:rsidRDefault="00F67634" w:rsidP="00F67634">
      <w:r w:rsidRPr="00F67634">
        <w:t>Continuing education credits pending: Accreditation Info: Ohio Association of Occupational Health Nurses, LLC Dept of Continuing Nursing Education.</w:t>
      </w:r>
    </w:p>
    <w:p w14:paraId="601E321E" w14:textId="77777777" w:rsidR="00F67634" w:rsidRPr="00F67634" w:rsidRDefault="00F67634" w:rsidP="00F67634">
      <w:r w:rsidRPr="00F67634">
        <w:rPr>
          <w:b/>
          <w:bCs/>
        </w:rPr>
        <w:t>Slyman's Tavern Independence, </w:t>
      </w:r>
      <w:hyperlink r:id="rId6" w:tgtFrame="_blank" w:history="1">
        <w:r w:rsidRPr="00F67634">
          <w:rPr>
            <w:rStyle w:val="Hyperlink"/>
            <w:b/>
            <w:bCs/>
          </w:rPr>
          <w:t>6901 Rockside Rd, Independence, OH</w:t>
        </w:r>
      </w:hyperlink>
      <w:hyperlink r:id="rId7" w:history="1">
        <w:r w:rsidRPr="00F67634">
          <w:rPr>
            <w:rStyle w:val="Hyperlink"/>
            <w:b/>
            <w:bCs/>
          </w:rPr>
          <w:t>  </w:t>
        </w:r>
      </w:hyperlink>
      <w:hyperlink r:id="rId8" w:tgtFrame="_blank" w:history="1">
        <w:r w:rsidRPr="00F67634">
          <w:rPr>
            <w:rStyle w:val="Hyperlink"/>
            <w:b/>
            <w:bCs/>
          </w:rPr>
          <w:t>44131</w:t>
        </w:r>
      </w:hyperlink>
    </w:p>
    <w:tbl>
      <w:tblPr>
        <w:tblW w:w="8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50"/>
      </w:tblGrid>
      <w:tr w:rsidR="00F67634" w:rsidRPr="00F67634" w14:paraId="7BF166FC" w14:textId="77777777">
        <w:tc>
          <w:tcPr>
            <w:tcW w:w="0" w:type="auto"/>
            <w:hideMark/>
          </w:tcPr>
          <w:tbl>
            <w:tblPr>
              <w:tblW w:w="0" w:type="auto"/>
              <w:jc w:val="center"/>
              <w:tblCellSpacing w:w="0" w:type="dxa"/>
              <w:tblBorders>
                <w:top w:val="single" w:sz="6" w:space="0" w:color="006435"/>
                <w:left w:val="single" w:sz="6" w:space="0" w:color="006435"/>
                <w:bottom w:val="single" w:sz="6" w:space="0" w:color="006435"/>
                <w:right w:val="single" w:sz="6" w:space="0" w:color="006435"/>
              </w:tblBorders>
              <w:shd w:val="clear" w:color="auto" w:fill="006435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22"/>
            </w:tblGrid>
            <w:tr w:rsidR="00F67634" w:rsidRPr="00F67634" w14:paraId="175E5938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006435"/>
                  <w:tcMar>
                    <w:top w:w="180" w:type="dxa"/>
                    <w:left w:w="300" w:type="dxa"/>
                    <w:bottom w:w="180" w:type="dxa"/>
                    <w:right w:w="300" w:type="dxa"/>
                  </w:tcMar>
                  <w:vAlign w:val="center"/>
                  <w:hideMark/>
                </w:tcPr>
                <w:p w14:paraId="0175983F" w14:textId="77777777" w:rsidR="00F67634" w:rsidRPr="00F67634" w:rsidRDefault="00F67634" w:rsidP="00F67634">
                  <w:hyperlink r:id="rId9" w:tgtFrame="_blank" w:history="1">
                    <w:r w:rsidRPr="00F67634">
                      <w:rPr>
                        <w:rStyle w:val="Hyperlink"/>
                      </w:rPr>
                      <w:t>Register Now</w:t>
                    </w:r>
                  </w:hyperlink>
                </w:p>
              </w:tc>
            </w:tr>
          </w:tbl>
          <w:p w14:paraId="199172E4" w14:textId="77777777" w:rsidR="00F67634" w:rsidRPr="00F67634" w:rsidRDefault="00F67634" w:rsidP="00F67634"/>
        </w:tc>
      </w:tr>
    </w:tbl>
    <w:p w14:paraId="7E0F6B4C" w14:textId="77777777" w:rsidR="00072010" w:rsidRDefault="00072010"/>
    <w:sectPr w:rsidR="000720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A4371"/>
    <w:multiLevelType w:val="multilevel"/>
    <w:tmpl w:val="17AA5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368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363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34"/>
    <w:rsid w:val="00072010"/>
    <w:rsid w:val="00382D7A"/>
    <w:rsid w:val="0044365C"/>
    <w:rsid w:val="005C4705"/>
    <w:rsid w:val="00901EA7"/>
    <w:rsid w:val="009B457F"/>
    <w:rsid w:val="00CE59AE"/>
    <w:rsid w:val="00F6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04126"/>
  <w15:chartTrackingRefBased/>
  <w15:docId w15:val="{D949E8C0-FEC3-45D4-9503-97696512B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7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7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76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76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7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7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7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7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76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76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76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6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76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7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7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7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7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7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7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7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7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7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7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76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76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6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6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763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76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6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search/6901+Rockside+Rd,+Independence,+OH+44131?entry=gmail&amp;source=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maps/search/6901+Rockside+Rd,+Independence,+OH+%C2%A0++44131?entry=gmail&amp;source=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maps/search/6901+Rockside+Rd,+Independence,+OH+44131?entry=gmail&amp;source=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end.assp.org/link.cfm?r=fP_Glep-gwIMCspEx4914A~~&amp;pe=UUmT3acPsw5fOVWZZfmTS7QQ0A8tLAKWbEXl5isFKVqVtVgRUEqQpsojK024NwZQXZ30hClFvGj77Qgt5VxWSA~~&amp;t=j0jbIRY3ZunBzYyyvfGJRw~~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Lavita Ewing</dc:creator>
  <cp:keywords/>
  <dc:description/>
  <cp:lastModifiedBy>Lavita Ewing</cp:lastModifiedBy>
  <cp:revision>2</cp:revision>
  <dcterms:created xsi:type="dcterms:W3CDTF">2026-10-11T02:51:00Z</dcterms:created>
  <dcterms:modified xsi:type="dcterms:W3CDTF">2026-10-11T02:58:00Z</dcterms:modified>
</cp:coreProperties>
</file>