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38051D" w14:textId="77777777" w:rsidR="003F2755" w:rsidRDefault="003F2755">
      <w:r w:rsidRPr="003F2755">
        <w:rPr>
          <w:noProof/>
        </w:rPr>
        <w:drawing>
          <wp:anchor distT="0" distB="0" distL="114300" distR="114300" simplePos="0" relativeHeight="251654144" behindDoc="1" locked="0" layoutInCell="1" allowOverlap="1" wp14:anchorId="3ABA00B0" wp14:editId="0CB9295F">
            <wp:simplePos x="0" y="0"/>
            <wp:positionH relativeFrom="column">
              <wp:posOffset>-438150</wp:posOffset>
            </wp:positionH>
            <wp:positionV relativeFrom="paragraph">
              <wp:posOffset>-447675</wp:posOffset>
            </wp:positionV>
            <wp:extent cx="7743825" cy="1676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43825" cy="167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8F0B8" w14:textId="77777777" w:rsidR="003F2755" w:rsidRDefault="003F2755"/>
    <w:p w14:paraId="23A78BC0" w14:textId="77777777" w:rsidR="003F2755" w:rsidRDefault="003F2755"/>
    <w:p w14:paraId="6DA91479" w14:textId="77777777" w:rsidR="003F2755" w:rsidRDefault="003F2755"/>
    <w:p w14:paraId="0A8349FD" w14:textId="77777777" w:rsidR="003F2755" w:rsidRDefault="008E4863">
      <w:r w:rsidRPr="00152960">
        <w:rPr>
          <w:noProof/>
          <w:color w:val="002060"/>
          <w:sz w:val="56"/>
          <w:szCs w:val="56"/>
        </w:rPr>
        <mc:AlternateContent>
          <mc:Choice Requires="wps">
            <w:drawing>
              <wp:anchor distT="45720" distB="45720" distL="114300" distR="114300" simplePos="0" relativeHeight="251656192" behindDoc="0" locked="0" layoutInCell="1" allowOverlap="1" wp14:anchorId="3674D54A" wp14:editId="3B273F11">
                <wp:simplePos x="0" y="0"/>
                <wp:positionH relativeFrom="column">
                  <wp:posOffset>-142875</wp:posOffset>
                </wp:positionH>
                <wp:positionV relativeFrom="page">
                  <wp:posOffset>1895475</wp:posOffset>
                </wp:positionV>
                <wp:extent cx="4491355" cy="1285875"/>
                <wp:effectExtent l="0" t="0" r="4445"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1355" cy="1285875"/>
                        </a:xfrm>
                        <a:prstGeom prst="rect">
                          <a:avLst/>
                        </a:prstGeom>
                        <a:solidFill>
                          <a:schemeClr val="accent1">
                            <a:lumMod val="20000"/>
                            <a:lumOff val="80000"/>
                          </a:schemeClr>
                        </a:solidFill>
                        <a:ln w="9525">
                          <a:noFill/>
                          <a:miter lim="800000"/>
                          <a:headEnd/>
                          <a:tailEnd/>
                        </a:ln>
                      </wps:spPr>
                      <wps:txbx>
                        <w:txbxContent>
                          <w:p w14:paraId="4224E71C" w14:textId="24450D33" w:rsidR="00152960" w:rsidRPr="00AB2DC8" w:rsidRDefault="00E1530B" w:rsidP="00484FA8">
                            <w:pPr>
                              <w:spacing w:after="0"/>
                              <w:jc w:val="center"/>
                              <w:rPr>
                                <w:b/>
                                <w:color w:val="002060"/>
                                <w:sz w:val="40"/>
                                <w:szCs w:val="40"/>
                              </w:rPr>
                            </w:pPr>
                            <w:r>
                              <w:rPr>
                                <w:b/>
                                <w:color w:val="002060"/>
                                <w:sz w:val="40"/>
                                <w:szCs w:val="40"/>
                              </w:rPr>
                              <w:t xml:space="preserve">Wednesday, </w:t>
                            </w:r>
                            <w:r w:rsidR="0041044B">
                              <w:rPr>
                                <w:b/>
                                <w:color w:val="002060"/>
                                <w:sz w:val="40"/>
                                <w:szCs w:val="40"/>
                              </w:rPr>
                              <w:t>September 2</w:t>
                            </w:r>
                            <w:r w:rsidR="00755EDD">
                              <w:rPr>
                                <w:b/>
                                <w:color w:val="002060"/>
                                <w:sz w:val="40"/>
                                <w:szCs w:val="40"/>
                              </w:rPr>
                              <w:t>, 2026</w:t>
                            </w:r>
                          </w:p>
                          <w:p w14:paraId="1CC303D3" w14:textId="7A1575E5" w:rsidR="00152960" w:rsidRPr="00AB2DC8" w:rsidRDefault="00E04E02" w:rsidP="00484FA8">
                            <w:pPr>
                              <w:spacing w:after="0"/>
                              <w:jc w:val="center"/>
                              <w:rPr>
                                <w:color w:val="002060"/>
                                <w:sz w:val="40"/>
                                <w:szCs w:val="40"/>
                              </w:rPr>
                            </w:pPr>
                            <w:r>
                              <w:rPr>
                                <w:color w:val="002060"/>
                                <w:sz w:val="40"/>
                                <w:szCs w:val="40"/>
                              </w:rPr>
                              <w:t>Membership</w:t>
                            </w:r>
                            <w:r w:rsidR="00374848">
                              <w:rPr>
                                <w:color w:val="002060"/>
                                <w:sz w:val="40"/>
                                <w:szCs w:val="40"/>
                              </w:rPr>
                              <w:t xml:space="preserve"> Meeting: </w:t>
                            </w:r>
                            <w:r w:rsidR="00962DF8">
                              <w:rPr>
                                <w:color w:val="002060"/>
                                <w:sz w:val="40"/>
                                <w:szCs w:val="40"/>
                              </w:rPr>
                              <w:t>5</w:t>
                            </w:r>
                            <w:r w:rsidR="00D74BF0">
                              <w:rPr>
                                <w:color w:val="002060"/>
                                <w:sz w:val="40"/>
                                <w:szCs w:val="40"/>
                              </w:rPr>
                              <w:t>:00</w:t>
                            </w:r>
                            <w:r w:rsidR="00374848">
                              <w:rPr>
                                <w:color w:val="002060"/>
                                <w:sz w:val="40"/>
                                <w:szCs w:val="40"/>
                              </w:rPr>
                              <w:t xml:space="preserve"> – </w:t>
                            </w:r>
                            <w:r>
                              <w:rPr>
                                <w:color w:val="002060"/>
                                <w:sz w:val="40"/>
                                <w:szCs w:val="40"/>
                              </w:rPr>
                              <w:t>5</w:t>
                            </w:r>
                            <w:r w:rsidR="00374848">
                              <w:rPr>
                                <w:color w:val="002060"/>
                                <w:sz w:val="40"/>
                                <w:szCs w:val="40"/>
                              </w:rPr>
                              <w:t>:30pm</w:t>
                            </w:r>
                            <w:r w:rsidR="00152960" w:rsidRPr="00AB2DC8">
                              <w:rPr>
                                <w:color w:val="002060"/>
                                <w:sz w:val="40"/>
                                <w:szCs w:val="40"/>
                              </w:rPr>
                              <w:t xml:space="preserve"> </w:t>
                            </w:r>
                          </w:p>
                          <w:p w14:paraId="007689A7" w14:textId="73A6A0D0" w:rsidR="00152960" w:rsidRPr="00AB2DC8" w:rsidRDefault="00374848" w:rsidP="00484FA8">
                            <w:pPr>
                              <w:spacing w:after="0"/>
                              <w:jc w:val="center"/>
                              <w:rPr>
                                <w:b/>
                                <w:color w:val="002060"/>
                                <w:sz w:val="40"/>
                                <w:szCs w:val="40"/>
                              </w:rPr>
                            </w:pPr>
                            <w:r>
                              <w:rPr>
                                <w:b/>
                                <w:color w:val="002060"/>
                                <w:sz w:val="40"/>
                                <w:szCs w:val="40"/>
                              </w:rPr>
                              <w:t xml:space="preserve">Program: </w:t>
                            </w:r>
                            <w:r w:rsidR="00E04E02">
                              <w:rPr>
                                <w:b/>
                                <w:color w:val="002060"/>
                                <w:sz w:val="40"/>
                                <w:szCs w:val="40"/>
                              </w:rPr>
                              <w:t>5</w:t>
                            </w:r>
                            <w:r>
                              <w:rPr>
                                <w:b/>
                                <w:color w:val="002060"/>
                                <w:sz w:val="40"/>
                                <w:szCs w:val="40"/>
                              </w:rPr>
                              <w:t xml:space="preserve">:30pm – </w:t>
                            </w:r>
                            <w:r w:rsidR="00E04E02">
                              <w:rPr>
                                <w:b/>
                                <w:color w:val="002060"/>
                                <w:sz w:val="40"/>
                                <w:szCs w:val="40"/>
                              </w:rPr>
                              <w:t>6</w:t>
                            </w:r>
                            <w:r>
                              <w:rPr>
                                <w:b/>
                                <w:color w:val="002060"/>
                                <w:sz w:val="40"/>
                                <w:szCs w:val="40"/>
                              </w:rPr>
                              <w:t>:30pm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74D54A" id="_x0000_t202" coordsize="21600,21600" o:spt="202" path="m,l,21600r21600,l21600,xe">
                <v:stroke joinstyle="miter"/>
                <v:path gradientshapeok="t" o:connecttype="rect"/>
              </v:shapetype>
              <v:shape id="Text Box 2" o:spid="_x0000_s1026" type="#_x0000_t202" style="position:absolute;margin-left:-11.25pt;margin-top:149.25pt;width:353.65pt;height:101.2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" fillcolor="#deeaf6 [660]" stroked="f">
                <v:textbox>
                  <w:txbxContent>
                    <w:p w14:paraId="4224E71C" w14:textId="24450D33" w:rsidR="00152960" w:rsidRPr="00AB2DC8" w:rsidRDefault="00E1530B" w:rsidP="00484FA8">
                      <w:pPr>
                        <w:spacing w:after="0"/>
                        <w:jc w:val="center"/>
                        <w:rPr>
                          <w:b/>
                          <w:color w:val="002060"/>
                          <w:sz w:val="40"/>
                          <w:szCs w:val="40"/>
                        </w:rPr>
                      </w:pPr>
                      <w:r>
                        <w:rPr>
                          <w:b/>
                          <w:color w:val="002060"/>
                          <w:sz w:val="40"/>
                          <w:szCs w:val="40"/>
                        </w:rPr>
                        <w:t xml:space="preserve">Wednesday, </w:t>
                      </w:r>
                      <w:r w:rsidR="0041044B">
                        <w:rPr>
                          <w:b/>
                          <w:color w:val="002060"/>
                          <w:sz w:val="40"/>
                          <w:szCs w:val="40"/>
                        </w:rPr>
                        <w:t>September 2</w:t>
                      </w:r>
                      <w:r w:rsidR="00755EDD">
                        <w:rPr>
                          <w:b/>
                          <w:color w:val="002060"/>
                          <w:sz w:val="40"/>
                          <w:szCs w:val="40"/>
                        </w:rPr>
                        <w:t>, 2026</w:t>
                      </w:r>
                    </w:p>
                    <w:p w14:paraId="1CC303D3" w14:textId="7A1575E5" w:rsidR="00152960" w:rsidRPr="00AB2DC8" w:rsidRDefault="00E04E02" w:rsidP="00484FA8">
                      <w:pPr>
                        <w:spacing w:after="0"/>
                        <w:jc w:val="center"/>
                        <w:rPr>
                          <w:color w:val="002060"/>
                          <w:sz w:val="40"/>
                          <w:szCs w:val="40"/>
                        </w:rPr>
                      </w:pPr>
                      <w:r>
                        <w:rPr>
                          <w:color w:val="002060"/>
                          <w:sz w:val="40"/>
                          <w:szCs w:val="40"/>
                        </w:rPr>
                        <w:t>Membership</w:t>
                      </w:r>
                      <w:r w:rsidR="00374848">
                        <w:rPr>
                          <w:color w:val="002060"/>
                          <w:sz w:val="40"/>
                          <w:szCs w:val="40"/>
                        </w:rPr>
                        <w:t xml:space="preserve"> Meeting: </w:t>
                      </w:r>
                      <w:r w:rsidR="00962DF8">
                        <w:rPr>
                          <w:color w:val="002060"/>
                          <w:sz w:val="40"/>
                          <w:szCs w:val="40"/>
                        </w:rPr>
                        <w:t>5</w:t>
                      </w:r>
                      <w:r w:rsidR="00D74BF0">
                        <w:rPr>
                          <w:color w:val="002060"/>
                          <w:sz w:val="40"/>
                          <w:szCs w:val="40"/>
                        </w:rPr>
                        <w:t>:00</w:t>
                      </w:r>
                      <w:r w:rsidR="00374848">
                        <w:rPr>
                          <w:color w:val="002060"/>
                          <w:sz w:val="40"/>
                          <w:szCs w:val="40"/>
                        </w:rPr>
                        <w:t xml:space="preserve"> – </w:t>
                      </w:r>
                      <w:r>
                        <w:rPr>
                          <w:color w:val="002060"/>
                          <w:sz w:val="40"/>
                          <w:szCs w:val="40"/>
                        </w:rPr>
                        <w:t>5</w:t>
                      </w:r>
                      <w:r w:rsidR="00374848">
                        <w:rPr>
                          <w:color w:val="002060"/>
                          <w:sz w:val="40"/>
                          <w:szCs w:val="40"/>
                        </w:rPr>
                        <w:t>:30pm</w:t>
                      </w:r>
                      <w:r w:rsidR="00152960" w:rsidRPr="00AB2DC8">
                        <w:rPr>
                          <w:color w:val="002060"/>
                          <w:sz w:val="40"/>
                          <w:szCs w:val="40"/>
                        </w:rPr>
                        <w:t xml:space="preserve"> </w:t>
                      </w:r>
                    </w:p>
                    <w:p w14:paraId="007689A7" w14:textId="73A6A0D0" w:rsidR="00152960" w:rsidRPr="00AB2DC8" w:rsidRDefault="00374848" w:rsidP="00484FA8">
                      <w:pPr>
                        <w:spacing w:after="0"/>
                        <w:jc w:val="center"/>
                        <w:rPr>
                          <w:b/>
                          <w:color w:val="002060"/>
                          <w:sz w:val="40"/>
                          <w:szCs w:val="40"/>
                        </w:rPr>
                      </w:pPr>
                      <w:r>
                        <w:rPr>
                          <w:b/>
                          <w:color w:val="002060"/>
                          <w:sz w:val="40"/>
                          <w:szCs w:val="40"/>
                        </w:rPr>
                        <w:t xml:space="preserve">Program: </w:t>
                      </w:r>
                      <w:r w:rsidR="00E04E02">
                        <w:rPr>
                          <w:b/>
                          <w:color w:val="002060"/>
                          <w:sz w:val="40"/>
                          <w:szCs w:val="40"/>
                        </w:rPr>
                        <w:t>5</w:t>
                      </w:r>
                      <w:r>
                        <w:rPr>
                          <w:b/>
                          <w:color w:val="002060"/>
                          <w:sz w:val="40"/>
                          <w:szCs w:val="40"/>
                        </w:rPr>
                        <w:t xml:space="preserve">:30pm – </w:t>
                      </w:r>
                      <w:r w:rsidR="00E04E02">
                        <w:rPr>
                          <w:b/>
                          <w:color w:val="002060"/>
                          <w:sz w:val="40"/>
                          <w:szCs w:val="40"/>
                        </w:rPr>
                        <w:t>6</w:t>
                      </w:r>
                      <w:r>
                        <w:rPr>
                          <w:b/>
                          <w:color w:val="002060"/>
                          <w:sz w:val="40"/>
                          <w:szCs w:val="40"/>
                        </w:rPr>
                        <w:t>:30pm</w:t>
                      </w:r>
                    </w:p>
                  </w:txbxContent>
                </v:textbox>
                <w10:wrap type="square" anchory="page"/>
              </v:shape>
            </w:pict>
          </mc:Fallback>
        </mc:AlternateContent>
      </w:r>
      <w:r w:rsidR="0040261F">
        <w:rPr>
          <w:noProof/>
        </w:rPr>
        <mc:AlternateContent>
          <mc:Choice Requires="wps">
            <w:drawing>
              <wp:anchor distT="0" distB="0" distL="114300" distR="114300" simplePos="0" relativeHeight="251653120" behindDoc="1" locked="0" layoutInCell="1" allowOverlap="1" wp14:anchorId="6BAB3814" wp14:editId="22934D5B">
                <wp:simplePos x="0" y="0"/>
                <wp:positionH relativeFrom="page">
                  <wp:align>left</wp:align>
                </wp:positionH>
                <wp:positionV relativeFrom="paragraph">
                  <wp:posOffset>105410</wp:posOffset>
                </wp:positionV>
                <wp:extent cx="5039995" cy="3343275"/>
                <wp:effectExtent l="0" t="0" r="8255" b="9525"/>
                <wp:wrapNone/>
                <wp:docPr id="2" name="Rectangle 2"/>
                <wp:cNvGraphicFramePr/>
                <a:graphic xmlns:a="http://schemas.openxmlformats.org/drawingml/2006/main">
                  <a:graphicData uri="http://schemas.microsoft.com/office/word/2010/wordprocessingShape">
                    <wps:wsp>
                      <wps:cNvSpPr/>
                      <wps:spPr>
                        <a:xfrm>
                          <a:off x="0" y="0"/>
                          <a:ext cx="5039995" cy="3343275"/>
                        </a:xfrm>
                        <a:prstGeom prst="rect">
                          <a:avLst/>
                        </a:prstGeom>
                        <a:solidFill>
                          <a:schemeClr val="accent1">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5706B43B" id="Rectangle 2" o:spid="_x0000_s1026" style="position:absolute;margin-left:0;margin-top:8.3pt;width:396.85pt;height:263.25pt;z-index:-25166336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" fillcolor="#deeaf6 [660]" stroked="f" strokeweight="1pt">
                <w10:wrap anchorx="page"/>
              </v:rect>
            </w:pict>
          </mc:Fallback>
        </mc:AlternateContent>
      </w:r>
      <w:r w:rsidR="0082050C">
        <w:rPr>
          <w:noProof/>
          <w:color w:val="002060"/>
          <w:sz w:val="56"/>
          <w:szCs w:val="56"/>
        </w:rPr>
        <mc:AlternateContent>
          <mc:Choice Requires="wps">
            <w:drawing>
              <wp:anchor distT="0" distB="0" distL="114300" distR="114300" simplePos="0" relativeHeight="251658240" behindDoc="0" locked="0" layoutInCell="1" allowOverlap="1" wp14:anchorId="080B59BA" wp14:editId="367DFADB">
                <wp:simplePos x="0" y="0"/>
                <wp:positionH relativeFrom="page">
                  <wp:align>right</wp:align>
                </wp:positionH>
                <wp:positionV relativeFrom="page">
                  <wp:posOffset>1695450</wp:posOffset>
                </wp:positionV>
                <wp:extent cx="2713355" cy="3343275"/>
                <wp:effectExtent l="0" t="0" r="0" b="9525"/>
                <wp:wrapNone/>
                <wp:docPr id="6" name="Rectangle 6"/>
                <wp:cNvGraphicFramePr/>
                <a:graphic xmlns:a="http://schemas.openxmlformats.org/drawingml/2006/main">
                  <a:graphicData uri="http://schemas.microsoft.com/office/word/2010/wordprocessingShape">
                    <wps:wsp>
                      <wps:cNvSpPr/>
                      <wps:spPr>
                        <a:xfrm>
                          <a:off x="0" y="0"/>
                          <a:ext cx="2713355" cy="3343275"/>
                        </a:xfrm>
                        <a:prstGeom prst="rect">
                          <a:avLst/>
                        </a:prstGeom>
                        <a:solidFill>
                          <a:schemeClr val="accent5">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668F956" w14:textId="77777777" w:rsidR="00BF4455" w:rsidRDefault="00BF4455" w:rsidP="00BF445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B59BA" id="Rectangle 6" o:spid="_x0000_s1027" style="position:absolute;margin-left:162.45pt;margin-top:133.5pt;width:213.65pt;height:263.2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" fillcolor="#2f5496 [2408]" stroked="f" strokeweight="1pt">
                <v:textbox>
                  <w:txbxContent>
                    <w:p w14:paraId="2668F956" w14:textId="77777777" w:rsidR="00BF4455" w:rsidRDefault="00BF4455" w:rsidP="00BF4455">
                      <w:pPr>
                        <w:jc w:val="center"/>
                      </w:pPr>
                    </w:p>
                  </w:txbxContent>
                </v:textbox>
                <w10:wrap anchorx="page" anchory="page"/>
              </v:rect>
            </w:pict>
          </mc:Fallback>
        </mc:AlternateContent>
      </w:r>
    </w:p>
    <w:p w14:paraId="69BA3544" w14:textId="77777777" w:rsidR="003F2755" w:rsidRDefault="0040261F" w:rsidP="003F2755">
      <w:pPr>
        <w:jc w:val="center"/>
        <w:rPr>
          <w:color w:val="002060"/>
          <w:sz w:val="56"/>
          <w:szCs w:val="56"/>
        </w:rPr>
      </w:pPr>
      <w:r>
        <w:rPr>
          <w:noProof/>
          <w:color w:val="002060"/>
          <w:sz w:val="56"/>
          <w:szCs w:val="56"/>
        </w:rPr>
        <mc:AlternateContent>
          <mc:Choice Requires="wps">
            <w:drawing>
              <wp:anchor distT="0" distB="0" distL="114300" distR="114300" simplePos="0" relativeHeight="251659264" behindDoc="0" locked="0" layoutInCell="1" allowOverlap="1" wp14:anchorId="1A0D6593" wp14:editId="0EFE6CDB">
                <wp:simplePos x="0" y="0"/>
                <wp:positionH relativeFrom="margin">
                  <wp:posOffset>4743450</wp:posOffset>
                </wp:positionH>
                <wp:positionV relativeFrom="page">
                  <wp:posOffset>2162175</wp:posOffset>
                </wp:positionV>
                <wp:extent cx="2533650" cy="2552700"/>
                <wp:effectExtent l="0" t="0" r="0" b="0"/>
                <wp:wrapNone/>
                <wp:docPr id="7" name="Text Box 7"/>
                <wp:cNvGraphicFramePr/>
                <a:graphic xmlns:a="http://schemas.openxmlformats.org/drawingml/2006/main">
                  <a:graphicData uri="http://schemas.microsoft.com/office/word/2010/wordprocessingShape">
                    <wps:wsp>
                      <wps:cNvSpPr txBox="1"/>
                      <wps:spPr>
                        <a:xfrm>
                          <a:off x="0" y="0"/>
                          <a:ext cx="2533650" cy="2552700"/>
                        </a:xfrm>
                        <a:prstGeom prst="rect">
                          <a:avLst/>
                        </a:prstGeom>
                        <a:solidFill>
                          <a:schemeClr val="accent5">
                            <a:lumMod val="75000"/>
                          </a:schemeClr>
                        </a:solidFill>
                        <a:ln w="6350">
                          <a:noFill/>
                        </a:ln>
                      </wps:spPr>
                      <wps:txbx>
                        <w:txbxContent>
                          <w:p w14:paraId="4F4A7C68" w14:textId="313AD566" w:rsidR="0001319D" w:rsidRPr="0001319D" w:rsidRDefault="00BF4455" w:rsidP="0001319D">
                            <w:pPr>
                              <w:rPr>
                                <w:color w:val="FFFFFF" w:themeColor="background1"/>
                              </w:rPr>
                            </w:pPr>
                            <w:r w:rsidRPr="007E54DF">
                              <w:rPr>
                                <w:color w:val="FFFFFF" w:themeColor="background1"/>
                                <w:sz w:val="28"/>
                                <w:szCs w:val="28"/>
                              </w:rPr>
                              <w:t xml:space="preserve">Click </w:t>
                            </w:r>
                            <w:hyperlink r:id="rId6" w:history="1">
                              <w:r w:rsidRPr="00F113A1">
                                <w:rPr>
                                  <w:rStyle w:val="Hyperlink"/>
                                  <w:sz w:val="28"/>
                                  <w:szCs w:val="28"/>
                                </w:rPr>
                                <w:t>here</w:t>
                              </w:r>
                            </w:hyperlink>
                            <w:r w:rsidRPr="007E54DF">
                              <w:rPr>
                                <w:color w:val="FFFFFF" w:themeColor="background1"/>
                                <w:sz w:val="28"/>
                                <w:szCs w:val="28"/>
                              </w:rPr>
                              <w:t xml:space="preserve"> to </w:t>
                            </w:r>
                            <w:r w:rsidR="00E1530B" w:rsidRPr="007E54DF">
                              <w:rPr>
                                <w:color w:val="FFFFFF" w:themeColor="background1"/>
                                <w:sz w:val="28"/>
                                <w:szCs w:val="28"/>
                              </w:rPr>
                              <w:t>join the meeting</w:t>
                            </w:r>
                            <w:r w:rsidR="00B3129C">
                              <w:rPr>
                                <w:color w:val="FFFFFF" w:themeColor="background1"/>
                                <w:sz w:val="28"/>
                                <w:szCs w:val="28"/>
                              </w:rPr>
                              <w:t>.</w:t>
                            </w:r>
                          </w:p>
                          <w:p w14:paraId="6B179AED" w14:textId="6D292241" w:rsidR="00A875AD" w:rsidRPr="00A875AD" w:rsidRDefault="002B4668" w:rsidP="00A875AD">
                            <w:pPr>
                              <w:rPr>
                                <w:color w:val="FFFFFF" w:themeColor="background1"/>
                              </w:rPr>
                            </w:pPr>
                            <w:r>
                              <w:rPr>
                                <w:color w:val="FFFFFF" w:themeColor="background1"/>
                              </w:rPr>
                              <w:t xml:space="preserve">Zoom </w:t>
                            </w:r>
                            <w:r w:rsidR="00A875AD" w:rsidRPr="00A875AD">
                              <w:rPr>
                                <w:color w:val="FFFFFF" w:themeColor="background1"/>
                              </w:rPr>
                              <w:t>Meeting ID:</w:t>
                            </w:r>
                            <w:r w:rsidR="00A371DD">
                              <w:rPr>
                                <w:color w:val="FFFFFF" w:themeColor="background1"/>
                              </w:rPr>
                              <w:t xml:space="preserve"> </w:t>
                            </w:r>
                            <w:r w:rsidR="00B20A7B">
                              <w:rPr>
                                <w:color w:val="FFFFFF" w:themeColor="background1"/>
                              </w:rPr>
                              <w:t>936 115 7629</w:t>
                            </w:r>
                          </w:p>
                          <w:p w14:paraId="63CE35E7" w14:textId="3E753BC1" w:rsidR="00B1711E" w:rsidRDefault="00A875AD" w:rsidP="00A875AD">
                            <w:pPr>
                              <w:rPr>
                                <w:color w:val="FFFFFF" w:themeColor="background1"/>
                              </w:rPr>
                            </w:pPr>
                            <w:r w:rsidRPr="00A875AD">
                              <w:rPr>
                                <w:color w:val="FFFFFF" w:themeColor="background1"/>
                              </w:rPr>
                              <w:t>Password:</w:t>
                            </w:r>
                            <w:r w:rsidR="00A371DD">
                              <w:rPr>
                                <w:color w:val="FFFFFF" w:themeColor="background1"/>
                              </w:rPr>
                              <w:t xml:space="preserve"> </w:t>
                            </w:r>
                            <w:r w:rsidR="00B20A7B">
                              <w:rPr>
                                <w:color w:val="FFFFFF" w:themeColor="background1"/>
                              </w:rPr>
                              <w:t>806569</w:t>
                            </w:r>
                          </w:p>
                          <w:p w14:paraId="6F31AEA2" w14:textId="77777777" w:rsidR="005821E1" w:rsidRPr="002B4668" w:rsidRDefault="005821E1" w:rsidP="005821E1">
                            <w:pPr>
                              <w:rPr>
                                <w:b/>
                                <w:bCs/>
                                <w:color w:val="FFFFFF" w:themeColor="background1"/>
                              </w:rPr>
                            </w:pPr>
                            <w:r w:rsidRPr="002B4668">
                              <w:rPr>
                                <w:b/>
                                <w:bCs/>
                                <w:color w:val="FFFFFF" w:themeColor="background1"/>
                              </w:rPr>
                              <w:t>Join by Telephone</w:t>
                            </w:r>
                          </w:p>
                          <w:p w14:paraId="73C11C53" w14:textId="1C613F61" w:rsidR="005821E1" w:rsidRPr="005821E1" w:rsidRDefault="005821E1" w:rsidP="005821E1">
                            <w:pPr>
                              <w:rPr>
                                <w:color w:val="FFFFFF" w:themeColor="background1"/>
                              </w:rPr>
                            </w:pPr>
                            <w:r w:rsidRPr="005821E1">
                              <w:rPr>
                                <w:color w:val="FFFFFF" w:themeColor="background1"/>
                              </w:rPr>
                              <w:t>Dial:</w:t>
                            </w:r>
                            <w:r>
                              <w:rPr>
                                <w:color w:val="FFFFFF" w:themeColor="background1"/>
                              </w:rPr>
                              <w:t xml:space="preserve"> </w:t>
                            </w:r>
                            <w:r w:rsidRPr="005821E1">
                              <w:rPr>
                                <w:color w:val="FFFFFF" w:themeColor="background1"/>
                              </w:rPr>
                              <w:t xml:space="preserve">346 248 7799 </w:t>
                            </w:r>
                          </w:p>
                          <w:p w14:paraId="77CC6959" w14:textId="77777777" w:rsidR="00BF5D90" w:rsidRDefault="005821E1" w:rsidP="005821E1">
                            <w:pPr>
                              <w:rPr>
                                <w:color w:val="FFFFFF" w:themeColor="background1"/>
                              </w:rPr>
                            </w:pPr>
                            <w:r w:rsidRPr="005821E1">
                              <w:rPr>
                                <w:color w:val="FFFFFF" w:themeColor="background1"/>
                              </w:rPr>
                              <w:t>Meeting ID:</w:t>
                            </w:r>
                            <w:r>
                              <w:rPr>
                                <w:color w:val="FFFFFF" w:themeColor="background1"/>
                              </w:rPr>
                              <w:t xml:space="preserve"> </w:t>
                            </w:r>
                            <w:r w:rsidR="00BF5D90" w:rsidRPr="00BF5D90">
                              <w:rPr>
                                <w:color w:val="FFFFFF" w:themeColor="background1"/>
                              </w:rPr>
                              <w:t>936 115 7629</w:t>
                            </w:r>
                          </w:p>
                          <w:p w14:paraId="7DEE9511" w14:textId="62E65B01" w:rsidR="005821E1" w:rsidRDefault="005821E1" w:rsidP="005821E1">
                            <w:pPr>
                              <w:rPr>
                                <w:color w:val="FFFFFF" w:themeColor="background1"/>
                              </w:rPr>
                            </w:pPr>
                            <w:r w:rsidRPr="005821E1">
                              <w:rPr>
                                <w:color w:val="FFFFFF" w:themeColor="background1"/>
                              </w:rPr>
                              <w:t>Password:</w:t>
                            </w:r>
                            <w:r w:rsidR="002B4668">
                              <w:rPr>
                                <w:color w:val="FFFFFF" w:themeColor="background1"/>
                              </w:rPr>
                              <w:t xml:space="preserve"> </w:t>
                            </w:r>
                            <w:r w:rsidR="00BF5D90">
                              <w:rPr>
                                <w:color w:val="FFFFFF" w:themeColor="background1"/>
                              </w:rPr>
                              <w:t>806569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D6593" id="Text Box 7" o:spid="_x0000_s1028" type="#_x0000_t202" style="position:absolute;left:0;text-align:left;margin-left:373.5pt;margin-top:170.25pt;width:199.5pt;height:201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" fillcolor="#2f5496 [2408]" stroked="f" strokeweight=".5pt">
                <v:textbox>
                  <w:txbxContent>
                    <w:p w14:paraId="4F4A7C68" w14:textId="313AD566" w:rsidR="0001319D" w:rsidRPr="0001319D" w:rsidRDefault="00BF4455" w:rsidP="0001319D">
                      <w:pPr>
                        <w:rPr>
                          <w:color w:val="FFFFFF" w:themeColor="background1"/>
                        </w:rPr>
                      </w:pPr>
                      <w:r w:rsidRPr="007E54DF">
                        <w:rPr>
                          <w:color w:val="FFFFFF" w:themeColor="background1"/>
                          <w:sz w:val="28"/>
                          <w:szCs w:val="28"/>
                        </w:rPr>
                        <w:t xml:space="preserve">Click </w:t>
                      </w:r>
                      <w:hyperlink r:id="rId7" w:history="1">
                        <w:r w:rsidRPr="00F113A1">
                          <w:rPr>
                            <w:rStyle w:val="Hyperlink"/>
                            <w:sz w:val="28"/>
                            <w:szCs w:val="28"/>
                          </w:rPr>
                          <w:t>here</w:t>
                        </w:r>
                      </w:hyperlink>
                      <w:r w:rsidRPr="007E54DF">
                        <w:rPr>
                          <w:color w:val="FFFFFF" w:themeColor="background1"/>
                          <w:sz w:val="28"/>
                          <w:szCs w:val="28"/>
                        </w:rPr>
                        <w:t xml:space="preserve"> to </w:t>
                      </w:r>
                      <w:r w:rsidR="00E1530B" w:rsidRPr="007E54DF">
                        <w:rPr>
                          <w:color w:val="FFFFFF" w:themeColor="background1"/>
                          <w:sz w:val="28"/>
                          <w:szCs w:val="28"/>
                        </w:rPr>
                        <w:t>join the meeting</w:t>
                      </w:r>
                      <w:r w:rsidR="00B3129C">
                        <w:rPr>
                          <w:color w:val="FFFFFF" w:themeColor="background1"/>
                          <w:sz w:val="28"/>
                          <w:szCs w:val="28"/>
                        </w:rPr>
                        <w:t>.</w:t>
                      </w:r>
                    </w:p>
                    <w:p w14:paraId="6B179AED" w14:textId="6D292241" w:rsidR="00A875AD" w:rsidRPr="00A875AD" w:rsidRDefault="002B4668" w:rsidP="00A875AD">
                      <w:pPr>
                        <w:rPr>
                          <w:color w:val="FFFFFF" w:themeColor="background1"/>
                        </w:rPr>
                      </w:pPr>
                      <w:r>
                        <w:rPr>
                          <w:color w:val="FFFFFF" w:themeColor="background1"/>
                        </w:rPr>
                        <w:t xml:space="preserve">Zoom </w:t>
                      </w:r>
                      <w:r w:rsidR="00A875AD" w:rsidRPr="00A875AD">
                        <w:rPr>
                          <w:color w:val="FFFFFF" w:themeColor="background1"/>
                        </w:rPr>
                        <w:t>Meeting ID:</w:t>
                      </w:r>
                      <w:r w:rsidR="00A371DD">
                        <w:rPr>
                          <w:color w:val="FFFFFF" w:themeColor="background1"/>
                        </w:rPr>
                        <w:t xml:space="preserve"> </w:t>
                      </w:r>
                      <w:r w:rsidR="00B20A7B">
                        <w:rPr>
                          <w:color w:val="FFFFFF" w:themeColor="background1"/>
                        </w:rPr>
                        <w:t>936 115 7629</w:t>
                      </w:r>
                    </w:p>
                    <w:p w14:paraId="63CE35E7" w14:textId="3E753BC1" w:rsidR="00B1711E" w:rsidRDefault="00A875AD" w:rsidP="00A875AD">
                      <w:pPr>
                        <w:rPr>
                          <w:color w:val="FFFFFF" w:themeColor="background1"/>
                        </w:rPr>
                      </w:pPr>
                      <w:r w:rsidRPr="00A875AD">
                        <w:rPr>
                          <w:color w:val="FFFFFF" w:themeColor="background1"/>
                        </w:rPr>
                        <w:t>Password:</w:t>
                      </w:r>
                      <w:r w:rsidR="00A371DD">
                        <w:rPr>
                          <w:color w:val="FFFFFF" w:themeColor="background1"/>
                        </w:rPr>
                        <w:t xml:space="preserve"> </w:t>
                      </w:r>
                      <w:r w:rsidR="00B20A7B">
                        <w:rPr>
                          <w:color w:val="FFFFFF" w:themeColor="background1"/>
                        </w:rPr>
                        <w:t>806569</w:t>
                      </w:r>
                    </w:p>
                    <w:p w14:paraId="6F31AEA2" w14:textId="77777777" w:rsidR="005821E1" w:rsidRPr="002B4668" w:rsidRDefault="005821E1" w:rsidP="005821E1">
                      <w:pPr>
                        <w:rPr>
                          <w:b/>
                          <w:bCs/>
                          <w:color w:val="FFFFFF" w:themeColor="background1"/>
                        </w:rPr>
                      </w:pPr>
                      <w:r w:rsidRPr="002B4668">
                        <w:rPr>
                          <w:b/>
                          <w:bCs/>
                          <w:color w:val="FFFFFF" w:themeColor="background1"/>
                        </w:rPr>
                        <w:t>Join by Telephone</w:t>
                      </w:r>
                    </w:p>
                    <w:p w14:paraId="73C11C53" w14:textId="1C613F61" w:rsidR="005821E1" w:rsidRPr="005821E1" w:rsidRDefault="005821E1" w:rsidP="005821E1">
                      <w:pPr>
                        <w:rPr>
                          <w:color w:val="FFFFFF" w:themeColor="background1"/>
                        </w:rPr>
                      </w:pPr>
                      <w:r w:rsidRPr="005821E1">
                        <w:rPr>
                          <w:color w:val="FFFFFF" w:themeColor="background1"/>
                        </w:rPr>
                        <w:t>Dial:</w:t>
                      </w:r>
                      <w:r>
                        <w:rPr>
                          <w:color w:val="FFFFFF" w:themeColor="background1"/>
                        </w:rPr>
                        <w:t xml:space="preserve"> </w:t>
                      </w:r>
                      <w:r w:rsidRPr="005821E1">
                        <w:rPr>
                          <w:color w:val="FFFFFF" w:themeColor="background1"/>
                        </w:rPr>
                        <w:t xml:space="preserve">346 248 7799 </w:t>
                      </w:r>
                    </w:p>
                    <w:p w14:paraId="77CC6959" w14:textId="77777777" w:rsidR="00BF5D90" w:rsidRDefault="005821E1" w:rsidP="005821E1">
                      <w:pPr>
                        <w:rPr>
                          <w:color w:val="FFFFFF" w:themeColor="background1"/>
                        </w:rPr>
                      </w:pPr>
                      <w:r w:rsidRPr="005821E1">
                        <w:rPr>
                          <w:color w:val="FFFFFF" w:themeColor="background1"/>
                        </w:rPr>
                        <w:t>Meeting ID:</w:t>
                      </w:r>
                      <w:r>
                        <w:rPr>
                          <w:color w:val="FFFFFF" w:themeColor="background1"/>
                        </w:rPr>
                        <w:t xml:space="preserve"> </w:t>
                      </w:r>
                      <w:r w:rsidR="00BF5D90" w:rsidRPr="00BF5D90">
                        <w:rPr>
                          <w:color w:val="FFFFFF" w:themeColor="background1"/>
                        </w:rPr>
                        <w:t>936 115 7629</w:t>
                      </w:r>
                    </w:p>
                    <w:p w14:paraId="7DEE9511" w14:textId="62E65B01" w:rsidR="005821E1" w:rsidRDefault="005821E1" w:rsidP="005821E1">
                      <w:pPr>
                        <w:rPr>
                          <w:color w:val="FFFFFF" w:themeColor="background1"/>
                        </w:rPr>
                      </w:pPr>
                      <w:r w:rsidRPr="005821E1">
                        <w:rPr>
                          <w:color w:val="FFFFFF" w:themeColor="background1"/>
                        </w:rPr>
                        <w:t>Password:</w:t>
                      </w:r>
                      <w:r w:rsidR="002B4668">
                        <w:rPr>
                          <w:color w:val="FFFFFF" w:themeColor="background1"/>
                        </w:rPr>
                        <w:t xml:space="preserve"> </w:t>
                      </w:r>
                      <w:r w:rsidR="00BF5D90">
                        <w:rPr>
                          <w:color w:val="FFFFFF" w:themeColor="background1"/>
                        </w:rPr>
                        <w:t>806569</w:t>
                      </w:r>
                    </w:p>
                  </w:txbxContent>
                </v:textbox>
                <w10:wrap anchorx="margin" anchory="page"/>
              </v:shape>
            </w:pict>
          </mc:Fallback>
        </mc:AlternateContent>
      </w:r>
    </w:p>
    <w:p w14:paraId="279A610C" w14:textId="77777777" w:rsidR="003F2755" w:rsidRDefault="00484FA8" w:rsidP="003F2755">
      <w:pPr>
        <w:jc w:val="center"/>
        <w:rPr>
          <w:color w:val="002060"/>
          <w:sz w:val="56"/>
          <w:szCs w:val="56"/>
        </w:rPr>
      </w:pPr>
      <w:r>
        <w:rPr>
          <w:noProof/>
        </w:rPr>
        <mc:AlternateContent>
          <mc:Choice Requires="wps">
            <w:drawing>
              <wp:anchor distT="45720" distB="45720" distL="114300" distR="114300" simplePos="0" relativeHeight="251657216" behindDoc="0" locked="0" layoutInCell="1" allowOverlap="1" wp14:anchorId="51A2C6BA" wp14:editId="46881AC7">
                <wp:simplePos x="0" y="0"/>
                <wp:positionH relativeFrom="margin">
                  <wp:posOffset>-342900</wp:posOffset>
                </wp:positionH>
                <wp:positionV relativeFrom="page">
                  <wp:posOffset>3057525</wp:posOffset>
                </wp:positionV>
                <wp:extent cx="4829175" cy="917575"/>
                <wp:effectExtent l="0" t="0" r="952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917575"/>
                        </a:xfrm>
                        <a:prstGeom prst="rect">
                          <a:avLst/>
                        </a:prstGeom>
                        <a:solidFill>
                          <a:schemeClr val="accent1">
                            <a:lumMod val="20000"/>
                            <a:lumOff val="80000"/>
                          </a:schemeClr>
                        </a:solidFill>
                        <a:ln w="9525">
                          <a:noFill/>
                          <a:miter lim="800000"/>
                          <a:headEnd/>
                          <a:tailEnd/>
                        </a:ln>
                      </wps:spPr>
                      <wps:txbx>
                        <w:txbxContent>
                          <w:p w14:paraId="27AFAE53" w14:textId="77777777" w:rsidR="00100C1E" w:rsidRPr="00100C1E" w:rsidRDefault="00100C1E" w:rsidP="00100C1E">
                            <w:pPr>
                              <w:jc w:val="center"/>
                              <w:rPr>
                                <w:b/>
                                <w:color w:val="385623" w:themeColor="accent6" w:themeShade="80"/>
                                <w:sz w:val="40"/>
                                <w:szCs w:val="40"/>
                              </w:rPr>
                            </w:pPr>
                            <w:r w:rsidRPr="00100C1E">
                              <w:rPr>
                                <w:b/>
                                <w:color w:val="385623" w:themeColor="accent6" w:themeShade="80"/>
                                <w:sz w:val="40"/>
                                <w:szCs w:val="40"/>
                              </w:rPr>
                              <w:t>Enhancing New Nurse Confidence with Simulation Pre-briefing</w:t>
                            </w:r>
                          </w:p>
                          <w:p w14:paraId="46909FB2" w14:textId="19BF6A31" w:rsidR="00152960" w:rsidRPr="008E4863" w:rsidRDefault="00100C1E" w:rsidP="00100C1E">
                            <w:pPr>
                              <w:jc w:val="center"/>
                              <w:rPr>
                                <w:b/>
                                <w:color w:val="385623" w:themeColor="accent6" w:themeShade="80"/>
                                <w:sz w:val="40"/>
                                <w:szCs w:val="40"/>
                              </w:rPr>
                            </w:pPr>
                            <w:r w:rsidRPr="00100C1E">
                              <w:rPr>
                                <w:b/>
                                <w:color w:val="385623" w:themeColor="accent6" w:themeShade="80"/>
                                <w:sz w:val="40"/>
                                <w:szCs w:val="40"/>
                              </w:rPr>
                              <w:t>Modeling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A2C6BA" id="_x0000_s1029" type="#_x0000_t202" style="position:absolute;left:0;text-align:left;margin-left:-27pt;margin-top:240.75pt;width:380.25pt;height:72.2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" fillcolor="#deeaf6 [660]" stroked="f">
                <v:textbox>
                  <w:txbxContent>
                    <w:p w14:paraId="27AFAE53" w14:textId="77777777" w:rsidR="00100C1E" w:rsidRPr="00100C1E" w:rsidRDefault="00100C1E" w:rsidP="00100C1E">
                      <w:pPr>
                        <w:jc w:val="center"/>
                        <w:rPr>
                          <w:b/>
                          <w:color w:val="385623" w:themeColor="accent6" w:themeShade="80"/>
                          <w:sz w:val="40"/>
                          <w:szCs w:val="40"/>
                        </w:rPr>
                      </w:pPr>
                      <w:r w:rsidRPr="00100C1E">
                        <w:rPr>
                          <w:b/>
                          <w:color w:val="385623" w:themeColor="accent6" w:themeShade="80"/>
                          <w:sz w:val="40"/>
                          <w:szCs w:val="40"/>
                        </w:rPr>
                        <w:t>Enhancing New Nurse Confidence with Simulation Pre-briefing</w:t>
                      </w:r>
                    </w:p>
                    <w:p w14:paraId="46909FB2" w14:textId="19BF6A31" w:rsidR="00152960" w:rsidRPr="008E4863" w:rsidRDefault="00100C1E" w:rsidP="00100C1E">
                      <w:pPr>
                        <w:jc w:val="center"/>
                        <w:rPr>
                          <w:b/>
                          <w:color w:val="385623" w:themeColor="accent6" w:themeShade="80"/>
                          <w:sz w:val="40"/>
                          <w:szCs w:val="40"/>
                        </w:rPr>
                      </w:pPr>
                      <w:r w:rsidRPr="00100C1E">
                        <w:rPr>
                          <w:b/>
                          <w:color w:val="385623" w:themeColor="accent6" w:themeShade="80"/>
                          <w:sz w:val="40"/>
                          <w:szCs w:val="40"/>
                        </w:rPr>
                        <w:t>Modeling</w:t>
                      </w:r>
                    </w:p>
                  </w:txbxContent>
                </v:textbox>
                <w10:wrap anchorx="margin" anchory="page"/>
              </v:shape>
            </w:pict>
          </mc:Fallback>
        </mc:AlternateContent>
      </w:r>
    </w:p>
    <w:p w14:paraId="6889E00D" w14:textId="77777777" w:rsidR="00152960" w:rsidRDefault="00152960" w:rsidP="00152960">
      <w:pPr>
        <w:tabs>
          <w:tab w:val="left" w:pos="1855"/>
        </w:tabs>
        <w:rPr>
          <w:color w:val="002060"/>
          <w:sz w:val="56"/>
          <w:szCs w:val="56"/>
        </w:rPr>
      </w:pPr>
      <w:r>
        <w:rPr>
          <w:color w:val="002060"/>
          <w:sz w:val="56"/>
          <w:szCs w:val="56"/>
        </w:rPr>
        <w:tab/>
      </w:r>
    </w:p>
    <w:p w14:paraId="0C6532A2" w14:textId="7E1EB939" w:rsidR="00152960" w:rsidRDefault="0001319D" w:rsidP="0082050C">
      <w:pPr>
        <w:tabs>
          <w:tab w:val="center" w:pos="1860"/>
        </w:tabs>
        <w:rPr>
          <w:color w:val="002060"/>
          <w:sz w:val="56"/>
          <w:szCs w:val="56"/>
        </w:rPr>
      </w:pPr>
      <w:r w:rsidRPr="00152960">
        <w:rPr>
          <w:noProof/>
          <w:color w:val="002060"/>
          <w:sz w:val="56"/>
          <w:szCs w:val="56"/>
        </w:rPr>
        <mc:AlternateContent>
          <mc:Choice Requires="wps">
            <w:drawing>
              <wp:anchor distT="45720" distB="45720" distL="114300" distR="114300" simplePos="0" relativeHeight="251662336" behindDoc="0" locked="0" layoutInCell="1" allowOverlap="1" wp14:anchorId="06C031A2" wp14:editId="0C6B9554">
                <wp:simplePos x="0" y="0"/>
                <wp:positionH relativeFrom="page">
                  <wp:posOffset>92075</wp:posOffset>
                </wp:positionH>
                <wp:positionV relativeFrom="margin">
                  <wp:posOffset>3613150</wp:posOffset>
                </wp:positionV>
                <wp:extent cx="4886325" cy="74295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742950"/>
                        </a:xfrm>
                        <a:prstGeom prst="rect">
                          <a:avLst/>
                        </a:prstGeom>
                        <a:noFill/>
                        <a:ln w="9525">
                          <a:noFill/>
                          <a:miter lim="800000"/>
                          <a:headEnd/>
                          <a:tailEnd/>
                        </a:ln>
                      </wps:spPr>
                      <wps:txbx>
                        <w:txbxContent>
                          <w:p w14:paraId="2D604E24" w14:textId="793EDEBC" w:rsidR="00484FA8" w:rsidRDefault="00100C1E" w:rsidP="0001319D">
                            <w:pPr>
                              <w:spacing w:after="0"/>
                              <w:rPr>
                                <w:b/>
                                <w:color w:val="002060"/>
                                <w:sz w:val="32"/>
                                <w:szCs w:val="32"/>
                              </w:rPr>
                            </w:pPr>
                            <w:proofErr w:type="spellStart"/>
                            <w:r>
                              <w:rPr>
                                <w:color w:val="002060"/>
                                <w:sz w:val="32"/>
                                <w:szCs w:val="32"/>
                              </w:rPr>
                              <w:t>Presentor</w:t>
                            </w:r>
                            <w:proofErr w:type="spellEnd"/>
                            <w:r>
                              <w:rPr>
                                <w:color w:val="002060"/>
                                <w:sz w:val="32"/>
                                <w:szCs w:val="32"/>
                              </w:rPr>
                              <w:t>:</w:t>
                            </w:r>
                            <w:r w:rsidR="0039625B" w:rsidRPr="00484FA8">
                              <w:rPr>
                                <w:color w:val="002060"/>
                                <w:sz w:val="32"/>
                                <w:szCs w:val="32"/>
                              </w:rPr>
                              <w:t xml:space="preserve">  </w:t>
                            </w:r>
                            <w:r>
                              <w:rPr>
                                <w:b/>
                                <w:color w:val="002060"/>
                                <w:sz w:val="32"/>
                                <w:szCs w:val="32"/>
                              </w:rPr>
                              <w:t xml:space="preserve">Jessica Sennett </w:t>
                            </w:r>
                            <w:r w:rsidR="00AA508A" w:rsidRPr="00AA508A">
                              <w:rPr>
                                <w:b/>
                                <w:color w:val="002060"/>
                                <w:sz w:val="32"/>
                                <w:szCs w:val="32"/>
                              </w:rPr>
                              <w:t>DNP, RN, MEDSURG-BC, NPD-BC, NE-BC</w:t>
                            </w:r>
                          </w:p>
                          <w:p w14:paraId="690D1BAE" w14:textId="6B5CA3A6" w:rsidR="0001319D" w:rsidRPr="0003555D" w:rsidRDefault="0001319D" w:rsidP="0001319D">
                            <w:pPr>
                              <w:spacing w:after="0"/>
                              <w:rPr>
                                <w:b/>
                                <w:color w:val="002060"/>
                                <w:sz w:val="32"/>
                                <w:szCs w:val="32"/>
                              </w:rPr>
                            </w:pPr>
                            <w:r>
                              <w:rPr>
                                <w:b/>
                                <w:color w:val="002060"/>
                                <w:sz w:val="32"/>
                                <w:szCs w:val="32"/>
                              </w:rPr>
                              <w:tab/>
                            </w:r>
                            <w:r>
                              <w:rPr>
                                <w:b/>
                                <w:color w:val="002060"/>
                                <w:sz w:val="32"/>
                                <w:szCs w:val="32"/>
                              </w:rPr>
                              <w:tab/>
                              <w:t xml:space="preserve">   </w:t>
                            </w:r>
                          </w:p>
                          <w:p w14:paraId="62A29451" w14:textId="77777777" w:rsidR="0039625B" w:rsidRPr="00BF4455" w:rsidRDefault="0039625B" w:rsidP="0039625B">
                            <w:pPr>
                              <w:jc w:val="center"/>
                              <w:rPr>
                                <w:color w:val="538135" w:themeColor="accent6" w:themeShade="BF"/>
                                <w:sz w:val="36"/>
                                <w:szCs w:val="36"/>
                              </w:rPr>
                            </w:pPr>
                          </w:p>
                          <w:p w14:paraId="1220CE15" w14:textId="77777777" w:rsidR="0039625B" w:rsidRDefault="0039625B" w:rsidP="0039625B">
                            <w:pPr>
                              <w:jc w:val="center"/>
                              <w:rPr>
                                <w:color w:val="538135" w:themeColor="accent6" w:themeShade="BF"/>
                                <w:sz w:val="36"/>
                                <w:szCs w:val="36"/>
                              </w:rPr>
                            </w:pPr>
                          </w:p>
                          <w:p w14:paraId="0F8EA943" w14:textId="77777777" w:rsidR="0039625B" w:rsidRDefault="0039625B" w:rsidP="0039625B">
                            <w:pPr>
                              <w:jc w:val="center"/>
                              <w:rPr>
                                <w:color w:val="538135" w:themeColor="accent6" w:themeShade="BF"/>
                                <w:sz w:val="36"/>
                                <w:szCs w:val="36"/>
                              </w:rPr>
                            </w:pPr>
                          </w:p>
                          <w:p w14:paraId="6F003A91" w14:textId="77777777" w:rsidR="0039625B" w:rsidRPr="00BF4455" w:rsidRDefault="0039625B" w:rsidP="0039625B">
                            <w:pPr>
                              <w:jc w:val="center"/>
                              <w:rPr>
                                <w:color w:val="538135" w:themeColor="accent6" w:themeShade="BF"/>
                                <w:sz w:val="36"/>
                                <w:szCs w:val="3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C031A2" id="_x0000_s1030" type="#_x0000_t202" style="position:absolute;margin-left:7.25pt;margin-top:284.5pt;width:384.75pt;height:58.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" filled="f" stroked="f">
                <v:textbox>
                  <w:txbxContent>
                    <w:p w14:paraId="2D604E24" w14:textId="793EDEBC" w:rsidR="00484FA8" w:rsidRDefault="00100C1E" w:rsidP="0001319D">
                      <w:pPr>
                        <w:spacing w:after="0"/>
                        <w:rPr>
                          <w:b/>
                          <w:color w:val="002060"/>
                          <w:sz w:val="32"/>
                          <w:szCs w:val="32"/>
                        </w:rPr>
                      </w:pPr>
                      <w:proofErr w:type="spellStart"/>
                      <w:r>
                        <w:rPr>
                          <w:color w:val="002060"/>
                          <w:sz w:val="32"/>
                          <w:szCs w:val="32"/>
                        </w:rPr>
                        <w:t>Presentor</w:t>
                      </w:r>
                      <w:proofErr w:type="spellEnd"/>
                      <w:r>
                        <w:rPr>
                          <w:color w:val="002060"/>
                          <w:sz w:val="32"/>
                          <w:szCs w:val="32"/>
                        </w:rPr>
                        <w:t>:</w:t>
                      </w:r>
                      <w:r w:rsidR="0039625B" w:rsidRPr="00484FA8">
                        <w:rPr>
                          <w:color w:val="002060"/>
                          <w:sz w:val="32"/>
                          <w:szCs w:val="32"/>
                        </w:rPr>
                        <w:t xml:space="preserve">  </w:t>
                      </w:r>
                      <w:r>
                        <w:rPr>
                          <w:b/>
                          <w:color w:val="002060"/>
                          <w:sz w:val="32"/>
                          <w:szCs w:val="32"/>
                        </w:rPr>
                        <w:t xml:space="preserve">Jessica Sennett </w:t>
                      </w:r>
                      <w:r w:rsidR="00AA508A" w:rsidRPr="00AA508A">
                        <w:rPr>
                          <w:b/>
                          <w:color w:val="002060"/>
                          <w:sz w:val="32"/>
                          <w:szCs w:val="32"/>
                        </w:rPr>
                        <w:t>DNP, RN, MEDSURG-BC, NPD-BC, NE-BC</w:t>
                      </w:r>
                    </w:p>
                    <w:p w14:paraId="690D1BAE" w14:textId="6B5CA3A6" w:rsidR="0001319D" w:rsidRPr="0003555D" w:rsidRDefault="0001319D" w:rsidP="0001319D">
                      <w:pPr>
                        <w:spacing w:after="0"/>
                        <w:rPr>
                          <w:b/>
                          <w:color w:val="002060"/>
                          <w:sz w:val="32"/>
                          <w:szCs w:val="32"/>
                        </w:rPr>
                      </w:pPr>
                      <w:r>
                        <w:rPr>
                          <w:b/>
                          <w:color w:val="002060"/>
                          <w:sz w:val="32"/>
                          <w:szCs w:val="32"/>
                        </w:rPr>
                        <w:tab/>
                      </w:r>
                      <w:r>
                        <w:rPr>
                          <w:b/>
                          <w:color w:val="002060"/>
                          <w:sz w:val="32"/>
                          <w:szCs w:val="32"/>
                        </w:rPr>
                        <w:tab/>
                        <w:t xml:space="preserve">   </w:t>
                      </w:r>
                    </w:p>
                    <w:p w14:paraId="62A29451" w14:textId="77777777" w:rsidR="0039625B" w:rsidRPr="00BF4455" w:rsidRDefault="0039625B" w:rsidP="0039625B">
                      <w:pPr>
                        <w:jc w:val="center"/>
                        <w:rPr>
                          <w:color w:val="538135" w:themeColor="accent6" w:themeShade="BF"/>
                          <w:sz w:val="36"/>
                          <w:szCs w:val="36"/>
                        </w:rPr>
                      </w:pPr>
                    </w:p>
                    <w:p w14:paraId="1220CE15" w14:textId="77777777" w:rsidR="0039625B" w:rsidRDefault="0039625B" w:rsidP="0039625B">
                      <w:pPr>
                        <w:jc w:val="center"/>
                        <w:rPr>
                          <w:color w:val="538135" w:themeColor="accent6" w:themeShade="BF"/>
                          <w:sz w:val="36"/>
                          <w:szCs w:val="36"/>
                        </w:rPr>
                      </w:pPr>
                    </w:p>
                    <w:p w14:paraId="0F8EA943" w14:textId="77777777" w:rsidR="0039625B" w:rsidRDefault="0039625B" w:rsidP="0039625B">
                      <w:pPr>
                        <w:jc w:val="center"/>
                        <w:rPr>
                          <w:color w:val="538135" w:themeColor="accent6" w:themeShade="BF"/>
                          <w:sz w:val="36"/>
                          <w:szCs w:val="36"/>
                        </w:rPr>
                      </w:pPr>
                    </w:p>
                    <w:p w14:paraId="6F003A91" w14:textId="77777777" w:rsidR="0039625B" w:rsidRPr="00BF4455" w:rsidRDefault="0039625B" w:rsidP="0039625B">
                      <w:pPr>
                        <w:jc w:val="center"/>
                        <w:rPr>
                          <w:color w:val="538135" w:themeColor="accent6" w:themeShade="BF"/>
                          <w:sz w:val="36"/>
                          <w:szCs w:val="36"/>
                        </w:rPr>
                      </w:pPr>
                    </w:p>
                  </w:txbxContent>
                </v:textbox>
                <w10:wrap anchorx="page" anchory="margin"/>
              </v:shape>
            </w:pict>
          </mc:Fallback>
        </mc:AlternateContent>
      </w:r>
      <w:r w:rsidR="0082050C">
        <w:rPr>
          <w:color w:val="002060"/>
          <w:sz w:val="56"/>
          <w:szCs w:val="56"/>
        </w:rPr>
        <w:tab/>
      </w:r>
    </w:p>
    <w:p w14:paraId="21543783" w14:textId="382BA9D2" w:rsidR="00BF4455" w:rsidRPr="0039625B" w:rsidRDefault="00BF4455" w:rsidP="0039625B">
      <w:pPr>
        <w:tabs>
          <w:tab w:val="left" w:pos="3456"/>
        </w:tabs>
        <w:rPr>
          <w:color w:val="002060"/>
          <w:sz w:val="56"/>
          <w:szCs w:val="56"/>
        </w:rPr>
      </w:pPr>
    </w:p>
    <w:p w14:paraId="36E25B15" w14:textId="77777777" w:rsidR="00BF4455" w:rsidRDefault="0003555D" w:rsidP="003F2755">
      <w:pPr>
        <w:jc w:val="center"/>
        <w:rPr>
          <w:color w:val="002060"/>
          <w:sz w:val="48"/>
          <w:szCs w:val="48"/>
        </w:rPr>
      </w:pPr>
      <w:r>
        <w:rPr>
          <w:noProof/>
          <w:color w:val="002060"/>
          <w:sz w:val="48"/>
          <w:szCs w:val="48"/>
        </w:rPr>
        <mc:AlternateContent>
          <mc:Choice Requires="wps">
            <w:drawing>
              <wp:anchor distT="0" distB="0" distL="114300" distR="114300" simplePos="0" relativeHeight="251663360" behindDoc="0" locked="0" layoutInCell="1" allowOverlap="1" wp14:anchorId="374155F6" wp14:editId="608B8D1D">
                <wp:simplePos x="0" y="0"/>
                <wp:positionH relativeFrom="leftMargin">
                  <wp:posOffset>19050</wp:posOffset>
                </wp:positionH>
                <wp:positionV relativeFrom="paragraph">
                  <wp:posOffset>302895</wp:posOffset>
                </wp:positionV>
                <wp:extent cx="266700" cy="464820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266700" cy="4648200"/>
                        </a:xfrm>
                        <a:prstGeom prst="rect">
                          <a:avLst/>
                        </a:prstGeom>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DE627D2" id="Rectangle 13" o:spid="_x0000_s1026" style="position:absolute;margin-left:1.5pt;margin-top:23.85pt;width:21pt;height:366pt;z-index:25166336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" fillcolor="#70ad47 [3209]" strokecolor="#375623 [1609]" strokeweight="1pt">
                <w10:wrap anchorx="margin"/>
              </v:rect>
            </w:pict>
          </mc:Fallback>
        </mc:AlternateContent>
      </w:r>
      <w:r>
        <w:rPr>
          <w:noProof/>
          <w:color w:val="002060"/>
          <w:sz w:val="48"/>
          <w:szCs w:val="48"/>
        </w:rPr>
        <mc:AlternateContent>
          <mc:Choice Requires="wps">
            <w:drawing>
              <wp:anchor distT="0" distB="0" distL="114300" distR="114300" simplePos="0" relativeHeight="251660288" behindDoc="0" locked="0" layoutInCell="1" allowOverlap="1" wp14:anchorId="64B18E10" wp14:editId="0AA3F7AC">
                <wp:simplePos x="0" y="0"/>
                <wp:positionH relativeFrom="page">
                  <wp:align>right</wp:align>
                </wp:positionH>
                <wp:positionV relativeFrom="page">
                  <wp:align>bottom</wp:align>
                </wp:positionV>
                <wp:extent cx="285750" cy="5019040"/>
                <wp:effectExtent l="0" t="0" r="19050" b="10160"/>
                <wp:wrapNone/>
                <wp:docPr id="8" name="Rectangle 8"/>
                <wp:cNvGraphicFramePr/>
                <a:graphic xmlns:a="http://schemas.openxmlformats.org/drawingml/2006/main">
                  <a:graphicData uri="http://schemas.microsoft.com/office/word/2010/wordprocessingShape">
                    <wps:wsp>
                      <wps:cNvSpPr/>
                      <wps:spPr>
                        <a:xfrm>
                          <a:off x="0" y="0"/>
                          <a:ext cx="285750" cy="5019040"/>
                        </a:xfrm>
                        <a:prstGeom prst="rect">
                          <a:avLst/>
                        </a:prstGeom>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11FF0DF4" id="Rectangle 8" o:spid="_x0000_s1026" style="position:absolute;margin-left:-28.7pt;margin-top:0;width:22.5pt;height:395.2pt;z-index:251660288;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" fillcolor="#70ad47 [3209]" strokecolor="#375623 [1609]" strokeweight="1pt">
                <w10:wrap anchorx="page" anchory="page"/>
              </v:rect>
            </w:pict>
          </mc:Fallback>
        </mc:AlternateContent>
      </w:r>
    </w:p>
    <w:p w14:paraId="24CCFAD7" w14:textId="125AB425" w:rsidR="00BF4455" w:rsidRDefault="00252074" w:rsidP="003F3CAF">
      <w:pPr>
        <w:shd w:val="clear" w:color="auto" w:fill="E7E6E6" w:themeFill="background2"/>
        <w:jc w:val="center"/>
        <w:rPr>
          <w:color w:val="002060"/>
          <w:sz w:val="48"/>
          <w:szCs w:val="48"/>
        </w:rPr>
      </w:pPr>
      <w:r w:rsidRPr="0082050C">
        <w:rPr>
          <w:noProof/>
          <w:color w:val="002060"/>
          <w:sz w:val="48"/>
          <w:szCs w:val="48"/>
        </w:rPr>
        <mc:AlternateContent>
          <mc:Choice Requires="wps">
            <w:drawing>
              <wp:anchor distT="45720" distB="45720" distL="114300" distR="114300" simplePos="0" relativeHeight="251655168" behindDoc="0" locked="0" layoutInCell="1" allowOverlap="1" wp14:anchorId="0BCC0C23" wp14:editId="7F7C249A">
                <wp:simplePos x="0" y="0"/>
                <wp:positionH relativeFrom="margin">
                  <wp:posOffset>-3175</wp:posOffset>
                </wp:positionH>
                <wp:positionV relativeFrom="page">
                  <wp:posOffset>7493000</wp:posOffset>
                </wp:positionV>
                <wp:extent cx="6743700" cy="1974850"/>
                <wp:effectExtent l="0" t="0" r="0" b="635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1974850"/>
                        </a:xfrm>
                        <a:prstGeom prst="rect">
                          <a:avLst/>
                        </a:prstGeom>
                        <a:noFill/>
                        <a:ln w="9525">
                          <a:noFill/>
                          <a:miter lim="800000"/>
                          <a:headEnd/>
                          <a:tailEnd/>
                        </a:ln>
                      </wps:spPr>
                      <wps:txbx>
                        <w:txbxContent>
                          <w:p w14:paraId="6E98A4EF" w14:textId="77777777" w:rsidR="0001319D" w:rsidRDefault="0001319D" w:rsidP="0001319D">
                            <w:pPr>
                              <w:shd w:val="clear" w:color="auto" w:fill="FFFFFF"/>
                              <w:spacing w:after="0" w:line="240" w:lineRule="auto"/>
                              <w:jc w:val="center"/>
                              <w:rPr>
                                <w:rFonts w:ascii="Times New Roman" w:eastAsia="Times New Roman" w:hAnsi="Times New Roman" w:cs="Times New Roman"/>
                                <w:b/>
                                <w:bCs/>
                                <w:color w:val="222222"/>
                                <w:sz w:val="24"/>
                                <w:szCs w:val="24"/>
                              </w:rPr>
                            </w:pPr>
                            <w:r w:rsidRPr="0001319D">
                              <w:rPr>
                                <w:rFonts w:ascii="Times New Roman" w:eastAsia="Times New Roman" w:hAnsi="Times New Roman" w:cs="Times New Roman"/>
                                <w:b/>
                                <w:bCs/>
                                <w:color w:val="222222"/>
                                <w:sz w:val="24"/>
                                <w:szCs w:val="24"/>
                              </w:rPr>
                              <w:t>This activity provides 1.0 contact hour.</w:t>
                            </w:r>
                          </w:p>
                          <w:p w14:paraId="62D515CB" w14:textId="77777777" w:rsidR="0001319D" w:rsidRPr="0001319D" w:rsidRDefault="0001319D" w:rsidP="0001319D">
                            <w:pPr>
                              <w:shd w:val="clear" w:color="auto" w:fill="FFFFFF"/>
                              <w:spacing w:after="0" w:line="240" w:lineRule="auto"/>
                              <w:jc w:val="center"/>
                              <w:rPr>
                                <w:rFonts w:ascii="Times New Roman" w:eastAsia="Times New Roman" w:hAnsi="Times New Roman" w:cs="Times New Roman"/>
                                <w:color w:val="222222"/>
                                <w:sz w:val="24"/>
                                <w:szCs w:val="24"/>
                              </w:rPr>
                            </w:pPr>
                          </w:p>
                          <w:p w14:paraId="4772B50A" w14:textId="1F0B6CF5" w:rsidR="0001319D" w:rsidRDefault="0001319D" w:rsidP="006A0725">
                            <w:pPr>
                              <w:shd w:val="clear" w:color="auto" w:fill="FFFFFF"/>
                              <w:spacing w:after="0" w:line="240" w:lineRule="auto"/>
                              <w:jc w:val="center"/>
                              <w:rPr>
                                <w:rFonts w:ascii="Times New Roman" w:eastAsia="Times New Roman" w:hAnsi="Times New Roman" w:cs="Times New Roman"/>
                                <w:color w:val="222222"/>
                                <w:sz w:val="24"/>
                                <w:szCs w:val="24"/>
                              </w:rPr>
                            </w:pPr>
                            <w:r w:rsidRPr="0070667E">
                              <w:rPr>
                                <w:rFonts w:ascii="Times New Roman" w:eastAsia="Times New Roman" w:hAnsi="Times New Roman" w:cs="Times New Roman"/>
                                <w:b/>
                                <w:bCs/>
                                <w:color w:val="222222"/>
                                <w:sz w:val="24"/>
                                <w:szCs w:val="24"/>
                              </w:rPr>
                              <w:t>Nursing Outcome Statement</w:t>
                            </w:r>
                            <w:r w:rsidRPr="0070667E">
                              <w:rPr>
                                <w:rFonts w:ascii="Times New Roman" w:eastAsia="Times New Roman" w:hAnsi="Times New Roman" w:cs="Times New Roman"/>
                                <w:b/>
                                <w:bCs/>
                                <w:color w:val="222222"/>
                                <w:sz w:val="28"/>
                                <w:szCs w:val="28"/>
                              </w:rPr>
                              <w:t>: </w:t>
                            </w:r>
                            <w:r w:rsidR="00DA7D4E" w:rsidRPr="0070667E">
                              <w:rPr>
                                <w:rFonts w:ascii="Times New Roman" w:eastAsia="Times New Roman" w:hAnsi="Times New Roman" w:cs="Times New Roman"/>
                                <w:color w:val="222222"/>
                              </w:rPr>
                              <w:t xml:space="preserve">After participating in this </w:t>
                            </w:r>
                            <w:r w:rsidR="003E0BF7">
                              <w:rPr>
                                <w:rFonts w:ascii="Times New Roman" w:eastAsia="Times New Roman" w:hAnsi="Times New Roman" w:cs="Times New Roman"/>
                                <w:color w:val="222222"/>
                              </w:rPr>
                              <w:t xml:space="preserve">activity, 80% of participants </w:t>
                            </w:r>
                            <w:r w:rsidR="008205B8" w:rsidRPr="008205B8">
                              <w:rPr>
                                <w:rFonts w:ascii="Times New Roman" w:eastAsia="Times New Roman" w:hAnsi="Times New Roman" w:cs="Times New Roman"/>
                                <w:color w:val="222222"/>
                              </w:rPr>
                              <w:t>will be able to apply a cohesive transition‑to‑practice approac</w:t>
                            </w:r>
                            <w:r w:rsidR="008205B8">
                              <w:rPr>
                                <w:rFonts w:ascii="Times New Roman" w:eastAsia="Times New Roman" w:hAnsi="Times New Roman" w:cs="Times New Roman"/>
                                <w:color w:val="222222"/>
                              </w:rPr>
                              <w:t xml:space="preserve">h, </w:t>
                            </w:r>
                            <w:r w:rsidR="008205B8" w:rsidRPr="008205B8">
                              <w:rPr>
                                <w:rFonts w:ascii="Times New Roman" w:eastAsia="Times New Roman" w:hAnsi="Times New Roman" w:cs="Times New Roman"/>
                                <w:color w:val="222222"/>
                              </w:rPr>
                              <w:t>combining self‑efficacy pre‑briefing, structured onboarding, and targeted preceptorship</w:t>
                            </w:r>
                            <w:r w:rsidR="008205B8">
                              <w:rPr>
                                <w:rFonts w:ascii="Times New Roman" w:eastAsia="Times New Roman" w:hAnsi="Times New Roman" w:cs="Times New Roman"/>
                                <w:color w:val="222222"/>
                              </w:rPr>
                              <w:t xml:space="preserve">, </w:t>
                            </w:r>
                            <w:r w:rsidR="008205B8" w:rsidRPr="008205B8">
                              <w:rPr>
                                <w:rFonts w:ascii="Times New Roman" w:eastAsia="Times New Roman" w:hAnsi="Times New Roman" w:cs="Times New Roman"/>
                                <w:color w:val="222222"/>
                              </w:rPr>
                              <w:t>to strengthen new nurse confidence, clinical judgment, and readiness for practice.</w:t>
                            </w:r>
                          </w:p>
                          <w:p w14:paraId="47791C91" w14:textId="77777777" w:rsidR="006A0725" w:rsidRDefault="006A0725" w:rsidP="006A0725">
                            <w:pPr>
                              <w:shd w:val="clear" w:color="auto" w:fill="FFFFFF"/>
                              <w:spacing w:after="0" w:line="240" w:lineRule="auto"/>
                              <w:jc w:val="center"/>
                              <w:rPr>
                                <w:rFonts w:ascii="Times New Roman" w:eastAsia="Times New Roman" w:hAnsi="Times New Roman" w:cs="Times New Roman"/>
                                <w:b/>
                                <w:bCs/>
                                <w:color w:val="222222"/>
                                <w:sz w:val="24"/>
                                <w:szCs w:val="24"/>
                              </w:rPr>
                            </w:pPr>
                          </w:p>
                          <w:p w14:paraId="7599A798" w14:textId="3B849335" w:rsidR="00252074" w:rsidRDefault="0001319D" w:rsidP="0070667E">
                            <w:pPr>
                              <w:shd w:val="clear" w:color="auto" w:fill="FFFFFF"/>
                              <w:spacing w:after="0" w:line="240" w:lineRule="auto"/>
                              <w:jc w:val="center"/>
                              <w:rPr>
                                <w:rFonts w:ascii="Times New Roman" w:eastAsia="Times New Roman" w:hAnsi="Times New Roman" w:cs="Times New Roman"/>
                                <w:color w:val="222222"/>
                                <w:sz w:val="24"/>
                                <w:szCs w:val="24"/>
                              </w:rPr>
                            </w:pPr>
                            <w:r w:rsidRPr="0001319D">
                              <w:rPr>
                                <w:rFonts w:ascii="Times New Roman" w:eastAsia="Times New Roman" w:hAnsi="Times New Roman" w:cs="Times New Roman"/>
                                <w:b/>
                                <w:bCs/>
                                <w:color w:val="222222"/>
                                <w:sz w:val="24"/>
                                <w:szCs w:val="24"/>
                              </w:rPr>
                              <w:t>Accreditation statement</w:t>
                            </w:r>
                            <w:r w:rsidRPr="0001319D">
                              <w:rPr>
                                <w:rFonts w:ascii="Times New Roman" w:eastAsia="Times New Roman" w:hAnsi="Times New Roman" w:cs="Times New Roman"/>
                                <w:color w:val="222222"/>
                                <w:sz w:val="24"/>
                                <w:szCs w:val="24"/>
                              </w:rPr>
                              <w:t>:</w:t>
                            </w:r>
                          </w:p>
                          <w:p w14:paraId="40CFF268" w14:textId="69E9E355" w:rsidR="0039625B" w:rsidRPr="0039625B" w:rsidRDefault="0099109F" w:rsidP="009B1224">
                            <w:pPr>
                              <w:jc w:val="center"/>
                              <w:rPr>
                                <w:sz w:val="28"/>
                                <w:szCs w:val="28"/>
                              </w:rPr>
                            </w:pPr>
                            <w:r w:rsidRPr="0099109F">
                              <w:rPr>
                                <w:rFonts w:ascii="Arial" w:eastAsia="Times New Roman" w:hAnsi="Arial" w:cs="Arial"/>
                                <w:i/>
                                <w:iCs/>
                                <w:color w:val="500050"/>
                                <w:spacing w:val="-3"/>
                                <w:sz w:val="20"/>
                                <w:szCs w:val="20"/>
                                <w:shd w:val="clear" w:color="auto" w:fill="FFFFFF"/>
                              </w:rPr>
                              <w:t>Memorial Hermann Health System is accredited as a provider of nursing continuing professional development by the American Nurses Credentialing Center’s Commission on Accreditation.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CC0C23" id="_x0000_s1031" type="#_x0000_t202" style="position:absolute;left:0;text-align:left;margin-left:-.25pt;margin-top:590pt;width:531pt;height:155.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" filled="f" stroked="f">
                <v:textbox>
                  <w:txbxContent>
                    <w:p w14:paraId="6E98A4EF" w14:textId="77777777" w:rsidR="0001319D" w:rsidRDefault="0001319D" w:rsidP="0001319D">
                      <w:pPr>
                        <w:shd w:val="clear" w:color="auto" w:fill="FFFFFF"/>
                        <w:spacing w:after="0" w:line="240" w:lineRule="auto"/>
                        <w:jc w:val="center"/>
                        <w:rPr>
                          <w:rFonts w:ascii="Times New Roman" w:eastAsia="Times New Roman" w:hAnsi="Times New Roman" w:cs="Times New Roman"/>
                          <w:b/>
                          <w:bCs/>
                          <w:color w:val="222222"/>
                          <w:sz w:val="24"/>
                          <w:szCs w:val="24"/>
                        </w:rPr>
                      </w:pPr>
                      <w:r w:rsidRPr="0001319D">
                        <w:rPr>
                          <w:rFonts w:ascii="Times New Roman" w:eastAsia="Times New Roman" w:hAnsi="Times New Roman" w:cs="Times New Roman"/>
                          <w:b/>
                          <w:bCs/>
                          <w:color w:val="222222"/>
                          <w:sz w:val="24"/>
                          <w:szCs w:val="24"/>
                        </w:rPr>
                        <w:t>This activity provides 1.0 contact hour.</w:t>
                      </w:r>
                    </w:p>
                    <w:p w14:paraId="62D515CB" w14:textId="77777777" w:rsidR="0001319D" w:rsidRPr="0001319D" w:rsidRDefault="0001319D" w:rsidP="0001319D">
                      <w:pPr>
                        <w:shd w:val="clear" w:color="auto" w:fill="FFFFFF"/>
                        <w:spacing w:after="0" w:line="240" w:lineRule="auto"/>
                        <w:jc w:val="center"/>
                        <w:rPr>
                          <w:rFonts w:ascii="Times New Roman" w:eastAsia="Times New Roman" w:hAnsi="Times New Roman" w:cs="Times New Roman"/>
                          <w:color w:val="222222"/>
                          <w:sz w:val="24"/>
                          <w:szCs w:val="24"/>
                        </w:rPr>
                      </w:pPr>
                    </w:p>
                    <w:p w14:paraId="4772B50A" w14:textId="1F0B6CF5" w:rsidR="0001319D" w:rsidRDefault="0001319D" w:rsidP="006A0725">
                      <w:pPr>
                        <w:shd w:val="clear" w:color="auto" w:fill="FFFFFF"/>
                        <w:spacing w:after="0" w:line="240" w:lineRule="auto"/>
                        <w:jc w:val="center"/>
                        <w:rPr>
                          <w:rFonts w:ascii="Times New Roman" w:eastAsia="Times New Roman" w:hAnsi="Times New Roman" w:cs="Times New Roman"/>
                          <w:color w:val="222222"/>
                          <w:sz w:val="24"/>
                          <w:szCs w:val="24"/>
                        </w:rPr>
                      </w:pPr>
                      <w:r w:rsidRPr="0070667E">
                        <w:rPr>
                          <w:rFonts w:ascii="Times New Roman" w:eastAsia="Times New Roman" w:hAnsi="Times New Roman" w:cs="Times New Roman"/>
                          <w:b/>
                          <w:bCs/>
                          <w:color w:val="222222"/>
                          <w:sz w:val="24"/>
                          <w:szCs w:val="24"/>
                        </w:rPr>
                        <w:t>Nursing Outcome Statement</w:t>
                      </w:r>
                      <w:r w:rsidRPr="0070667E">
                        <w:rPr>
                          <w:rFonts w:ascii="Times New Roman" w:eastAsia="Times New Roman" w:hAnsi="Times New Roman" w:cs="Times New Roman"/>
                          <w:b/>
                          <w:bCs/>
                          <w:color w:val="222222"/>
                          <w:sz w:val="28"/>
                          <w:szCs w:val="28"/>
                        </w:rPr>
                        <w:t>: </w:t>
                      </w:r>
                      <w:r w:rsidR="00DA7D4E" w:rsidRPr="0070667E">
                        <w:rPr>
                          <w:rFonts w:ascii="Times New Roman" w:eastAsia="Times New Roman" w:hAnsi="Times New Roman" w:cs="Times New Roman"/>
                          <w:color w:val="222222"/>
                        </w:rPr>
                        <w:t xml:space="preserve">After participating in this </w:t>
                      </w:r>
                      <w:r w:rsidR="003E0BF7">
                        <w:rPr>
                          <w:rFonts w:ascii="Times New Roman" w:eastAsia="Times New Roman" w:hAnsi="Times New Roman" w:cs="Times New Roman"/>
                          <w:color w:val="222222"/>
                        </w:rPr>
                        <w:t xml:space="preserve">activity, 80% of participants </w:t>
                      </w:r>
                      <w:r w:rsidR="008205B8" w:rsidRPr="008205B8">
                        <w:rPr>
                          <w:rFonts w:ascii="Times New Roman" w:eastAsia="Times New Roman" w:hAnsi="Times New Roman" w:cs="Times New Roman"/>
                          <w:color w:val="222222"/>
                        </w:rPr>
                        <w:t>will be able to apply a cohesive transition‑to‑practice approac</w:t>
                      </w:r>
                      <w:r w:rsidR="008205B8">
                        <w:rPr>
                          <w:rFonts w:ascii="Times New Roman" w:eastAsia="Times New Roman" w:hAnsi="Times New Roman" w:cs="Times New Roman"/>
                          <w:color w:val="222222"/>
                        </w:rPr>
                        <w:t xml:space="preserve">h, </w:t>
                      </w:r>
                      <w:r w:rsidR="008205B8" w:rsidRPr="008205B8">
                        <w:rPr>
                          <w:rFonts w:ascii="Times New Roman" w:eastAsia="Times New Roman" w:hAnsi="Times New Roman" w:cs="Times New Roman"/>
                          <w:color w:val="222222"/>
                        </w:rPr>
                        <w:t>combining self‑efficacy pre‑briefing, structured onboarding, and targeted preceptorship</w:t>
                      </w:r>
                      <w:r w:rsidR="008205B8">
                        <w:rPr>
                          <w:rFonts w:ascii="Times New Roman" w:eastAsia="Times New Roman" w:hAnsi="Times New Roman" w:cs="Times New Roman"/>
                          <w:color w:val="222222"/>
                        </w:rPr>
                        <w:t xml:space="preserve">, </w:t>
                      </w:r>
                      <w:r w:rsidR="008205B8" w:rsidRPr="008205B8">
                        <w:rPr>
                          <w:rFonts w:ascii="Times New Roman" w:eastAsia="Times New Roman" w:hAnsi="Times New Roman" w:cs="Times New Roman"/>
                          <w:color w:val="222222"/>
                        </w:rPr>
                        <w:t>to strengthen new nurse confidence, clinical judgment, and readiness for practice.</w:t>
                      </w:r>
                    </w:p>
                    <w:p w14:paraId="47791C91" w14:textId="77777777" w:rsidR="006A0725" w:rsidRDefault="006A0725" w:rsidP="006A0725">
                      <w:pPr>
                        <w:shd w:val="clear" w:color="auto" w:fill="FFFFFF"/>
                        <w:spacing w:after="0" w:line="240" w:lineRule="auto"/>
                        <w:jc w:val="center"/>
                        <w:rPr>
                          <w:rFonts w:ascii="Times New Roman" w:eastAsia="Times New Roman" w:hAnsi="Times New Roman" w:cs="Times New Roman"/>
                          <w:b/>
                          <w:bCs/>
                          <w:color w:val="222222"/>
                          <w:sz w:val="24"/>
                          <w:szCs w:val="24"/>
                        </w:rPr>
                      </w:pPr>
                    </w:p>
                    <w:p w14:paraId="7599A798" w14:textId="3B849335" w:rsidR="00252074" w:rsidRDefault="0001319D" w:rsidP="0070667E">
                      <w:pPr>
                        <w:shd w:val="clear" w:color="auto" w:fill="FFFFFF"/>
                        <w:spacing w:after="0" w:line="240" w:lineRule="auto"/>
                        <w:jc w:val="center"/>
                        <w:rPr>
                          <w:rFonts w:ascii="Times New Roman" w:eastAsia="Times New Roman" w:hAnsi="Times New Roman" w:cs="Times New Roman"/>
                          <w:color w:val="222222"/>
                          <w:sz w:val="24"/>
                          <w:szCs w:val="24"/>
                        </w:rPr>
                      </w:pPr>
                      <w:r w:rsidRPr="0001319D">
                        <w:rPr>
                          <w:rFonts w:ascii="Times New Roman" w:eastAsia="Times New Roman" w:hAnsi="Times New Roman" w:cs="Times New Roman"/>
                          <w:b/>
                          <w:bCs/>
                          <w:color w:val="222222"/>
                          <w:sz w:val="24"/>
                          <w:szCs w:val="24"/>
                        </w:rPr>
                        <w:t>Accreditation statement</w:t>
                      </w:r>
                      <w:r w:rsidRPr="0001319D">
                        <w:rPr>
                          <w:rFonts w:ascii="Times New Roman" w:eastAsia="Times New Roman" w:hAnsi="Times New Roman" w:cs="Times New Roman"/>
                          <w:color w:val="222222"/>
                          <w:sz w:val="24"/>
                          <w:szCs w:val="24"/>
                        </w:rPr>
                        <w:t>:</w:t>
                      </w:r>
                    </w:p>
                    <w:p w14:paraId="40CFF268" w14:textId="69E9E355" w:rsidR="0039625B" w:rsidRPr="0039625B" w:rsidRDefault="0099109F" w:rsidP="009B1224">
                      <w:pPr>
                        <w:jc w:val="center"/>
                        <w:rPr>
                          <w:sz w:val="28"/>
                          <w:szCs w:val="28"/>
                        </w:rPr>
                      </w:pPr>
                      <w:r w:rsidRPr="0099109F">
                        <w:rPr>
                          <w:rFonts w:ascii="Arial" w:eastAsia="Times New Roman" w:hAnsi="Arial" w:cs="Arial"/>
                          <w:i/>
                          <w:iCs/>
                          <w:color w:val="500050"/>
                          <w:spacing w:val="-3"/>
                          <w:sz w:val="20"/>
                          <w:szCs w:val="20"/>
                          <w:shd w:val="clear" w:color="auto" w:fill="FFFFFF"/>
                        </w:rPr>
                        <w:t>Memorial Hermann Health System is accredited as a provider of nursing continuing professional development by the American Nurses Credentialing Center’s Commission on Accreditation.</w:t>
                      </w:r>
                    </w:p>
                  </w:txbxContent>
                </v:textbox>
                <w10:wrap anchorx="margin" anchory="page"/>
              </v:shape>
            </w:pict>
          </mc:Fallback>
        </mc:AlternateContent>
      </w:r>
      <w:r w:rsidR="003F3CAF" w:rsidRPr="00BF4455">
        <w:rPr>
          <w:noProof/>
          <w:color w:val="002060"/>
          <w:sz w:val="48"/>
          <w:szCs w:val="48"/>
        </w:rPr>
        <mc:AlternateContent>
          <mc:Choice Requires="wps">
            <w:drawing>
              <wp:anchor distT="45720" distB="45720" distL="114300" distR="114300" simplePos="0" relativeHeight="251652096" behindDoc="0" locked="0" layoutInCell="1" allowOverlap="1" wp14:anchorId="4F613EA0" wp14:editId="26C2B011">
                <wp:simplePos x="0" y="0"/>
                <wp:positionH relativeFrom="margin">
                  <wp:posOffset>114300</wp:posOffset>
                </wp:positionH>
                <wp:positionV relativeFrom="page">
                  <wp:posOffset>5781675</wp:posOffset>
                </wp:positionV>
                <wp:extent cx="6677025" cy="1708150"/>
                <wp:effectExtent l="0" t="0" r="0" b="63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1708150"/>
                        </a:xfrm>
                        <a:prstGeom prst="rect">
                          <a:avLst/>
                        </a:prstGeom>
                        <a:noFill/>
                        <a:ln w="9525">
                          <a:noFill/>
                          <a:miter lim="800000"/>
                          <a:headEnd/>
                          <a:tailEnd/>
                        </a:ln>
                      </wps:spPr>
                      <wps:txbx>
                        <w:txbxContent>
                          <w:p w14:paraId="23B483EA" w14:textId="3666F965" w:rsidR="00F44230" w:rsidRPr="00692D30" w:rsidRDefault="00432414" w:rsidP="003F3CAF">
                            <w:pPr>
                              <w:tabs>
                                <w:tab w:val="left" w:pos="3456"/>
                              </w:tabs>
                              <w:jc w:val="center"/>
                              <w:rPr>
                                <w:color w:val="002060"/>
                                <w:sz w:val="28"/>
                                <w:szCs w:val="28"/>
                              </w:rPr>
                            </w:pPr>
                            <w:r w:rsidRPr="00692D30">
                              <w:rPr>
                                <w:color w:val="002060"/>
                                <w:sz w:val="28"/>
                                <w:szCs w:val="28"/>
                              </w:rPr>
                              <w:t>This session introduces a cohesive transition</w:t>
                            </w:r>
                            <w:r w:rsidRPr="00692D30">
                              <w:rPr>
                                <w:rFonts w:ascii="Cambria Math" w:hAnsi="Cambria Math" w:cs="Cambria Math"/>
                                <w:color w:val="002060"/>
                                <w:sz w:val="28"/>
                                <w:szCs w:val="28"/>
                              </w:rPr>
                              <w:t>‑</w:t>
                            </w:r>
                            <w:r w:rsidRPr="00692D30">
                              <w:rPr>
                                <w:color w:val="002060"/>
                                <w:sz w:val="28"/>
                                <w:szCs w:val="28"/>
                              </w:rPr>
                              <w:t>to</w:t>
                            </w:r>
                            <w:r w:rsidRPr="00692D30">
                              <w:rPr>
                                <w:rFonts w:ascii="Cambria Math" w:hAnsi="Cambria Math" w:cs="Cambria Math"/>
                                <w:color w:val="002060"/>
                                <w:sz w:val="28"/>
                                <w:szCs w:val="28"/>
                              </w:rPr>
                              <w:t>‑</w:t>
                            </w:r>
                            <w:r w:rsidRPr="00692D30">
                              <w:rPr>
                                <w:color w:val="002060"/>
                                <w:sz w:val="28"/>
                                <w:szCs w:val="28"/>
                              </w:rPr>
                              <w:t>practice approach designed to strengthen new nurse confidence from day one. Participants will explore a Self</w:t>
                            </w:r>
                            <w:r w:rsidRPr="00692D30">
                              <w:rPr>
                                <w:rFonts w:ascii="Cambria Math" w:hAnsi="Cambria Math" w:cs="Cambria Math"/>
                                <w:color w:val="002060"/>
                                <w:sz w:val="28"/>
                                <w:szCs w:val="28"/>
                              </w:rPr>
                              <w:t>‑</w:t>
                            </w:r>
                            <w:r w:rsidRPr="00692D30">
                              <w:rPr>
                                <w:color w:val="002060"/>
                                <w:sz w:val="28"/>
                                <w:szCs w:val="28"/>
                              </w:rPr>
                              <w:t>Efficacy</w:t>
                            </w:r>
                            <w:r w:rsidRPr="00692D30">
                              <w:rPr>
                                <w:rFonts w:ascii="Calibri" w:hAnsi="Calibri" w:cs="Calibri"/>
                                <w:color w:val="002060"/>
                                <w:sz w:val="28"/>
                                <w:szCs w:val="28"/>
                              </w:rPr>
                              <w:t>–</w:t>
                            </w:r>
                            <w:r w:rsidRPr="00692D30">
                              <w:rPr>
                                <w:color w:val="002060"/>
                                <w:sz w:val="28"/>
                                <w:szCs w:val="28"/>
                              </w:rPr>
                              <w:t>based simulation pre</w:t>
                            </w:r>
                            <w:r w:rsidRPr="00692D30">
                              <w:rPr>
                                <w:rFonts w:ascii="Cambria Math" w:hAnsi="Cambria Math" w:cs="Cambria Math"/>
                                <w:color w:val="002060"/>
                                <w:sz w:val="28"/>
                                <w:szCs w:val="28"/>
                              </w:rPr>
                              <w:t>‑</w:t>
                            </w:r>
                            <w:r w:rsidRPr="00692D30">
                              <w:rPr>
                                <w:color w:val="002060"/>
                                <w:sz w:val="28"/>
                                <w:szCs w:val="28"/>
                              </w:rPr>
                              <w:t>briefing model, structured onboarding strategies, and targeted preceptor pairing tools that build clinical judgment, emotional resilience, and unit readiness. The program highlights practical methods to reduce anxiety, support competency development, and elevate preceptor effectiveness across the first critical weeks of practice.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613EA0" id="_x0000_s1032" type="#_x0000_t202" style="position:absolute;left:0;text-align:left;margin-left:9pt;margin-top:455.25pt;width:525.75pt;height:134.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" filled="f" stroked="f">
                <v:textbox>
                  <w:txbxContent>
                    <w:p w14:paraId="23B483EA" w14:textId="3666F965" w:rsidR="00F44230" w:rsidRPr="00692D30" w:rsidRDefault="00432414" w:rsidP="003F3CAF">
                      <w:pPr>
                        <w:tabs>
                          <w:tab w:val="left" w:pos="3456"/>
                        </w:tabs>
                        <w:jc w:val="center"/>
                        <w:rPr>
                          <w:color w:val="002060"/>
                          <w:sz w:val="28"/>
                          <w:szCs w:val="28"/>
                        </w:rPr>
                      </w:pPr>
                      <w:r w:rsidRPr="00692D30">
                        <w:rPr>
                          <w:color w:val="002060"/>
                          <w:sz w:val="28"/>
                          <w:szCs w:val="28"/>
                        </w:rPr>
                        <w:t>This session introduces a cohesive transition</w:t>
                      </w:r>
                      <w:r w:rsidRPr="00692D30">
                        <w:rPr>
                          <w:rFonts w:ascii="Cambria Math" w:hAnsi="Cambria Math" w:cs="Cambria Math"/>
                          <w:color w:val="002060"/>
                          <w:sz w:val="28"/>
                          <w:szCs w:val="28"/>
                        </w:rPr>
                        <w:t>‑</w:t>
                      </w:r>
                      <w:r w:rsidRPr="00692D30">
                        <w:rPr>
                          <w:color w:val="002060"/>
                          <w:sz w:val="28"/>
                          <w:szCs w:val="28"/>
                        </w:rPr>
                        <w:t>to</w:t>
                      </w:r>
                      <w:r w:rsidRPr="00692D30">
                        <w:rPr>
                          <w:rFonts w:ascii="Cambria Math" w:hAnsi="Cambria Math" w:cs="Cambria Math"/>
                          <w:color w:val="002060"/>
                          <w:sz w:val="28"/>
                          <w:szCs w:val="28"/>
                        </w:rPr>
                        <w:t>‑</w:t>
                      </w:r>
                      <w:r w:rsidRPr="00692D30">
                        <w:rPr>
                          <w:color w:val="002060"/>
                          <w:sz w:val="28"/>
                          <w:szCs w:val="28"/>
                        </w:rPr>
                        <w:t>practice approach designed to strengthen new nurse confidence from day one. Participants will explore a Self</w:t>
                      </w:r>
                      <w:r w:rsidRPr="00692D30">
                        <w:rPr>
                          <w:rFonts w:ascii="Cambria Math" w:hAnsi="Cambria Math" w:cs="Cambria Math"/>
                          <w:color w:val="002060"/>
                          <w:sz w:val="28"/>
                          <w:szCs w:val="28"/>
                        </w:rPr>
                        <w:t>‑</w:t>
                      </w:r>
                      <w:r w:rsidRPr="00692D30">
                        <w:rPr>
                          <w:color w:val="002060"/>
                          <w:sz w:val="28"/>
                          <w:szCs w:val="28"/>
                        </w:rPr>
                        <w:t>Efficacy</w:t>
                      </w:r>
                      <w:r w:rsidRPr="00692D30">
                        <w:rPr>
                          <w:rFonts w:ascii="Calibri" w:hAnsi="Calibri" w:cs="Calibri"/>
                          <w:color w:val="002060"/>
                          <w:sz w:val="28"/>
                          <w:szCs w:val="28"/>
                        </w:rPr>
                        <w:t>–</w:t>
                      </w:r>
                      <w:r w:rsidRPr="00692D30">
                        <w:rPr>
                          <w:color w:val="002060"/>
                          <w:sz w:val="28"/>
                          <w:szCs w:val="28"/>
                        </w:rPr>
                        <w:t>based simulation pre</w:t>
                      </w:r>
                      <w:r w:rsidRPr="00692D30">
                        <w:rPr>
                          <w:rFonts w:ascii="Cambria Math" w:hAnsi="Cambria Math" w:cs="Cambria Math"/>
                          <w:color w:val="002060"/>
                          <w:sz w:val="28"/>
                          <w:szCs w:val="28"/>
                        </w:rPr>
                        <w:t>‑</w:t>
                      </w:r>
                      <w:r w:rsidRPr="00692D30">
                        <w:rPr>
                          <w:color w:val="002060"/>
                          <w:sz w:val="28"/>
                          <w:szCs w:val="28"/>
                        </w:rPr>
                        <w:t>briefing model, structured onboarding strategies, and targeted preceptor pairing tools that build clinical judgment, emotional resilience, and unit readiness. The program highlights practical methods to reduce anxiety, support competency development, and elevate preceptor effectiveness across the first critical weeks of practice.</w:t>
                      </w:r>
                    </w:p>
                  </w:txbxContent>
                </v:textbox>
                <w10:wrap type="square" anchorx="margin" anchory="page"/>
              </v:shape>
            </w:pict>
          </mc:Fallback>
        </mc:AlternateContent>
      </w:r>
      <w:r w:rsidR="000919A3">
        <w:rPr>
          <w:color w:val="002060"/>
          <w:sz w:val="48"/>
          <w:szCs w:val="48"/>
        </w:rPr>
        <w:t>Description</w:t>
      </w:r>
    </w:p>
    <w:p w14:paraId="65FB21BD" w14:textId="34D2D6AA" w:rsidR="007E54DF" w:rsidRDefault="007E54DF" w:rsidP="003F2755">
      <w:pPr>
        <w:jc w:val="center"/>
        <w:rPr>
          <w:color w:val="002060"/>
          <w:sz w:val="48"/>
          <w:szCs w:val="48"/>
        </w:rPr>
      </w:pPr>
    </w:p>
    <w:p w14:paraId="6E4A2ED1" w14:textId="3B6E525E" w:rsidR="006B213A" w:rsidRPr="006B213A" w:rsidRDefault="006B213A" w:rsidP="006B213A">
      <w:pPr>
        <w:tabs>
          <w:tab w:val="left" w:pos="3456"/>
        </w:tabs>
        <w:rPr>
          <w:b/>
          <w:color w:val="002060"/>
          <w:sz w:val="32"/>
          <w:szCs w:val="32"/>
        </w:rPr>
      </w:pPr>
    </w:p>
    <w:p w14:paraId="2EF2FBFE" w14:textId="1DD44AF3" w:rsidR="00BF4455" w:rsidRDefault="00E65B23" w:rsidP="003F2755">
      <w:pPr>
        <w:jc w:val="center"/>
        <w:rPr>
          <w:color w:val="002060"/>
          <w:sz w:val="48"/>
          <w:szCs w:val="48"/>
        </w:rPr>
      </w:pPr>
      <w:r>
        <w:rPr>
          <w:noProof/>
          <w:color w:val="002060"/>
          <w:sz w:val="48"/>
          <w:szCs w:val="48"/>
        </w:rPr>
        <mc:AlternateContent>
          <mc:Choice Requires="wps">
            <w:drawing>
              <wp:anchor distT="0" distB="0" distL="114300" distR="114300" simplePos="0" relativeHeight="251661312" behindDoc="0" locked="0" layoutInCell="1" allowOverlap="1" wp14:anchorId="59326F21" wp14:editId="1FE2811A">
                <wp:simplePos x="0" y="0"/>
                <wp:positionH relativeFrom="page">
                  <wp:align>right</wp:align>
                </wp:positionH>
                <wp:positionV relativeFrom="bottomMargin">
                  <wp:posOffset>95250</wp:posOffset>
                </wp:positionV>
                <wp:extent cx="7746365" cy="365760"/>
                <wp:effectExtent l="0" t="0" r="26035" b="15240"/>
                <wp:wrapNone/>
                <wp:docPr id="10" name="Rectangle 10"/>
                <wp:cNvGraphicFramePr/>
                <a:graphic xmlns:a="http://schemas.openxmlformats.org/drawingml/2006/main">
                  <a:graphicData uri="http://schemas.microsoft.com/office/word/2010/wordprocessingShape">
                    <wps:wsp>
                      <wps:cNvSpPr/>
                      <wps:spPr>
                        <a:xfrm>
                          <a:off x="0" y="0"/>
                          <a:ext cx="7746365" cy="365760"/>
                        </a:xfrm>
                        <a:prstGeom prst="rect">
                          <a:avLst/>
                        </a:prstGeom>
                        <a:solidFill>
                          <a:schemeClr val="accent5">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3BB4C7C2" id="Rectangle 10" o:spid="_x0000_s1026" style="position:absolute;margin-left:558.75pt;margin-top:7.5pt;width:609.95pt;height:28.8pt;z-index:251661312;visibility:visible;mso-wrap-style:square;mso-width-percent:0;mso-height-percent:0;mso-wrap-distance-left:9pt;mso-wrap-distance-top:0;mso-wrap-distance-right:9pt;mso-wrap-distance-bottom:0;mso-position-horizontal:right;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" fillcolor="#2f5496 [2408]" strokecolor="#1f4d78 [1604]" strokeweight="1pt">
                <w10:wrap anchorx="page" anchory="margin"/>
              </v:rect>
            </w:pict>
          </mc:Fallback>
        </mc:AlternateContent>
      </w:r>
    </w:p>
    <w:sectPr w:rsidR="00BF4455" w:rsidSect="003F27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95F1355"/>
    <w:multiLevelType w:val="hybridMultilevel"/>
    <w:tmpl w:val="7304DE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D2A3261"/>
    <w:multiLevelType w:val="hybridMultilevel"/>
    <w:tmpl w:val="EA6000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72079027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766474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755"/>
    <w:rsid w:val="000106A7"/>
    <w:rsid w:val="0001319D"/>
    <w:rsid w:val="00034AFC"/>
    <w:rsid w:val="0003555D"/>
    <w:rsid w:val="00066FCD"/>
    <w:rsid w:val="000862B8"/>
    <w:rsid w:val="000919A3"/>
    <w:rsid w:val="000C214B"/>
    <w:rsid w:val="000C2F50"/>
    <w:rsid w:val="00100C1E"/>
    <w:rsid w:val="00150D44"/>
    <w:rsid w:val="00152960"/>
    <w:rsid w:val="001600E5"/>
    <w:rsid w:val="001620DD"/>
    <w:rsid w:val="001D0A8E"/>
    <w:rsid w:val="002030D5"/>
    <w:rsid w:val="00252074"/>
    <w:rsid w:val="002B3739"/>
    <w:rsid w:val="002B4668"/>
    <w:rsid w:val="002B69F9"/>
    <w:rsid w:val="0035630C"/>
    <w:rsid w:val="00374848"/>
    <w:rsid w:val="0039625B"/>
    <w:rsid w:val="003E0BF7"/>
    <w:rsid w:val="003F2755"/>
    <w:rsid w:val="003F3CAF"/>
    <w:rsid w:val="004006F6"/>
    <w:rsid w:val="0040261F"/>
    <w:rsid w:val="0041044B"/>
    <w:rsid w:val="00432414"/>
    <w:rsid w:val="00484FA8"/>
    <w:rsid w:val="004A273C"/>
    <w:rsid w:val="004D3380"/>
    <w:rsid w:val="00507C9A"/>
    <w:rsid w:val="0053229A"/>
    <w:rsid w:val="005662A4"/>
    <w:rsid w:val="005768C6"/>
    <w:rsid w:val="005821E1"/>
    <w:rsid w:val="0059221E"/>
    <w:rsid w:val="005A1DD0"/>
    <w:rsid w:val="005C51C8"/>
    <w:rsid w:val="00605224"/>
    <w:rsid w:val="006122C6"/>
    <w:rsid w:val="00656648"/>
    <w:rsid w:val="00662AFA"/>
    <w:rsid w:val="00692D30"/>
    <w:rsid w:val="006931B0"/>
    <w:rsid w:val="006A0725"/>
    <w:rsid w:val="006B213A"/>
    <w:rsid w:val="00703B65"/>
    <w:rsid w:val="0070667E"/>
    <w:rsid w:val="0070705A"/>
    <w:rsid w:val="00730CA6"/>
    <w:rsid w:val="007318E9"/>
    <w:rsid w:val="00744C82"/>
    <w:rsid w:val="00755EDD"/>
    <w:rsid w:val="00782B6C"/>
    <w:rsid w:val="00782FF9"/>
    <w:rsid w:val="007E54DF"/>
    <w:rsid w:val="007F734F"/>
    <w:rsid w:val="0082050C"/>
    <w:rsid w:val="008205B8"/>
    <w:rsid w:val="0082520B"/>
    <w:rsid w:val="00882868"/>
    <w:rsid w:val="008D7756"/>
    <w:rsid w:val="008E4863"/>
    <w:rsid w:val="008E67FF"/>
    <w:rsid w:val="0090241D"/>
    <w:rsid w:val="009048EE"/>
    <w:rsid w:val="00962DF8"/>
    <w:rsid w:val="009655C7"/>
    <w:rsid w:val="00986FF6"/>
    <w:rsid w:val="0099109F"/>
    <w:rsid w:val="009A6B48"/>
    <w:rsid w:val="009B1224"/>
    <w:rsid w:val="009F1D5E"/>
    <w:rsid w:val="009F3AB0"/>
    <w:rsid w:val="00A20E49"/>
    <w:rsid w:val="00A371DD"/>
    <w:rsid w:val="00A875AD"/>
    <w:rsid w:val="00A9068F"/>
    <w:rsid w:val="00A93ABF"/>
    <w:rsid w:val="00AA508A"/>
    <w:rsid w:val="00AB2DC8"/>
    <w:rsid w:val="00AF394A"/>
    <w:rsid w:val="00B07EB7"/>
    <w:rsid w:val="00B14E39"/>
    <w:rsid w:val="00B1711E"/>
    <w:rsid w:val="00B20A7B"/>
    <w:rsid w:val="00B3129C"/>
    <w:rsid w:val="00B601E6"/>
    <w:rsid w:val="00B9286B"/>
    <w:rsid w:val="00BE21B3"/>
    <w:rsid w:val="00BF4455"/>
    <w:rsid w:val="00BF5D90"/>
    <w:rsid w:val="00C20AB5"/>
    <w:rsid w:val="00C6429A"/>
    <w:rsid w:val="00CB4C3E"/>
    <w:rsid w:val="00CD7779"/>
    <w:rsid w:val="00CE4097"/>
    <w:rsid w:val="00D3464A"/>
    <w:rsid w:val="00D74BF0"/>
    <w:rsid w:val="00D82FE8"/>
    <w:rsid w:val="00D84C1A"/>
    <w:rsid w:val="00DA7D4E"/>
    <w:rsid w:val="00DB6F1A"/>
    <w:rsid w:val="00DE0B3A"/>
    <w:rsid w:val="00DE598D"/>
    <w:rsid w:val="00DF0EDD"/>
    <w:rsid w:val="00E04E02"/>
    <w:rsid w:val="00E1530B"/>
    <w:rsid w:val="00E2612D"/>
    <w:rsid w:val="00E65B23"/>
    <w:rsid w:val="00E72716"/>
    <w:rsid w:val="00ED6BEB"/>
    <w:rsid w:val="00F113A1"/>
    <w:rsid w:val="00F14099"/>
    <w:rsid w:val="00F44230"/>
    <w:rsid w:val="00F55EDB"/>
    <w:rsid w:val="00F6320F"/>
    <w:rsid w:val="00F7057E"/>
    <w:rsid w:val="00FE79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2EC3F9"/>
  <w15:chartTrackingRefBased/>
  <w15:docId w15:val="{C4239A7C-F3D2-4E17-8EE9-B7072C402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F2755"/>
    <w:rPr>
      <w:color w:val="0563C1" w:themeColor="hyperlink"/>
      <w:u w:val="single"/>
    </w:rPr>
  </w:style>
  <w:style w:type="character" w:styleId="FollowedHyperlink">
    <w:name w:val="FollowedHyperlink"/>
    <w:basedOn w:val="DefaultParagraphFont"/>
    <w:uiPriority w:val="99"/>
    <w:semiHidden/>
    <w:unhideWhenUsed/>
    <w:rsid w:val="003F2755"/>
    <w:rPr>
      <w:color w:val="954F72" w:themeColor="followedHyperlink"/>
      <w:u w:val="single"/>
    </w:rPr>
  </w:style>
  <w:style w:type="paragraph" w:styleId="BlockText">
    <w:name w:val="Block Text"/>
    <w:basedOn w:val="Normal"/>
    <w:uiPriority w:val="99"/>
    <w:semiHidden/>
    <w:unhideWhenUsed/>
    <w:rsid w:val="0082050C"/>
    <w:pPr>
      <w:autoSpaceDE w:val="0"/>
      <w:autoSpaceDN w:val="0"/>
      <w:spacing w:after="0" w:line="240" w:lineRule="auto"/>
      <w:ind w:left="432" w:right="432"/>
      <w:jc w:val="both"/>
    </w:pPr>
    <w:rPr>
      <w:rFonts w:ascii="Bookman Old Style" w:hAnsi="Bookman Old Style" w:cs="Times New Roman"/>
      <w:i/>
      <w:iCs/>
      <w:spacing w:val="-3"/>
      <w:sz w:val="20"/>
      <w:szCs w:val="20"/>
    </w:rPr>
  </w:style>
  <w:style w:type="character" w:styleId="UnresolvedMention">
    <w:name w:val="Unresolved Mention"/>
    <w:basedOn w:val="DefaultParagraphFont"/>
    <w:uiPriority w:val="99"/>
    <w:semiHidden/>
    <w:unhideWhenUsed/>
    <w:rsid w:val="0001319D"/>
    <w:rPr>
      <w:color w:val="605E5C"/>
      <w:shd w:val="clear" w:color="auto" w:fill="E1DFDD"/>
    </w:rPr>
  </w:style>
  <w:style w:type="paragraph" w:styleId="ListParagraph">
    <w:name w:val="List Paragraph"/>
    <w:basedOn w:val="Normal"/>
    <w:uiPriority w:val="34"/>
    <w:qFormat/>
    <w:rsid w:val="00F442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3501990">
      <w:bodyDiv w:val="1"/>
      <w:marLeft w:val="0"/>
      <w:marRight w:val="0"/>
      <w:marTop w:val="0"/>
      <w:marBottom w:val="0"/>
      <w:divBdr>
        <w:top w:val="none" w:sz="0" w:space="0" w:color="auto"/>
        <w:left w:val="none" w:sz="0" w:space="0" w:color="auto"/>
        <w:bottom w:val="none" w:sz="0" w:space="0" w:color="auto"/>
        <w:right w:val="none" w:sz="0" w:space="0" w:color="auto"/>
      </w:divBdr>
    </w:div>
    <w:div w:id="658316081">
      <w:bodyDiv w:val="1"/>
      <w:marLeft w:val="0"/>
      <w:marRight w:val="0"/>
      <w:marTop w:val="0"/>
      <w:marBottom w:val="0"/>
      <w:divBdr>
        <w:top w:val="none" w:sz="0" w:space="0" w:color="auto"/>
        <w:left w:val="none" w:sz="0" w:space="0" w:color="auto"/>
        <w:bottom w:val="none" w:sz="0" w:space="0" w:color="auto"/>
        <w:right w:val="none" w:sz="0" w:space="0" w:color="auto"/>
      </w:divBdr>
    </w:div>
    <w:div w:id="667681065">
      <w:bodyDiv w:val="1"/>
      <w:marLeft w:val="0"/>
      <w:marRight w:val="0"/>
      <w:marTop w:val="0"/>
      <w:marBottom w:val="0"/>
      <w:divBdr>
        <w:top w:val="none" w:sz="0" w:space="0" w:color="auto"/>
        <w:left w:val="none" w:sz="0" w:space="0" w:color="auto"/>
        <w:bottom w:val="none" w:sz="0" w:space="0" w:color="auto"/>
        <w:right w:val="none" w:sz="0" w:space="0" w:color="auto"/>
      </w:divBdr>
    </w:div>
    <w:div w:id="727220006">
      <w:bodyDiv w:val="1"/>
      <w:marLeft w:val="0"/>
      <w:marRight w:val="0"/>
      <w:marTop w:val="0"/>
      <w:marBottom w:val="0"/>
      <w:divBdr>
        <w:top w:val="none" w:sz="0" w:space="0" w:color="auto"/>
        <w:left w:val="none" w:sz="0" w:space="0" w:color="auto"/>
        <w:bottom w:val="none" w:sz="0" w:space="0" w:color="auto"/>
        <w:right w:val="none" w:sz="0" w:space="0" w:color="auto"/>
      </w:divBdr>
    </w:div>
    <w:div w:id="837229096">
      <w:bodyDiv w:val="1"/>
      <w:marLeft w:val="0"/>
      <w:marRight w:val="0"/>
      <w:marTop w:val="0"/>
      <w:marBottom w:val="0"/>
      <w:divBdr>
        <w:top w:val="none" w:sz="0" w:space="0" w:color="auto"/>
        <w:left w:val="none" w:sz="0" w:space="0" w:color="auto"/>
        <w:bottom w:val="none" w:sz="0" w:space="0" w:color="auto"/>
        <w:right w:val="none" w:sz="0" w:space="0" w:color="auto"/>
      </w:divBdr>
    </w:div>
    <w:div w:id="976881506">
      <w:bodyDiv w:val="1"/>
      <w:marLeft w:val="0"/>
      <w:marRight w:val="0"/>
      <w:marTop w:val="0"/>
      <w:marBottom w:val="0"/>
      <w:divBdr>
        <w:top w:val="none" w:sz="0" w:space="0" w:color="auto"/>
        <w:left w:val="none" w:sz="0" w:space="0" w:color="auto"/>
        <w:bottom w:val="none" w:sz="0" w:space="0" w:color="auto"/>
        <w:right w:val="none" w:sz="0" w:space="0" w:color="auto"/>
      </w:divBdr>
    </w:div>
    <w:div w:id="1190215116">
      <w:bodyDiv w:val="1"/>
      <w:marLeft w:val="0"/>
      <w:marRight w:val="0"/>
      <w:marTop w:val="0"/>
      <w:marBottom w:val="0"/>
      <w:divBdr>
        <w:top w:val="none" w:sz="0" w:space="0" w:color="auto"/>
        <w:left w:val="none" w:sz="0" w:space="0" w:color="auto"/>
        <w:bottom w:val="none" w:sz="0" w:space="0" w:color="auto"/>
        <w:right w:val="none" w:sz="0" w:space="0" w:color="auto"/>
      </w:divBdr>
    </w:div>
    <w:div w:id="1363900530">
      <w:bodyDiv w:val="1"/>
      <w:marLeft w:val="0"/>
      <w:marRight w:val="0"/>
      <w:marTop w:val="0"/>
      <w:marBottom w:val="0"/>
      <w:divBdr>
        <w:top w:val="none" w:sz="0" w:space="0" w:color="auto"/>
        <w:left w:val="none" w:sz="0" w:space="0" w:color="auto"/>
        <w:bottom w:val="none" w:sz="0" w:space="0" w:color="auto"/>
        <w:right w:val="none" w:sz="0" w:space="0" w:color="auto"/>
      </w:divBdr>
    </w:div>
    <w:div w:id="1539274900">
      <w:bodyDiv w:val="1"/>
      <w:marLeft w:val="0"/>
      <w:marRight w:val="0"/>
      <w:marTop w:val="0"/>
      <w:marBottom w:val="0"/>
      <w:divBdr>
        <w:top w:val="none" w:sz="0" w:space="0" w:color="auto"/>
        <w:left w:val="none" w:sz="0" w:space="0" w:color="auto"/>
        <w:bottom w:val="none" w:sz="0" w:space="0" w:color="auto"/>
        <w:right w:val="none" w:sz="0" w:space="0" w:color="auto"/>
      </w:divBdr>
    </w:div>
    <w:div w:id="1633054805">
      <w:bodyDiv w:val="1"/>
      <w:marLeft w:val="0"/>
      <w:marRight w:val="0"/>
      <w:marTop w:val="0"/>
      <w:marBottom w:val="0"/>
      <w:divBdr>
        <w:top w:val="none" w:sz="0" w:space="0" w:color="auto"/>
        <w:left w:val="none" w:sz="0" w:space="0" w:color="auto"/>
        <w:bottom w:val="none" w:sz="0" w:space="0" w:color="auto"/>
        <w:right w:val="none" w:sz="0" w:space="0" w:color="auto"/>
      </w:divBdr>
    </w:div>
    <w:div w:id="1659730729">
      <w:bodyDiv w:val="1"/>
      <w:marLeft w:val="0"/>
      <w:marRight w:val="0"/>
      <w:marTop w:val="0"/>
      <w:marBottom w:val="0"/>
      <w:divBdr>
        <w:top w:val="none" w:sz="0" w:space="0" w:color="auto"/>
        <w:left w:val="none" w:sz="0" w:space="0" w:color="auto"/>
        <w:bottom w:val="none" w:sz="0" w:space="0" w:color="auto"/>
        <w:right w:val="none" w:sz="0" w:space="0" w:color="auto"/>
      </w:divBdr>
    </w:div>
    <w:div w:id="206093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dacc.zoom.us/j/93611557629?pwd=LlROUCKkHMc98BJVSAgYfgpn8Wv4KB.1%3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dacc.zoom.us/j/93611557629?pwd=LlROUCKkHMc98BJVSAgYfgpn8Wv4KB.1%3e" TargetMode="External"/><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Words>
  <Characters>35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Texas Children's Hospital</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Baker, Toronda M. (Tori)</dc:creator>
  <cp:keywords/>
  <dc:description/>
  <cp:lastModifiedBy>Suzanne Bailin</cp:lastModifiedBy>
  <cp:revision>2</cp:revision>
  <cp:lastPrinted>2024-03-04T16:35:00Z</cp:lastPrinted>
  <dcterms:created xsi:type="dcterms:W3CDTF">2026-08-26T23:50:00Z</dcterms:created>
  <dcterms:modified xsi:type="dcterms:W3CDTF">2026-08-26T23:50:00Z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c31a01f87f4a56623e21fce6a34c6714ba85f63fb14eeb5d91985e03b88e9c08</vt:lpwstr>
  </property>
</Properties>
</file>