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972C3" w14:textId="77777777" w:rsidR="007273E9" w:rsidRDefault="007273E9" w:rsidP="006967D7">
      <w:pPr>
        <w:widowControl w:val="0"/>
        <w:jc w:val="center"/>
        <w:rPr>
          <w:rFonts w:ascii="Comic Sans MS" w:hAnsi="Comic Sans MS"/>
          <w:b/>
          <w:bCs/>
          <w:sz w:val="28"/>
          <w:szCs w:val="28"/>
          <w14:ligatures w14:val="none"/>
        </w:rPr>
      </w:pPr>
    </w:p>
    <w:p w14:paraId="1905EA7A" w14:textId="71D2E6B4" w:rsidR="00BC387B" w:rsidRDefault="00BC387B" w:rsidP="006967D7">
      <w:pPr>
        <w:widowControl w:val="0"/>
        <w:jc w:val="center"/>
        <w:rPr>
          <w:rFonts w:ascii="Comic Sans MS" w:hAnsi="Comic Sans MS"/>
          <w:b/>
          <w:bCs/>
          <w:sz w:val="28"/>
          <w:szCs w:val="28"/>
          <w14:ligatures w14:val="none"/>
        </w:rPr>
      </w:pPr>
      <w:r>
        <w:rPr>
          <w:rFonts w:ascii="Comic Sans MS" w:hAnsi="Comic Sans MS"/>
          <w:b/>
          <w:bCs/>
          <w:sz w:val="28"/>
          <w:szCs w:val="28"/>
          <w14:ligatures w14:val="none"/>
        </w:rPr>
        <w:t>Conference Information</w:t>
      </w:r>
    </w:p>
    <w:p w14:paraId="2C56BBC5" w14:textId="77777777" w:rsidR="00BC387B" w:rsidRDefault="00BC387B" w:rsidP="00BC387B">
      <w:pPr>
        <w:widowControl w:val="0"/>
        <w:rPr>
          <w:rFonts w:ascii="Comic Sans MS" w:hAnsi="Comic Sans MS"/>
          <w:b/>
          <w:bCs/>
          <w:sz w:val="28"/>
          <w:szCs w:val="28"/>
          <w14:ligatures w14:val="none"/>
        </w:rPr>
      </w:pPr>
      <w:r>
        <w:rPr>
          <w:rFonts w:ascii="Comic Sans MS" w:hAnsi="Comic Sans MS"/>
          <w:b/>
          <w:bCs/>
          <w:sz w:val="28"/>
          <w:szCs w:val="28"/>
          <w14:ligatures w14:val="none"/>
        </w:rPr>
        <w:t> </w:t>
      </w:r>
    </w:p>
    <w:p w14:paraId="3942B72D" w14:textId="050620D5" w:rsidR="00BC387B" w:rsidRDefault="00472C20" w:rsidP="00472C20">
      <w:pPr>
        <w:widowControl w:val="0"/>
        <w:rPr>
          <w:rFonts w:ascii="Comic Sans MS" w:hAnsi="Comic Sans MS"/>
          <w:b/>
          <w:bCs/>
          <w:i/>
          <w:iCs/>
          <w:sz w:val="22"/>
          <w:szCs w:val="22"/>
          <w14:ligatures w14:val="none"/>
        </w:rPr>
      </w:pPr>
      <w:r>
        <w:rPr>
          <w:rFonts w:ascii="Comic Sans MS" w:hAnsi="Comic Sans MS"/>
          <w:b/>
          <w:bCs/>
          <w:i/>
          <w:iCs/>
          <w:sz w:val="22"/>
          <w:szCs w:val="22"/>
          <w14:ligatures w14:val="none"/>
        </w:rPr>
        <w:t>Conference Registration</w:t>
      </w:r>
    </w:p>
    <w:p w14:paraId="72B618AD" w14:textId="39B6D55B" w:rsidR="00472C20" w:rsidRPr="00472C20" w:rsidRDefault="00472C20" w:rsidP="00472C20">
      <w:pPr>
        <w:widowControl w:val="0"/>
        <w:rPr>
          <w:rFonts w:ascii="Comic Sans MS" w:hAnsi="Comic Sans MS"/>
          <w:i/>
          <w:iCs/>
          <w:sz w:val="22"/>
          <w:szCs w:val="22"/>
          <w14:ligatures w14:val="none"/>
        </w:rPr>
      </w:pPr>
      <w:r w:rsidRPr="00472C20">
        <w:rPr>
          <w:rFonts w:ascii="Comic Sans MS" w:hAnsi="Comic Sans MS"/>
          <w:i/>
          <w:iCs/>
          <w:sz w:val="22"/>
          <w:szCs w:val="22"/>
          <w14:ligatures w14:val="none"/>
        </w:rPr>
        <w:t>See registration fees on the website.</w:t>
      </w:r>
      <w:r>
        <w:rPr>
          <w:rFonts w:ascii="Comic Sans MS" w:hAnsi="Comic Sans MS"/>
          <w:i/>
          <w:iCs/>
          <w:sz w:val="22"/>
          <w:szCs w:val="22"/>
          <w14:ligatures w14:val="none"/>
        </w:rPr>
        <w:t xml:space="preserve"> </w:t>
      </w:r>
    </w:p>
    <w:p w14:paraId="6A8E1749" w14:textId="298CD616" w:rsidR="00BC387B" w:rsidRPr="005E75CC" w:rsidRDefault="00BC387B" w:rsidP="00BC387B">
      <w:pPr>
        <w:widowControl w:val="0"/>
        <w:rPr>
          <w:rFonts w:ascii="Comic Sans MS" w:hAnsi="Comic Sans MS"/>
          <w:sz w:val="22"/>
          <w:szCs w:val="22"/>
          <w14:ligatures w14:val="none"/>
        </w:rPr>
      </w:pPr>
      <w:r>
        <w:rPr>
          <w:rFonts w:ascii="Comic Sans MS" w:hAnsi="Comic Sans MS"/>
          <w:sz w:val="22"/>
          <w:szCs w:val="22"/>
          <w14:ligatures w14:val="none"/>
        </w:rPr>
        <w:t xml:space="preserve">      </w:t>
      </w:r>
    </w:p>
    <w:p w14:paraId="68203757" w14:textId="77777777" w:rsidR="00BC387B" w:rsidRDefault="00BC387B" w:rsidP="00BC387B">
      <w:pPr>
        <w:widowControl w:val="0"/>
        <w:rPr>
          <w:rFonts w:ascii="Comic Sans MS" w:hAnsi="Comic Sans MS"/>
          <w:b/>
          <w:bCs/>
          <w:sz w:val="22"/>
          <w:szCs w:val="22"/>
          <w14:ligatures w14:val="none"/>
        </w:rPr>
      </w:pPr>
      <w:r>
        <w:rPr>
          <w:rFonts w:ascii="Comic Sans MS" w:hAnsi="Comic Sans MS"/>
          <w:b/>
          <w:bCs/>
          <w:i/>
          <w:iCs/>
          <w:sz w:val="22"/>
          <w:szCs w:val="22"/>
          <w14:ligatures w14:val="none"/>
        </w:rPr>
        <w:t>Online Payment Only—</w:t>
      </w:r>
      <w:proofErr w:type="spellStart"/>
      <w:r>
        <w:rPr>
          <w:rFonts w:ascii="Comic Sans MS" w:hAnsi="Comic Sans MS"/>
          <w:b/>
          <w:bCs/>
          <w:i/>
          <w:iCs/>
          <w:sz w:val="22"/>
          <w:szCs w:val="22"/>
          <w14:ligatures w14:val="none"/>
        </w:rPr>
        <w:t>Paypal</w:t>
      </w:r>
      <w:proofErr w:type="spellEnd"/>
      <w:r>
        <w:rPr>
          <w:rFonts w:ascii="Comic Sans MS" w:hAnsi="Comic Sans MS"/>
          <w:b/>
          <w:bCs/>
          <w:i/>
          <w:iCs/>
          <w:sz w:val="22"/>
          <w:szCs w:val="22"/>
          <w14:ligatures w14:val="none"/>
        </w:rPr>
        <w:t xml:space="preserve"> Information </w:t>
      </w:r>
    </w:p>
    <w:p w14:paraId="36F7ED0E" w14:textId="77777777" w:rsidR="00BC387B" w:rsidRDefault="00BC387B" w:rsidP="00BC387B">
      <w:pPr>
        <w:widowControl w:val="0"/>
        <w:rPr>
          <w:rFonts w:ascii="Comic Sans MS" w:hAnsi="Comic Sans MS"/>
          <w:b/>
          <w:bCs/>
          <w:sz w:val="22"/>
          <w:szCs w:val="22"/>
          <w14:ligatures w14:val="none"/>
        </w:rPr>
      </w:pPr>
      <w:r>
        <w:rPr>
          <w:rFonts w:ascii="Comic Sans MS" w:hAnsi="Comic Sans MS"/>
          <w:sz w:val="22"/>
          <w:szCs w:val="22"/>
          <w14:ligatures w14:val="none"/>
        </w:rPr>
        <w:t xml:space="preserve">PayPal is used for conference registration payment. There is a service charge for using </w:t>
      </w:r>
      <w:proofErr w:type="spellStart"/>
      <w:r>
        <w:rPr>
          <w:rFonts w:ascii="Comic Sans MS" w:hAnsi="Comic Sans MS"/>
          <w:sz w:val="22"/>
          <w:szCs w:val="22"/>
          <w14:ligatures w14:val="none"/>
        </w:rPr>
        <w:t>Paypal</w:t>
      </w:r>
      <w:proofErr w:type="spellEnd"/>
      <w:r>
        <w:rPr>
          <w:rFonts w:ascii="Comic Sans MS" w:hAnsi="Comic Sans MS"/>
          <w:sz w:val="22"/>
          <w:szCs w:val="22"/>
          <w14:ligatures w14:val="none"/>
        </w:rPr>
        <w:t xml:space="preserve"> which is included in your payment. </w:t>
      </w:r>
      <w:r>
        <w:rPr>
          <w:rFonts w:ascii="Comic Sans MS" w:hAnsi="Comic Sans MS"/>
          <w:b/>
          <w:bCs/>
          <w:sz w:val="22"/>
          <w:szCs w:val="22"/>
          <w14:ligatures w14:val="none"/>
        </w:rPr>
        <w:t xml:space="preserve">No checks will be accepted as payment.  </w:t>
      </w:r>
    </w:p>
    <w:p w14:paraId="51442371" w14:textId="77777777" w:rsidR="00356945" w:rsidRDefault="00356945" w:rsidP="00BC387B">
      <w:pPr>
        <w:widowControl w:val="0"/>
        <w:rPr>
          <w:rFonts w:ascii="Comic Sans MS" w:hAnsi="Comic Sans MS"/>
          <w:b/>
          <w:bCs/>
          <w:sz w:val="22"/>
          <w:szCs w:val="22"/>
          <w14:ligatures w14:val="none"/>
        </w:rPr>
      </w:pPr>
    </w:p>
    <w:p w14:paraId="3EAC5FEC" w14:textId="77777777" w:rsidR="006E0665" w:rsidRPr="006E0665" w:rsidRDefault="006E0665" w:rsidP="006E0665">
      <w:pPr>
        <w:widowControl w:val="0"/>
        <w:rPr>
          <w:rFonts w:ascii="Comic Sans MS" w:hAnsi="Comic Sans MS"/>
          <w:b/>
          <w:bCs/>
          <w:i/>
          <w:iCs/>
          <w:sz w:val="22"/>
          <w:szCs w:val="22"/>
        </w:rPr>
      </w:pPr>
      <w:r w:rsidRPr="006E0665">
        <w:rPr>
          <w:rFonts w:ascii="Comic Sans MS" w:hAnsi="Comic Sans MS"/>
          <w:b/>
          <w:bCs/>
          <w:i/>
          <w:iCs/>
          <w:sz w:val="22"/>
          <w:szCs w:val="22"/>
        </w:rPr>
        <w:t xml:space="preserve">Required Disclosure to Learners </w:t>
      </w:r>
    </w:p>
    <w:p w14:paraId="4E53B591" w14:textId="2835C804" w:rsidR="007260B1" w:rsidRPr="007260B1" w:rsidRDefault="0077224A" w:rsidP="0077224A">
      <w:pPr>
        <w:widowControl w:val="0"/>
        <w:rPr>
          <w:rFonts w:ascii="Comic Sans MS" w:hAnsi="Comic Sans MS"/>
          <w:sz w:val="22"/>
          <w:szCs w:val="22"/>
        </w:rPr>
      </w:pPr>
      <w:r>
        <w:rPr>
          <w:rFonts w:ascii="Comic Sans MS" w:hAnsi="Comic Sans MS"/>
          <w:sz w:val="22"/>
          <w:szCs w:val="22"/>
        </w:rPr>
        <w:t>*</w:t>
      </w:r>
      <w:r w:rsidR="007260B1" w:rsidRPr="007260B1">
        <w:rPr>
          <w:rFonts w:ascii="Comic Sans MS" w:hAnsi="Comic Sans MS"/>
          <w:sz w:val="22"/>
          <w:szCs w:val="22"/>
        </w:rPr>
        <w:t xml:space="preserve">Criteria for Successful Completion: Contact hours will be awarded commensurate with participation (based on </w:t>
      </w:r>
      <w:proofErr w:type="gramStart"/>
      <w:r w:rsidR="007260B1" w:rsidRPr="007260B1">
        <w:rPr>
          <w:rFonts w:ascii="Comic Sans MS" w:hAnsi="Comic Sans MS"/>
          <w:sz w:val="22"/>
          <w:szCs w:val="22"/>
        </w:rPr>
        <w:t>sign in</w:t>
      </w:r>
      <w:proofErr w:type="gramEnd"/>
      <w:r w:rsidR="007260B1" w:rsidRPr="007260B1">
        <w:rPr>
          <w:rFonts w:ascii="Comic Sans MS" w:hAnsi="Comic Sans MS"/>
          <w:sz w:val="22"/>
          <w:szCs w:val="22"/>
        </w:rPr>
        <w:t xml:space="preserve"> sheet) and completion of an evaluation form.</w:t>
      </w:r>
    </w:p>
    <w:p w14:paraId="7C695211" w14:textId="482447CB" w:rsidR="007260B1" w:rsidRPr="007260B1" w:rsidRDefault="007A0E89" w:rsidP="003F1C79">
      <w:pPr>
        <w:widowControl w:val="0"/>
        <w:rPr>
          <w:rFonts w:ascii="Comic Sans MS" w:hAnsi="Comic Sans MS"/>
          <w:sz w:val="22"/>
          <w:szCs w:val="22"/>
        </w:rPr>
      </w:pPr>
      <w:r>
        <w:rPr>
          <w:rFonts w:ascii="Comic Sans MS" w:hAnsi="Comic Sans MS"/>
          <w:sz w:val="22"/>
          <w:szCs w:val="22"/>
        </w:rPr>
        <w:t>*</w:t>
      </w:r>
      <w:r w:rsidR="007260B1" w:rsidRPr="007260B1">
        <w:rPr>
          <w:rFonts w:ascii="Comic Sans MS" w:hAnsi="Comic Sans MS"/>
          <w:sz w:val="22"/>
          <w:szCs w:val="22"/>
        </w:rPr>
        <w:t xml:space="preserve">No one with the ability to control content of this activity to control the content of this activity has disclosed relevant financial </w:t>
      </w:r>
      <w:proofErr w:type="gramStart"/>
      <w:r w:rsidR="007260B1" w:rsidRPr="007260B1">
        <w:rPr>
          <w:rFonts w:ascii="Comic Sans MS" w:hAnsi="Comic Sans MS"/>
          <w:sz w:val="22"/>
          <w:szCs w:val="22"/>
        </w:rPr>
        <w:t>relationship</w:t>
      </w:r>
      <w:proofErr w:type="gramEnd"/>
      <w:r w:rsidR="007260B1" w:rsidRPr="007260B1">
        <w:rPr>
          <w:rFonts w:ascii="Comic Sans MS" w:hAnsi="Comic Sans MS"/>
          <w:sz w:val="22"/>
          <w:szCs w:val="22"/>
        </w:rPr>
        <w:t xml:space="preserve"> with ineligible companies. </w:t>
      </w:r>
    </w:p>
    <w:p w14:paraId="28D31993" w14:textId="77777777" w:rsidR="0000027A" w:rsidRDefault="0000027A" w:rsidP="00BC387B">
      <w:pPr>
        <w:widowControl w:val="0"/>
        <w:rPr>
          <w:rFonts w:ascii="Comic Sans MS" w:hAnsi="Comic Sans MS"/>
          <w:sz w:val="22"/>
          <w:szCs w:val="22"/>
        </w:rPr>
      </w:pPr>
    </w:p>
    <w:p w14:paraId="393324F6" w14:textId="6D4B202C" w:rsidR="00F42E45" w:rsidRPr="00F42E45" w:rsidRDefault="00F42E45" w:rsidP="00BC387B">
      <w:pPr>
        <w:widowControl w:val="0"/>
        <w:rPr>
          <w:rFonts w:ascii="Comic Sans MS" w:hAnsi="Comic Sans MS"/>
          <w:b/>
          <w:bCs/>
          <w:i/>
          <w:iCs/>
          <w:sz w:val="22"/>
          <w:szCs w:val="22"/>
        </w:rPr>
      </w:pPr>
      <w:r w:rsidRPr="00F42E45">
        <w:rPr>
          <w:rFonts w:ascii="Comic Sans MS" w:hAnsi="Comic Sans MS"/>
          <w:b/>
          <w:bCs/>
          <w:i/>
          <w:iCs/>
          <w:sz w:val="22"/>
          <w:szCs w:val="22"/>
        </w:rPr>
        <w:t>Approval Statement</w:t>
      </w:r>
    </w:p>
    <w:p w14:paraId="3BC8B862" w14:textId="1090689F" w:rsidR="001F1F58" w:rsidRPr="00C5323E" w:rsidRDefault="001F1F58" w:rsidP="001F1F58">
      <w:pPr>
        <w:widowControl w:val="0"/>
        <w:rPr>
          <w:rFonts w:ascii="Calibri" w:hAnsi="Calibri" w:cs="Calibri"/>
          <w:sz w:val="22"/>
          <w:szCs w:val="22"/>
        </w:rPr>
      </w:pPr>
      <w:r w:rsidRPr="00202FCE">
        <w:rPr>
          <w:rFonts w:ascii="Calibri" w:hAnsi="Calibri" w:cs="Calibri"/>
          <w:sz w:val="22"/>
          <w:szCs w:val="22"/>
          <w:highlight w:val="yellow"/>
        </w:rPr>
        <w:t>*</w:t>
      </w:r>
      <w:r w:rsidR="00C5323E" w:rsidRPr="00202FCE">
        <w:rPr>
          <w:rFonts w:ascii="Calibri" w:hAnsi="Calibri" w:cs="Calibri"/>
          <w:sz w:val="22"/>
          <w:szCs w:val="22"/>
          <w:highlight w:val="yellow"/>
        </w:rPr>
        <w:t xml:space="preserve"> </w:t>
      </w:r>
      <w:r w:rsidR="00C5323E" w:rsidRPr="00202FCE">
        <w:rPr>
          <w:rFonts w:ascii="Calibri" w:hAnsi="Calibri" w:cs="Calibri"/>
          <w:sz w:val="22"/>
          <w:szCs w:val="22"/>
          <w:highlight w:val="yellow"/>
        </w:rPr>
        <w:t>This continuing education activity has been submitted to the Ohio Nurses Association to award contact hours. The Ohio Nurses Association is an Ohio Board of Nursing approver of continuing education. (OBN-001-91)</w:t>
      </w:r>
    </w:p>
    <w:p w14:paraId="665DDADF" w14:textId="77777777" w:rsidR="0000027A" w:rsidRDefault="0000027A" w:rsidP="00C43EA7">
      <w:pPr>
        <w:widowControl w:val="0"/>
        <w:rPr>
          <w:rFonts w:ascii="Comic Sans MS" w:hAnsi="Comic Sans MS"/>
          <w:sz w:val="22"/>
          <w:szCs w:val="22"/>
        </w:rPr>
      </w:pPr>
    </w:p>
    <w:p w14:paraId="070B3F74" w14:textId="6D7AA765" w:rsidR="00F352F3" w:rsidRPr="001C5981" w:rsidRDefault="006D4F3D" w:rsidP="001C5981">
      <w:pPr>
        <w:widowControl w:val="0"/>
        <w:rPr>
          <w:rFonts w:ascii="Comic Sans MS" w:hAnsi="Comic Sans MS"/>
          <w:sz w:val="22"/>
          <w:szCs w:val="22"/>
        </w:rPr>
      </w:pPr>
      <w:r w:rsidRPr="006D4F3D">
        <w:rPr>
          <w:rFonts w:ascii="Comic Sans MS" w:hAnsi="Comic Sans MS"/>
          <w:sz w:val="22"/>
          <w:szCs w:val="22"/>
        </w:rPr>
        <w:t>For additional conference information contact Cara Winstead cbwinstead@nc.rr.co</w:t>
      </w:r>
      <w:r w:rsidR="00C43EA7">
        <w:rPr>
          <w:rFonts w:ascii="Comic Sans MS" w:hAnsi="Comic Sans MS"/>
          <w:sz w:val="22"/>
          <w:szCs w:val="22"/>
        </w:rPr>
        <w:t>m</w:t>
      </w:r>
      <w:r w:rsidR="00BC387B">
        <w:rPr>
          <w:rFonts w:ascii="Comic Sans MS" w:hAnsi="Comic Sans MS"/>
          <w:b/>
          <w:bCs/>
          <w:sz w:val="24"/>
          <w:szCs w:val="24"/>
          <w14:ligatures w14:val="none"/>
        </w:rPr>
        <w:t> </w:t>
      </w:r>
    </w:p>
    <w:sectPr w:rsidR="00F352F3" w:rsidRPr="001C5981" w:rsidSect="00CF339B">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42970"/>
    <w:multiLevelType w:val="hybridMultilevel"/>
    <w:tmpl w:val="3BDA798A"/>
    <w:lvl w:ilvl="0" w:tplc="2370DF28">
      <w:start w:val="1"/>
      <w:numFmt w:val="bullet"/>
      <w:lvlText w:val="v"/>
      <w:lvlJc w:val="left"/>
      <w:pPr>
        <w:tabs>
          <w:tab w:val="num" w:pos="720"/>
        </w:tabs>
        <w:ind w:left="720" w:hanging="360"/>
      </w:pPr>
      <w:rPr>
        <w:rFonts w:ascii="Monotype Sorts" w:hAnsi="Monotype Sorts" w:hint="default"/>
      </w:rPr>
    </w:lvl>
    <w:lvl w:ilvl="1" w:tplc="A53C682E" w:tentative="1">
      <w:start w:val="1"/>
      <w:numFmt w:val="bullet"/>
      <w:lvlText w:val="v"/>
      <w:lvlJc w:val="left"/>
      <w:pPr>
        <w:tabs>
          <w:tab w:val="num" w:pos="1440"/>
        </w:tabs>
        <w:ind w:left="1440" w:hanging="360"/>
      </w:pPr>
      <w:rPr>
        <w:rFonts w:ascii="Monotype Sorts" w:hAnsi="Monotype Sorts" w:hint="default"/>
      </w:rPr>
    </w:lvl>
    <w:lvl w:ilvl="2" w:tplc="38103AC0" w:tentative="1">
      <w:start w:val="1"/>
      <w:numFmt w:val="bullet"/>
      <w:lvlText w:val="v"/>
      <w:lvlJc w:val="left"/>
      <w:pPr>
        <w:tabs>
          <w:tab w:val="num" w:pos="2160"/>
        </w:tabs>
        <w:ind w:left="2160" w:hanging="360"/>
      </w:pPr>
      <w:rPr>
        <w:rFonts w:ascii="Monotype Sorts" w:hAnsi="Monotype Sorts" w:hint="default"/>
      </w:rPr>
    </w:lvl>
    <w:lvl w:ilvl="3" w:tplc="60F85E62" w:tentative="1">
      <w:start w:val="1"/>
      <w:numFmt w:val="bullet"/>
      <w:lvlText w:val="v"/>
      <w:lvlJc w:val="left"/>
      <w:pPr>
        <w:tabs>
          <w:tab w:val="num" w:pos="2880"/>
        </w:tabs>
        <w:ind w:left="2880" w:hanging="360"/>
      </w:pPr>
      <w:rPr>
        <w:rFonts w:ascii="Monotype Sorts" w:hAnsi="Monotype Sorts" w:hint="default"/>
      </w:rPr>
    </w:lvl>
    <w:lvl w:ilvl="4" w:tplc="542A3DE4" w:tentative="1">
      <w:start w:val="1"/>
      <w:numFmt w:val="bullet"/>
      <w:lvlText w:val="v"/>
      <w:lvlJc w:val="left"/>
      <w:pPr>
        <w:tabs>
          <w:tab w:val="num" w:pos="3600"/>
        </w:tabs>
        <w:ind w:left="3600" w:hanging="360"/>
      </w:pPr>
      <w:rPr>
        <w:rFonts w:ascii="Monotype Sorts" w:hAnsi="Monotype Sorts" w:hint="default"/>
      </w:rPr>
    </w:lvl>
    <w:lvl w:ilvl="5" w:tplc="A58210D2" w:tentative="1">
      <w:start w:val="1"/>
      <w:numFmt w:val="bullet"/>
      <w:lvlText w:val="v"/>
      <w:lvlJc w:val="left"/>
      <w:pPr>
        <w:tabs>
          <w:tab w:val="num" w:pos="4320"/>
        </w:tabs>
        <w:ind w:left="4320" w:hanging="360"/>
      </w:pPr>
      <w:rPr>
        <w:rFonts w:ascii="Monotype Sorts" w:hAnsi="Monotype Sorts" w:hint="default"/>
      </w:rPr>
    </w:lvl>
    <w:lvl w:ilvl="6" w:tplc="B7106A3E" w:tentative="1">
      <w:start w:val="1"/>
      <w:numFmt w:val="bullet"/>
      <w:lvlText w:val="v"/>
      <w:lvlJc w:val="left"/>
      <w:pPr>
        <w:tabs>
          <w:tab w:val="num" w:pos="5040"/>
        </w:tabs>
        <w:ind w:left="5040" w:hanging="360"/>
      </w:pPr>
      <w:rPr>
        <w:rFonts w:ascii="Monotype Sorts" w:hAnsi="Monotype Sorts" w:hint="default"/>
      </w:rPr>
    </w:lvl>
    <w:lvl w:ilvl="7" w:tplc="2878E388" w:tentative="1">
      <w:start w:val="1"/>
      <w:numFmt w:val="bullet"/>
      <w:lvlText w:val="v"/>
      <w:lvlJc w:val="left"/>
      <w:pPr>
        <w:tabs>
          <w:tab w:val="num" w:pos="5760"/>
        </w:tabs>
        <w:ind w:left="5760" w:hanging="360"/>
      </w:pPr>
      <w:rPr>
        <w:rFonts w:ascii="Monotype Sorts" w:hAnsi="Monotype Sorts" w:hint="default"/>
      </w:rPr>
    </w:lvl>
    <w:lvl w:ilvl="8" w:tplc="9A8A1060" w:tentative="1">
      <w:start w:val="1"/>
      <w:numFmt w:val="bullet"/>
      <w:lvlText w:val="v"/>
      <w:lvlJc w:val="left"/>
      <w:pPr>
        <w:tabs>
          <w:tab w:val="num" w:pos="6480"/>
        </w:tabs>
        <w:ind w:left="6480" w:hanging="360"/>
      </w:pPr>
      <w:rPr>
        <w:rFonts w:ascii="Monotype Sorts" w:hAnsi="Monotype Sorts" w:hint="default"/>
      </w:rPr>
    </w:lvl>
  </w:abstractNum>
  <w:abstractNum w:abstractNumId="1" w15:restartNumberingAfterBreak="0">
    <w:nsid w:val="5FCC5EEB"/>
    <w:multiLevelType w:val="hybridMultilevel"/>
    <w:tmpl w:val="3ABC9D90"/>
    <w:lvl w:ilvl="0" w:tplc="4E022C1E">
      <w:start w:val="1"/>
      <w:numFmt w:val="bullet"/>
      <w:lvlText w:val="v"/>
      <w:lvlJc w:val="left"/>
      <w:pPr>
        <w:tabs>
          <w:tab w:val="num" w:pos="720"/>
        </w:tabs>
        <w:ind w:left="720" w:hanging="360"/>
      </w:pPr>
      <w:rPr>
        <w:rFonts w:ascii="Monotype Sorts" w:hAnsi="Monotype Sorts" w:hint="default"/>
      </w:rPr>
    </w:lvl>
    <w:lvl w:ilvl="1" w:tplc="DADCB344" w:tentative="1">
      <w:start w:val="1"/>
      <w:numFmt w:val="bullet"/>
      <w:lvlText w:val="v"/>
      <w:lvlJc w:val="left"/>
      <w:pPr>
        <w:tabs>
          <w:tab w:val="num" w:pos="1440"/>
        </w:tabs>
        <w:ind w:left="1440" w:hanging="360"/>
      </w:pPr>
      <w:rPr>
        <w:rFonts w:ascii="Monotype Sorts" w:hAnsi="Monotype Sorts" w:hint="default"/>
      </w:rPr>
    </w:lvl>
    <w:lvl w:ilvl="2" w:tplc="A5FC2D54" w:tentative="1">
      <w:start w:val="1"/>
      <w:numFmt w:val="bullet"/>
      <w:lvlText w:val="v"/>
      <w:lvlJc w:val="left"/>
      <w:pPr>
        <w:tabs>
          <w:tab w:val="num" w:pos="2160"/>
        </w:tabs>
        <w:ind w:left="2160" w:hanging="360"/>
      </w:pPr>
      <w:rPr>
        <w:rFonts w:ascii="Monotype Sorts" w:hAnsi="Monotype Sorts" w:hint="default"/>
      </w:rPr>
    </w:lvl>
    <w:lvl w:ilvl="3" w:tplc="70D62BAE" w:tentative="1">
      <w:start w:val="1"/>
      <w:numFmt w:val="bullet"/>
      <w:lvlText w:val="v"/>
      <w:lvlJc w:val="left"/>
      <w:pPr>
        <w:tabs>
          <w:tab w:val="num" w:pos="2880"/>
        </w:tabs>
        <w:ind w:left="2880" w:hanging="360"/>
      </w:pPr>
      <w:rPr>
        <w:rFonts w:ascii="Monotype Sorts" w:hAnsi="Monotype Sorts" w:hint="default"/>
      </w:rPr>
    </w:lvl>
    <w:lvl w:ilvl="4" w:tplc="26BED1DA" w:tentative="1">
      <w:start w:val="1"/>
      <w:numFmt w:val="bullet"/>
      <w:lvlText w:val="v"/>
      <w:lvlJc w:val="left"/>
      <w:pPr>
        <w:tabs>
          <w:tab w:val="num" w:pos="3600"/>
        </w:tabs>
        <w:ind w:left="3600" w:hanging="360"/>
      </w:pPr>
      <w:rPr>
        <w:rFonts w:ascii="Monotype Sorts" w:hAnsi="Monotype Sorts" w:hint="default"/>
      </w:rPr>
    </w:lvl>
    <w:lvl w:ilvl="5" w:tplc="305C9E84" w:tentative="1">
      <w:start w:val="1"/>
      <w:numFmt w:val="bullet"/>
      <w:lvlText w:val="v"/>
      <w:lvlJc w:val="left"/>
      <w:pPr>
        <w:tabs>
          <w:tab w:val="num" w:pos="4320"/>
        </w:tabs>
        <w:ind w:left="4320" w:hanging="360"/>
      </w:pPr>
      <w:rPr>
        <w:rFonts w:ascii="Monotype Sorts" w:hAnsi="Monotype Sorts" w:hint="default"/>
      </w:rPr>
    </w:lvl>
    <w:lvl w:ilvl="6" w:tplc="DFC065E8" w:tentative="1">
      <w:start w:val="1"/>
      <w:numFmt w:val="bullet"/>
      <w:lvlText w:val="v"/>
      <w:lvlJc w:val="left"/>
      <w:pPr>
        <w:tabs>
          <w:tab w:val="num" w:pos="5040"/>
        </w:tabs>
        <w:ind w:left="5040" w:hanging="360"/>
      </w:pPr>
      <w:rPr>
        <w:rFonts w:ascii="Monotype Sorts" w:hAnsi="Monotype Sorts" w:hint="default"/>
      </w:rPr>
    </w:lvl>
    <w:lvl w:ilvl="7" w:tplc="00980DFE" w:tentative="1">
      <w:start w:val="1"/>
      <w:numFmt w:val="bullet"/>
      <w:lvlText w:val="v"/>
      <w:lvlJc w:val="left"/>
      <w:pPr>
        <w:tabs>
          <w:tab w:val="num" w:pos="5760"/>
        </w:tabs>
        <w:ind w:left="5760" w:hanging="360"/>
      </w:pPr>
      <w:rPr>
        <w:rFonts w:ascii="Monotype Sorts" w:hAnsi="Monotype Sorts" w:hint="default"/>
      </w:rPr>
    </w:lvl>
    <w:lvl w:ilvl="8" w:tplc="3D46085E" w:tentative="1">
      <w:start w:val="1"/>
      <w:numFmt w:val="bullet"/>
      <w:lvlText w:val="v"/>
      <w:lvlJc w:val="left"/>
      <w:pPr>
        <w:tabs>
          <w:tab w:val="num" w:pos="6480"/>
        </w:tabs>
        <w:ind w:left="6480" w:hanging="360"/>
      </w:pPr>
      <w:rPr>
        <w:rFonts w:ascii="Monotype Sorts" w:hAnsi="Monotype Sorts" w:hint="default"/>
      </w:rPr>
    </w:lvl>
  </w:abstractNum>
  <w:num w:numId="1" w16cid:durableId="1003166043">
    <w:abstractNumId w:val="0"/>
  </w:num>
  <w:num w:numId="2" w16cid:durableId="677729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7B"/>
    <w:rsid w:val="0000027A"/>
    <w:rsid w:val="00011B96"/>
    <w:rsid w:val="00097B0D"/>
    <w:rsid w:val="00185011"/>
    <w:rsid w:val="001C5981"/>
    <w:rsid w:val="001E000C"/>
    <w:rsid w:val="001F1F58"/>
    <w:rsid w:val="00202FCE"/>
    <w:rsid w:val="002414BA"/>
    <w:rsid w:val="002A5732"/>
    <w:rsid w:val="003512B1"/>
    <w:rsid w:val="00356945"/>
    <w:rsid w:val="00380936"/>
    <w:rsid w:val="00382C72"/>
    <w:rsid w:val="003F1C79"/>
    <w:rsid w:val="0041050A"/>
    <w:rsid w:val="00422956"/>
    <w:rsid w:val="004323CD"/>
    <w:rsid w:val="00435812"/>
    <w:rsid w:val="00447AB8"/>
    <w:rsid w:val="00472C20"/>
    <w:rsid w:val="0049458B"/>
    <w:rsid w:val="004B519D"/>
    <w:rsid w:val="00537C8C"/>
    <w:rsid w:val="00571B46"/>
    <w:rsid w:val="00573250"/>
    <w:rsid w:val="005960ED"/>
    <w:rsid w:val="005C0662"/>
    <w:rsid w:val="005E75CC"/>
    <w:rsid w:val="005F26D4"/>
    <w:rsid w:val="00641DF0"/>
    <w:rsid w:val="006469C6"/>
    <w:rsid w:val="00652C40"/>
    <w:rsid w:val="006853B0"/>
    <w:rsid w:val="006967D7"/>
    <w:rsid w:val="006A1274"/>
    <w:rsid w:val="006D4F3D"/>
    <w:rsid w:val="006D74D5"/>
    <w:rsid w:val="006E0665"/>
    <w:rsid w:val="0070692F"/>
    <w:rsid w:val="007260B1"/>
    <w:rsid w:val="007273E9"/>
    <w:rsid w:val="0077224A"/>
    <w:rsid w:val="007976E9"/>
    <w:rsid w:val="007A0E89"/>
    <w:rsid w:val="007D758C"/>
    <w:rsid w:val="007E1EB3"/>
    <w:rsid w:val="008C1A0C"/>
    <w:rsid w:val="00974CF1"/>
    <w:rsid w:val="009F0BD4"/>
    <w:rsid w:val="00AB10D0"/>
    <w:rsid w:val="00AD1CDE"/>
    <w:rsid w:val="00B31EE5"/>
    <w:rsid w:val="00B713DB"/>
    <w:rsid w:val="00BC387B"/>
    <w:rsid w:val="00BC4966"/>
    <w:rsid w:val="00C0615D"/>
    <w:rsid w:val="00C20FED"/>
    <w:rsid w:val="00C242BE"/>
    <w:rsid w:val="00C43EA7"/>
    <w:rsid w:val="00C50B3D"/>
    <w:rsid w:val="00C5323E"/>
    <w:rsid w:val="00CB6F0C"/>
    <w:rsid w:val="00CC44B2"/>
    <w:rsid w:val="00CF339B"/>
    <w:rsid w:val="00DA4849"/>
    <w:rsid w:val="00E960A8"/>
    <w:rsid w:val="00F15759"/>
    <w:rsid w:val="00F22462"/>
    <w:rsid w:val="00F22E41"/>
    <w:rsid w:val="00F335ED"/>
    <w:rsid w:val="00F352F3"/>
    <w:rsid w:val="00F42E45"/>
    <w:rsid w:val="00F47600"/>
    <w:rsid w:val="00F92105"/>
    <w:rsid w:val="00F92122"/>
    <w:rsid w:val="00F92929"/>
    <w:rsid w:val="00FE5663"/>
    <w:rsid w:val="00FF0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FF60"/>
  <w15:chartTrackingRefBased/>
  <w15:docId w15:val="{33F40666-6BA1-4E6B-BAEB-855173FC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665"/>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BC387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BC387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BC387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BC387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BC387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BC387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BC387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BC387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BC387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8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8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8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8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8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8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8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8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87B"/>
    <w:rPr>
      <w:rFonts w:eastAsiaTheme="majorEastAsia" w:cstheme="majorBidi"/>
      <w:color w:val="272727" w:themeColor="text1" w:themeTint="D8"/>
    </w:rPr>
  </w:style>
  <w:style w:type="paragraph" w:styleId="Title">
    <w:name w:val="Title"/>
    <w:basedOn w:val="Normal"/>
    <w:next w:val="Normal"/>
    <w:link w:val="TitleChar"/>
    <w:uiPriority w:val="10"/>
    <w:qFormat/>
    <w:rsid w:val="00BC387B"/>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BC3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8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BC38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87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BC387B"/>
    <w:rPr>
      <w:i/>
      <w:iCs/>
      <w:color w:val="404040" w:themeColor="text1" w:themeTint="BF"/>
    </w:rPr>
  </w:style>
  <w:style w:type="paragraph" w:styleId="ListParagraph">
    <w:name w:val="List Paragraph"/>
    <w:basedOn w:val="Normal"/>
    <w:uiPriority w:val="34"/>
    <w:qFormat/>
    <w:rsid w:val="00BC387B"/>
    <w:pPr>
      <w:spacing w:after="160" w:line="259" w:lineRule="auto"/>
      <w:ind w:left="720"/>
      <w:contextualSpacing/>
    </w:pPr>
    <w:rPr>
      <w:rFonts w:asciiTheme="minorHAnsi" w:eastAsiaTheme="minorHAnsi" w:hAnsiTheme="minorHAnsi"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BC387B"/>
    <w:rPr>
      <w:i/>
      <w:iCs/>
      <w:color w:val="0F4761" w:themeColor="accent1" w:themeShade="BF"/>
    </w:rPr>
  </w:style>
  <w:style w:type="paragraph" w:styleId="IntenseQuote">
    <w:name w:val="Intense Quote"/>
    <w:basedOn w:val="Normal"/>
    <w:next w:val="Normal"/>
    <w:link w:val="IntenseQuoteChar"/>
    <w:uiPriority w:val="30"/>
    <w:qFormat/>
    <w:rsid w:val="00BC387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BC387B"/>
    <w:rPr>
      <w:i/>
      <w:iCs/>
      <w:color w:val="0F4761" w:themeColor="accent1" w:themeShade="BF"/>
    </w:rPr>
  </w:style>
  <w:style w:type="character" w:styleId="IntenseReference">
    <w:name w:val="Intense Reference"/>
    <w:basedOn w:val="DefaultParagraphFont"/>
    <w:uiPriority w:val="32"/>
    <w:qFormat/>
    <w:rsid w:val="00BC387B"/>
    <w:rPr>
      <w:b/>
      <w:bCs/>
      <w:smallCaps/>
      <w:color w:val="0F4761" w:themeColor="accent1" w:themeShade="BF"/>
      <w:spacing w:val="5"/>
    </w:rPr>
  </w:style>
  <w:style w:type="character" w:styleId="Hyperlink">
    <w:name w:val="Hyperlink"/>
    <w:basedOn w:val="DefaultParagraphFont"/>
    <w:uiPriority w:val="99"/>
    <w:unhideWhenUsed/>
    <w:rsid w:val="00BC387B"/>
    <w:rPr>
      <w:color w:val="D71600"/>
      <w:u w:val="single"/>
    </w:rPr>
  </w:style>
  <w:style w:type="character" w:styleId="UnresolvedMention">
    <w:name w:val="Unresolved Mention"/>
    <w:basedOn w:val="DefaultParagraphFont"/>
    <w:uiPriority w:val="99"/>
    <w:semiHidden/>
    <w:unhideWhenUsed/>
    <w:rsid w:val="009F0BD4"/>
    <w:rPr>
      <w:color w:val="605E5C"/>
      <w:shd w:val="clear" w:color="auto" w:fill="E1DFDD"/>
    </w:rPr>
  </w:style>
  <w:style w:type="character" w:styleId="FollowedHyperlink">
    <w:name w:val="FollowedHyperlink"/>
    <w:basedOn w:val="DefaultParagraphFont"/>
    <w:uiPriority w:val="99"/>
    <w:semiHidden/>
    <w:unhideWhenUsed/>
    <w:rsid w:val="00097B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9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980</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UNC Chapel Hill</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Winstead, Cara B</dc:creator>
  <cp:keywords/>
  <dc:description/>
  <cp:lastModifiedBy>Winstead, Cara B</cp:lastModifiedBy>
  <cp:revision>71</cp:revision>
  <dcterms:created xsi:type="dcterms:W3CDTF">2024-01-19T00:52:00Z</dcterms:created>
  <dcterms:modified xsi:type="dcterms:W3CDTF">2026-08-18T19:21:00Z</dcterms:modified>
</cp:coreProperties>
</file>