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B1EF9" w14:textId="77777777" w:rsidR="004F17F2" w:rsidRPr="004F17F2" w:rsidRDefault="004F17F2" w:rsidP="004F17F2">
      <w:pPr>
        <w:jc w:val="center"/>
      </w:pPr>
      <w:r w:rsidRPr="004F17F2">
        <w:t>Level 1 - AORN Chapters/MI: 2301-METRO-DETROIT CHAPTER</w:t>
      </w:r>
    </w:p>
    <w:p w14:paraId="3A0012FF" w14:textId="77777777" w:rsidR="004F17F2" w:rsidRPr="004F17F2" w:rsidRDefault="004F17F2" w:rsidP="004F17F2">
      <w:pPr>
        <w:jc w:val="center"/>
      </w:pPr>
      <w:r w:rsidRPr="004F17F2">
        <w:t>Presents</w:t>
      </w:r>
    </w:p>
    <w:p w14:paraId="6193DCFB" w14:textId="15152226" w:rsidR="00F85B93" w:rsidRPr="00F85B93" w:rsidRDefault="00F85B93" w:rsidP="00F85B93">
      <w:pPr>
        <w:jc w:val="center"/>
        <w:rPr>
          <w:b/>
          <w:bCs/>
        </w:rPr>
      </w:pPr>
      <w:r w:rsidRPr="00F85B93">
        <w:rPr>
          <w:b/>
          <w:bCs/>
        </w:rPr>
        <w:t xml:space="preserve">Safe Use of Local Anesthetics: Enhancing Perioperative Practice and </w:t>
      </w:r>
      <w:r w:rsidR="0096005F">
        <w:rPr>
          <w:b/>
          <w:bCs/>
        </w:rPr>
        <w:t xml:space="preserve">Recognizing </w:t>
      </w:r>
      <w:r w:rsidRPr="00F85B93">
        <w:rPr>
          <w:b/>
          <w:bCs/>
        </w:rPr>
        <w:t>LAST</w:t>
      </w:r>
    </w:p>
    <w:p w14:paraId="7A483462" w14:textId="41EADD43" w:rsidR="004F17F2" w:rsidRPr="004F17F2" w:rsidRDefault="004F17F2" w:rsidP="004F17F2">
      <w:pPr>
        <w:jc w:val="center"/>
      </w:pPr>
      <w:r w:rsidRPr="004F17F2">
        <w:t>Speaker(s):</w:t>
      </w:r>
    </w:p>
    <w:p w14:paraId="5BDF72B4" w14:textId="6E41C24D" w:rsidR="00203F2C" w:rsidRPr="004F17F2" w:rsidRDefault="004F17F2" w:rsidP="004F17F2">
      <w:pPr>
        <w:jc w:val="center"/>
      </w:pPr>
      <w:r>
        <w:t>Kara Girten</w:t>
      </w:r>
      <w:r w:rsidRPr="004F17F2">
        <w:t xml:space="preserve"> MSN</w:t>
      </w:r>
      <w:r>
        <w:t>,</w:t>
      </w:r>
      <w:r w:rsidRPr="004F17F2">
        <w:t xml:space="preserve"> RN</w:t>
      </w:r>
      <w:r>
        <w:t>, CNOR</w:t>
      </w:r>
      <w:r w:rsidR="00CC7481">
        <w:t xml:space="preserve"> </w:t>
      </w:r>
      <w:r w:rsidR="00203F2C">
        <w:t>&amp; Claire Everson RN, CNOR(e), CCAP</w:t>
      </w:r>
    </w:p>
    <w:p w14:paraId="6F73B2C3" w14:textId="5527E6B0" w:rsidR="004F17F2" w:rsidRPr="009E2B78" w:rsidRDefault="001201DC" w:rsidP="004F17F2">
      <w:pPr>
        <w:jc w:val="center"/>
        <w:rPr>
          <w:b/>
          <w:bCs/>
        </w:rPr>
      </w:pPr>
      <w:r w:rsidRPr="009E2B78">
        <w:rPr>
          <w:b/>
          <w:bCs/>
        </w:rPr>
        <w:t>9</w:t>
      </w:r>
      <w:r w:rsidR="004F17F2" w:rsidRPr="009E2B78">
        <w:rPr>
          <w:b/>
          <w:bCs/>
        </w:rPr>
        <w:t>/</w:t>
      </w:r>
      <w:r w:rsidR="006441DB" w:rsidRPr="009E2B78">
        <w:rPr>
          <w:b/>
          <w:bCs/>
        </w:rPr>
        <w:t>1</w:t>
      </w:r>
      <w:r w:rsidRPr="009E2B78">
        <w:rPr>
          <w:b/>
          <w:bCs/>
        </w:rPr>
        <w:t>9</w:t>
      </w:r>
      <w:r w:rsidR="004F17F2" w:rsidRPr="009E2B78">
        <w:rPr>
          <w:b/>
          <w:bCs/>
        </w:rPr>
        <w:t>/2026 at 10:00 AM</w:t>
      </w:r>
    </w:p>
    <w:p w14:paraId="449DC525" w14:textId="77777777" w:rsidR="004F17F2" w:rsidRPr="004F17F2" w:rsidRDefault="004F17F2" w:rsidP="004F17F2">
      <w:pPr>
        <w:jc w:val="center"/>
      </w:pPr>
      <w:r w:rsidRPr="004F17F2">
        <w:t>Royal Oak Public Library</w:t>
      </w:r>
    </w:p>
    <w:p w14:paraId="73A10244" w14:textId="77777777" w:rsidR="004F17F2" w:rsidRPr="004F17F2" w:rsidRDefault="004F17F2" w:rsidP="004F17F2">
      <w:pPr>
        <w:jc w:val="center"/>
      </w:pPr>
      <w:r w:rsidRPr="004F17F2">
        <w:t>222 E Eleven Mile Rd</w:t>
      </w:r>
    </w:p>
    <w:p w14:paraId="02E0E524" w14:textId="77777777" w:rsidR="004F17F2" w:rsidRPr="004F17F2" w:rsidRDefault="004F17F2" w:rsidP="004F17F2">
      <w:pPr>
        <w:jc w:val="center"/>
      </w:pPr>
      <w:r w:rsidRPr="004F17F2">
        <w:t>Royal Oak, MI</w:t>
      </w:r>
    </w:p>
    <w:p w14:paraId="08C34211" w14:textId="792B08B9" w:rsidR="004F17F2" w:rsidRPr="004F17F2" w:rsidRDefault="004F17F2" w:rsidP="004F17F2">
      <w:pPr>
        <w:jc w:val="center"/>
      </w:pPr>
      <w:r w:rsidRPr="004F17F2">
        <w:t xml:space="preserve">1.0 Contact Hour(s) </w:t>
      </w:r>
      <w:r w:rsidR="00342B06">
        <w:t>APPROVED</w:t>
      </w:r>
    </w:p>
    <w:p w14:paraId="45CA2B31" w14:textId="77777777" w:rsidR="004F17F2" w:rsidRPr="004F17F2" w:rsidRDefault="004F17F2" w:rsidP="004F17F2">
      <w:pPr>
        <w:jc w:val="center"/>
      </w:pPr>
      <w:r w:rsidRPr="004F17F2">
        <w:t>Target Audience: All RNs, All Perioperative RNs</w:t>
      </w:r>
    </w:p>
    <w:p w14:paraId="03FCDCE5" w14:textId="77777777" w:rsidR="00B841C8" w:rsidRPr="00B841C8" w:rsidRDefault="004F17F2" w:rsidP="00B841C8">
      <w:pPr>
        <w:jc w:val="center"/>
      </w:pPr>
      <w:r w:rsidRPr="004F17F2">
        <w:t xml:space="preserve">Learning Outcome(s): </w:t>
      </w:r>
      <w:r w:rsidR="00B841C8" w:rsidRPr="00B841C8">
        <w:t>Participants will be able to explain the requirements and risks associated with using local anesthetics in the perioperative setting and identify the signs and symptoms of Local Anesthesia Systemic Toxicity (LAST).</w:t>
      </w:r>
    </w:p>
    <w:p w14:paraId="27CAB601" w14:textId="77777777" w:rsidR="004F17F2" w:rsidRDefault="004F17F2" w:rsidP="004F17F2">
      <w:pPr>
        <w:jc w:val="center"/>
      </w:pPr>
      <w:r w:rsidRPr="004F17F2">
        <w:t xml:space="preserve">Successful Completion: Attendance at entire event or session. </w:t>
      </w:r>
    </w:p>
    <w:p w14:paraId="12EDEF1A" w14:textId="0D8E511E" w:rsidR="004F17F2" w:rsidRPr="004F17F2" w:rsidRDefault="004F17F2" w:rsidP="004F17F2">
      <w:pPr>
        <w:jc w:val="center"/>
      </w:pPr>
      <w:r w:rsidRPr="004F17F2">
        <w:t>Completion/submission of evaluation</w:t>
      </w:r>
      <w:r>
        <w:t xml:space="preserve"> </w:t>
      </w:r>
      <w:r w:rsidRPr="004F17F2">
        <w:t>form AND Verbal statement and someone in the audience will witness and document the verbal</w:t>
      </w:r>
      <w:r>
        <w:t xml:space="preserve"> </w:t>
      </w:r>
      <w:r w:rsidRPr="004F17F2">
        <w:t>disclosure (Reminder: place a signed notation in the file to describe the verbal disclosure) Will be a</w:t>
      </w:r>
      <w:r>
        <w:t xml:space="preserve"> </w:t>
      </w:r>
      <w:r w:rsidRPr="004F17F2">
        <w:t>slide in PPT</w:t>
      </w:r>
      <w:r>
        <w:t>.</w:t>
      </w:r>
    </w:p>
    <w:p w14:paraId="4CFA68A0" w14:textId="77777777" w:rsidR="004F17F2" w:rsidRPr="004F17F2" w:rsidRDefault="004F17F2" w:rsidP="004F17F2">
      <w:pPr>
        <w:jc w:val="center"/>
      </w:pPr>
      <w:r w:rsidRPr="004F17F2">
        <w:t>Disclosure Information:</w:t>
      </w:r>
    </w:p>
    <w:p w14:paraId="551A51FB" w14:textId="05B6A8B0" w:rsidR="004F17F2" w:rsidRPr="004F17F2" w:rsidRDefault="004F17F2" w:rsidP="004F17F2">
      <w:pPr>
        <w:jc w:val="center"/>
      </w:pPr>
      <w:r w:rsidRPr="004F17F2">
        <w:t>No Conflicts</w:t>
      </w:r>
    </w:p>
    <w:p w14:paraId="7176D95C" w14:textId="3DC36A1E" w:rsidR="004F17F2" w:rsidRPr="004F17F2" w:rsidRDefault="004F17F2" w:rsidP="004F17F2">
      <w:pPr>
        <w:jc w:val="center"/>
      </w:pPr>
      <w:r w:rsidRPr="004F17F2">
        <w:t>This continuing nursing education activity was approved by the Association of perioperative Registered Nurses, Inc., an</w:t>
      </w:r>
      <w:r>
        <w:t xml:space="preserve"> </w:t>
      </w:r>
      <w:r w:rsidRPr="004F17F2">
        <w:t>accredited approver by the American Nurses Credentialing Center’s’ Commission on Accreditation. AORN recognized this</w:t>
      </w:r>
      <w:r>
        <w:t xml:space="preserve"> </w:t>
      </w:r>
      <w:r w:rsidRPr="004F17F2">
        <w:t>activity as continuing education for registered nurses. This recognition does not imply that AORN approved or endorsed any</w:t>
      </w:r>
      <w:r>
        <w:t xml:space="preserve"> </w:t>
      </w:r>
      <w:r w:rsidRPr="004F17F2">
        <w:t>product included in the presentation.</w:t>
      </w:r>
    </w:p>
    <w:p w14:paraId="7DB9ABCC" w14:textId="77777777" w:rsidR="00CC2351" w:rsidRDefault="004F17F2" w:rsidP="004F17F2">
      <w:pPr>
        <w:jc w:val="center"/>
      </w:pPr>
      <w:r w:rsidRPr="004F17F2">
        <w:t xml:space="preserve">Contact Kara Girten MSN, RN, CNOR </w:t>
      </w:r>
    </w:p>
    <w:p w14:paraId="7F3C5CBE" w14:textId="4B3E194A" w:rsidR="00A76152" w:rsidRDefault="004F17F2" w:rsidP="004F17F2">
      <w:pPr>
        <w:jc w:val="center"/>
      </w:pPr>
      <w:r w:rsidRPr="004F17F2">
        <w:t>kara.girten@va.gov or 313-576-4232 for more information</w:t>
      </w:r>
    </w:p>
    <w:sectPr w:rsidR="00A761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7F2"/>
    <w:rsid w:val="000D0692"/>
    <w:rsid w:val="001201DC"/>
    <w:rsid w:val="001B7003"/>
    <w:rsid w:val="00203F2C"/>
    <w:rsid w:val="002043B6"/>
    <w:rsid w:val="002665D0"/>
    <w:rsid w:val="00342930"/>
    <w:rsid w:val="00342B06"/>
    <w:rsid w:val="003462FE"/>
    <w:rsid w:val="003846E8"/>
    <w:rsid w:val="00394AB3"/>
    <w:rsid w:val="00425A52"/>
    <w:rsid w:val="00467470"/>
    <w:rsid w:val="0049782D"/>
    <w:rsid w:val="004F17F2"/>
    <w:rsid w:val="005D2AAF"/>
    <w:rsid w:val="006441DB"/>
    <w:rsid w:val="00770766"/>
    <w:rsid w:val="0077577C"/>
    <w:rsid w:val="00823D09"/>
    <w:rsid w:val="008D7FC5"/>
    <w:rsid w:val="009212B6"/>
    <w:rsid w:val="0096005F"/>
    <w:rsid w:val="009B630B"/>
    <w:rsid w:val="009E2B78"/>
    <w:rsid w:val="00A76152"/>
    <w:rsid w:val="00B841C8"/>
    <w:rsid w:val="00C2014B"/>
    <w:rsid w:val="00CC2351"/>
    <w:rsid w:val="00CC7481"/>
    <w:rsid w:val="00CD2E9B"/>
    <w:rsid w:val="00CE32CB"/>
    <w:rsid w:val="00DB50A8"/>
    <w:rsid w:val="00DB63F0"/>
    <w:rsid w:val="00E8766C"/>
    <w:rsid w:val="00EE1D86"/>
    <w:rsid w:val="00EE3289"/>
    <w:rsid w:val="00F22642"/>
    <w:rsid w:val="00F85B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D8C7C"/>
  <w15:chartTrackingRefBased/>
  <w15:docId w15:val="{56D619B2-DDFC-4AFC-810C-CD4B33304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17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17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17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17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17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17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17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17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17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7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17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17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17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17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17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17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17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17F2"/>
    <w:rPr>
      <w:rFonts w:eastAsiaTheme="majorEastAsia" w:cstheme="majorBidi"/>
      <w:color w:val="272727" w:themeColor="text1" w:themeTint="D8"/>
    </w:rPr>
  </w:style>
  <w:style w:type="paragraph" w:styleId="Title">
    <w:name w:val="Title"/>
    <w:basedOn w:val="Normal"/>
    <w:next w:val="Normal"/>
    <w:link w:val="TitleChar"/>
    <w:uiPriority w:val="10"/>
    <w:qFormat/>
    <w:rsid w:val="004F17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7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7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17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7F2"/>
    <w:pPr>
      <w:spacing w:before="160"/>
      <w:jc w:val="center"/>
    </w:pPr>
    <w:rPr>
      <w:i/>
      <w:iCs/>
      <w:color w:val="404040" w:themeColor="text1" w:themeTint="BF"/>
    </w:rPr>
  </w:style>
  <w:style w:type="character" w:customStyle="1" w:styleId="QuoteChar">
    <w:name w:val="Quote Char"/>
    <w:basedOn w:val="DefaultParagraphFont"/>
    <w:link w:val="Quote"/>
    <w:uiPriority w:val="29"/>
    <w:rsid w:val="004F17F2"/>
    <w:rPr>
      <w:i/>
      <w:iCs/>
      <w:color w:val="404040" w:themeColor="text1" w:themeTint="BF"/>
    </w:rPr>
  </w:style>
  <w:style w:type="paragraph" w:styleId="ListParagraph">
    <w:name w:val="List Paragraph"/>
    <w:basedOn w:val="Normal"/>
    <w:uiPriority w:val="34"/>
    <w:qFormat/>
    <w:rsid w:val="004F17F2"/>
    <w:pPr>
      <w:ind w:left="720"/>
      <w:contextualSpacing/>
    </w:pPr>
  </w:style>
  <w:style w:type="character" w:styleId="IntenseEmphasis">
    <w:name w:val="Intense Emphasis"/>
    <w:basedOn w:val="DefaultParagraphFont"/>
    <w:uiPriority w:val="21"/>
    <w:qFormat/>
    <w:rsid w:val="004F17F2"/>
    <w:rPr>
      <w:i/>
      <w:iCs/>
      <w:color w:val="0F4761" w:themeColor="accent1" w:themeShade="BF"/>
    </w:rPr>
  </w:style>
  <w:style w:type="paragraph" w:styleId="IntenseQuote">
    <w:name w:val="Intense Quote"/>
    <w:basedOn w:val="Normal"/>
    <w:next w:val="Normal"/>
    <w:link w:val="IntenseQuoteChar"/>
    <w:uiPriority w:val="30"/>
    <w:qFormat/>
    <w:rsid w:val="004F17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17F2"/>
    <w:rPr>
      <w:i/>
      <w:iCs/>
      <w:color w:val="0F4761" w:themeColor="accent1" w:themeShade="BF"/>
    </w:rPr>
  </w:style>
  <w:style w:type="character" w:styleId="IntenseReference">
    <w:name w:val="Intense Reference"/>
    <w:basedOn w:val="DefaultParagraphFont"/>
    <w:uiPriority w:val="32"/>
    <w:qFormat/>
    <w:rsid w:val="004F17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93</TotalTime>
  <Pages>1</Pages>
  <Words>216</Words>
  <Characters>1234</Characters>
  <Application>Microsoft Office Word</Application>
  <DocSecurity>0</DocSecurity>
  <Lines>10</Lines>
  <Paragraphs>2</Paragraphs>
  <ScaleCrop>false</ScaleCrop>
  <Company/>
  <LinksUpToDate>false</LinksUpToDate>
  <CharactersWithSpaces>1448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Girten, Kara P.</dc:creator>
  <cp:keywords/>
  <dc:description/>
  <cp:lastModifiedBy>Girten, Kara P.</cp:lastModifiedBy>
  <cp:revision>17</cp:revision>
  <dcterms:created xsi:type="dcterms:W3CDTF">2026-07-09T17:21:00Z</dcterms:created>
  <dcterms:modified xsi:type="dcterms:W3CDTF">2026-08-19T17:11:00Z</dcterms:modified>
</cp:coreProperties>
</file>