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F738" w14:textId="1B25A62D" w:rsidR="005B253A" w:rsidRDefault="00BB05A6" w:rsidP="00403AB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E0061" wp14:editId="4063FAAC">
                <wp:simplePos x="0" y="0"/>
                <wp:positionH relativeFrom="margin">
                  <wp:align>left</wp:align>
                </wp:positionH>
                <wp:positionV relativeFrom="paragraph">
                  <wp:posOffset>47626</wp:posOffset>
                </wp:positionV>
                <wp:extent cx="1724025" cy="1390650"/>
                <wp:effectExtent l="0" t="0" r="9525" b="0"/>
                <wp:wrapNone/>
                <wp:docPr id="56563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9012B" w14:textId="760EF25F" w:rsidR="00403AB9" w:rsidRDefault="00403AB9">
                            <w:r w:rsidRPr="00403AB9">
                              <w:rPr>
                                <w:noProof/>
                              </w:rPr>
                              <w:drawing>
                                <wp:inline distT="0" distB="0" distL="0" distR="0" wp14:anchorId="36750A8B" wp14:editId="42D7E3CB">
                                  <wp:extent cx="1531343" cy="1295400"/>
                                  <wp:effectExtent l="0" t="0" r="0" b="0"/>
                                  <wp:docPr id="277082174" name="Picture 1" descr="A logo with a red and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7082174" name="Picture 1" descr="A logo with a red and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7763" cy="1334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E00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75pt;width:135.75pt;height:10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" fillcolor="white [3201]" stroked="f" strokeweight=".5pt">
                <v:textbox>
                  <w:txbxContent>
                    <w:p w14:paraId="3DF9012B" w14:textId="760EF25F" w:rsidR="00403AB9" w:rsidRDefault="00403AB9">
                      <w:r w:rsidRPr="00403AB9">
                        <w:rPr>
                          <w:noProof/>
                        </w:rPr>
                        <w:drawing>
                          <wp:inline distT="0" distB="0" distL="0" distR="0" wp14:anchorId="36750A8B" wp14:editId="42D7E3CB">
                            <wp:extent cx="1531343" cy="1295400"/>
                            <wp:effectExtent l="0" t="0" r="0" b="0"/>
                            <wp:docPr id="277082174" name="Picture 1" descr="A logo with a red and black outli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7082174" name="Picture 1" descr="A logo with a red and black outline&#10;&#10;Description automatically generated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7763" cy="13346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A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99ACB" wp14:editId="4B38B39A">
                <wp:simplePos x="0" y="0"/>
                <wp:positionH relativeFrom="column">
                  <wp:posOffset>1819275</wp:posOffset>
                </wp:positionH>
                <wp:positionV relativeFrom="paragraph">
                  <wp:posOffset>171450</wp:posOffset>
                </wp:positionV>
                <wp:extent cx="3409950" cy="1219200"/>
                <wp:effectExtent l="0" t="0" r="0" b="0"/>
                <wp:wrapNone/>
                <wp:docPr id="8238484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4B1FA" w14:textId="23B20D59" w:rsidR="00403AB9" w:rsidRPr="00403AB9" w:rsidRDefault="00403AB9" w:rsidP="00403AB9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403AB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Acadiana Celebrates Nursing </w:t>
                            </w:r>
                          </w:p>
                          <w:p w14:paraId="01AF2A98" w14:textId="7657E5B4" w:rsidR="00403AB9" w:rsidRPr="00403AB9" w:rsidRDefault="00403AB9" w:rsidP="00403A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03AB9">
                              <w:rPr>
                                <w:sz w:val="32"/>
                                <w:szCs w:val="32"/>
                              </w:rPr>
                              <w:t>Awards &amp; Celebration</w:t>
                            </w:r>
                          </w:p>
                          <w:p w14:paraId="12F91C54" w14:textId="67E2BAF4" w:rsidR="00403AB9" w:rsidRPr="00403AB9" w:rsidRDefault="000202C3" w:rsidP="00403AB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9ACB" id="Text Box 2" o:spid="_x0000_s1027" type="#_x0000_t202" style="position:absolute;left:0;text-align:left;margin-left:143.25pt;margin-top:13.5pt;width:268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" fillcolor="white [3201]" stroked="f" strokeweight=".5pt">
                <v:textbox>
                  <w:txbxContent>
                    <w:p w14:paraId="3C34B1FA" w14:textId="23B20D59" w:rsidR="00403AB9" w:rsidRPr="00403AB9" w:rsidRDefault="00403AB9" w:rsidP="00403AB9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403AB9">
                        <w:rPr>
                          <w:b/>
                          <w:bCs/>
                          <w:sz w:val="38"/>
                          <w:szCs w:val="38"/>
                        </w:rPr>
                        <w:t xml:space="preserve">Acadiana Celebrates Nursing </w:t>
                      </w:r>
                    </w:p>
                    <w:p w14:paraId="01AF2A98" w14:textId="7657E5B4" w:rsidR="00403AB9" w:rsidRPr="00403AB9" w:rsidRDefault="00403AB9" w:rsidP="00403A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03AB9">
                        <w:rPr>
                          <w:sz w:val="32"/>
                          <w:szCs w:val="32"/>
                        </w:rPr>
                        <w:t>Awards &amp; Celebration</w:t>
                      </w:r>
                    </w:p>
                    <w:p w14:paraId="12F91C54" w14:textId="67E2BAF4" w:rsidR="00403AB9" w:rsidRPr="00403AB9" w:rsidRDefault="000202C3" w:rsidP="00403AB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045D1D3" w14:textId="77777777" w:rsidR="0098497E" w:rsidRDefault="0098497E" w:rsidP="00403AB9">
      <w:pPr>
        <w:jc w:val="right"/>
      </w:pPr>
    </w:p>
    <w:p w14:paraId="5FFFA073" w14:textId="77777777" w:rsidR="0098497E" w:rsidRDefault="0098497E" w:rsidP="0098497E"/>
    <w:p w14:paraId="6EB4E4A0" w14:textId="77777777" w:rsidR="00C12026" w:rsidRDefault="00C12026" w:rsidP="0098497E"/>
    <w:p w14:paraId="21B99939" w14:textId="77777777" w:rsidR="000202C3" w:rsidRDefault="000202C3" w:rsidP="0098497E">
      <w:pPr>
        <w:rPr>
          <w:sz w:val="24"/>
        </w:rPr>
      </w:pPr>
    </w:p>
    <w:p w14:paraId="45594DF2" w14:textId="77777777" w:rsidR="000202C3" w:rsidRDefault="000202C3" w:rsidP="0098497E">
      <w:pPr>
        <w:rPr>
          <w:sz w:val="24"/>
        </w:rPr>
      </w:pPr>
    </w:p>
    <w:p w14:paraId="59586E31" w14:textId="3E791AF2" w:rsidR="0098497E" w:rsidRPr="00C12026" w:rsidRDefault="00362D45" w:rsidP="0098497E">
      <w:pPr>
        <w:rPr>
          <w:sz w:val="24"/>
        </w:rPr>
      </w:pPr>
      <w:r>
        <w:rPr>
          <w:sz w:val="24"/>
        </w:rPr>
        <w:t xml:space="preserve">In May of 2026, we will </w:t>
      </w:r>
      <w:r w:rsidR="009D1129">
        <w:rPr>
          <w:sz w:val="24"/>
        </w:rPr>
        <w:t>celebrate the 26</w:t>
      </w:r>
      <w:r w:rsidR="009D1129" w:rsidRPr="009D1129">
        <w:rPr>
          <w:sz w:val="24"/>
          <w:vertAlign w:val="superscript"/>
        </w:rPr>
        <w:t>th</w:t>
      </w:r>
      <w:r w:rsidR="009D1129">
        <w:rPr>
          <w:sz w:val="24"/>
        </w:rPr>
        <w:t xml:space="preserve"> Annual </w:t>
      </w:r>
      <w:r w:rsidR="0098497E" w:rsidRPr="00C12026">
        <w:rPr>
          <w:b/>
          <w:i/>
          <w:sz w:val="24"/>
          <w:u w:val="single"/>
        </w:rPr>
        <w:t>Acadiana Celebrates Nursing Awards</w:t>
      </w:r>
      <w:r w:rsidR="0098497E" w:rsidRPr="00C12026">
        <w:rPr>
          <w:sz w:val="24"/>
        </w:rPr>
        <w:t xml:space="preserve"> event!  This celebration is sponsored by District </w:t>
      </w:r>
      <w:r w:rsidR="003E44B1" w:rsidRPr="00C12026">
        <w:rPr>
          <w:sz w:val="24"/>
        </w:rPr>
        <w:t>4 of the Louisiana State Nurses Association (LSNA)</w:t>
      </w:r>
      <w:r w:rsidR="009030DA" w:rsidRPr="00C12026">
        <w:rPr>
          <w:sz w:val="24"/>
        </w:rPr>
        <w:t xml:space="preserve"> </w:t>
      </w:r>
      <w:r w:rsidR="0098497E" w:rsidRPr="00C12026">
        <w:rPr>
          <w:sz w:val="24"/>
        </w:rPr>
        <w:t xml:space="preserve">and the generous support of our sponsors.  </w:t>
      </w:r>
      <w:r w:rsidR="009030DA" w:rsidRPr="00C12026">
        <w:rPr>
          <w:sz w:val="24"/>
        </w:rPr>
        <w:t xml:space="preserve">Acadiana Celebrates Nursing </w:t>
      </w:r>
      <w:r w:rsidR="0098497E" w:rsidRPr="00C12026">
        <w:rPr>
          <w:sz w:val="24"/>
        </w:rPr>
        <w:t xml:space="preserve">serves to recognize and honor </w:t>
      </w:r>
      <w:r w:rsidR="00E5151B" w:rsidRPr="00C12026">
        <w:rPr>
          <w:sz w:val="24"/>
        </w:rPr>
        <w:t>twenty-five</w:t>
      </w:r>
      <w:r w:rsidR="0098497E" w:rsidRPr="00C12026">
        <w:rPr>
          <w:sz w:val="24"/>
        </w:rPr>
        <w:t xml:space="preserve"> registered nurses</w:t>
      </w:r>
      <w:r w:rsidR="00423E4D" w:rsidRPr="00C12026">
        <w:rPr>
          <w:sz w:val="24"/>
        </w:rPr>
        <w:t xml:space="preserve"> </w:t>
      </w:r>
      <w:r w:rsidR="0097043D" w:rsidRPr="00C12026">
        <w:rPr>
          <w:sz w:val="24"/>
        </w:rPr>
        <w:t>annually who</w:t>
      </w:r>
      <w:r w:rsidR="0098497E" w:rsidRPr="00C12026">
        <w:rPr>
          <w:sz w:val="24"/>
        </w:rPr>
        <w:t xml:space="preserve"> exemplify outstanding nursing practice and contributions to our community and </w:t>
      </w:r>
      <w:r w:rsidR="00423E4D" w:rsidRPr="00C12026">
        <w:rPr>
          <w:sz w:val="24"/>
        </w:rPr>
        <w:t xml:space="preserve">who </w:t>
      </w:r>
      <w:r w:rsidR="0098497E" w:rsidRPr="00C12026">
        <w:rPr>
          <w:sz w:val="24"/>
        </w:rPr>
        <w:t xml:space="preserve">either work or live in the seven parishes represented by District 4. The </w:t>
      </w:r>
      <w:r w:rsidR="00F03722" w:rsidRPr="00C12026">
        <w:rPr>
          <w:sz w:val="24"/>
        </w:rPr>
        <w:t>nurses</w:t>
      </w:r>
      <w:r w:rsidR="0098497E" w:rsidRPr="00C12026">
        <w:rPr>
          <w:sz w:val="24"/>
        </w:rPr>
        <w:t xml:space="preserve"> honor</w:t>
      </w:r>
      <w:r w:rsidR="00F03722">
        <w:rPr>
          <w:sz w:val="24"/>
        </w:rPr>
        <w:t>ed</w:t>
      </w:r>
      <w:r w:rsidR="0098497E" w:rsidRPr="00C12026">
        <w:rPr>
          <w:sz w:val="24"/>
        </w:rPr>
        <w:t xml:space="preserve"> touch the lives of their patients</w:t>
      </w:r>
      <w:r w:rsidR="00522664" w:rsidRPr="00C12026">
        <w:rPr>
          <w:sz w:val="24"/>
        </w:rPr>
        <w:t>, families</w:t>
      </w:r>
      <w:r w:rsidR="0098497E" w:rsidRPr="00C12026">
        <w:rPr>
          <w:sz w:val="24"/>
        </w:rPr>
        <w:t xml:space="preserve"> and peers in a multitude of practice settings</w:t>
      </w:r>
      <w:r w:rsidR="00522664" w:rsidRPr="00C12026">
        <w:rPr>
          <w:sz w:val="24"/>
        </w:rPr>
        <w:t xml:space="preserve"> </w:t>
      </w:r>
      <w:r w:rsidR="003901F5" w:rsidRPr="00C12026">
        <w:rPr>
          <w:sz w:val="24"/>
        </w:rPr>
        <w:t>daily</w:t>
      </w:r>
      <w:r w:rsidR="0098497E" w:rsidRPr="00C12026">
        <w:rPr>
          <w:sz w:val="24"/>
        </w:rPr>
        <w:t>.  We recognize nursing practice is no longer confined to the four walls of a hospital</w:t>
      </w:r>
      <w:r w:rsidR="003B29C5">
        <w:rPr>
          <w:sz w:val="24"/>
        </w:rPr>
        <w:t>,</w:t>
      </w:r>
      <w:r w:rsidR="0098497E" w:rsidRPr="00C12026">
        <w:rPr>
          <w:sz w:val="24"/>
        </w:rPr>
        <w:t xml:space="preserve"> and we encourage nominations from all venues where a registered nurse is practicing and impacting the lives of our community.   Nurses </w:t>
      </w:r>
      <w:r w:rsidR="00C4311F">
        <w:rPr>
          <w:sz w:val="24"/>
        </w:rPr>
        <w:t xml:space="preserve">for this award </w:t>
      </w:r>
      <w:r w:rsidR="0098497E" w:rsidRPr="00C12026">
        <w:rPr>
          <w:sz w:val="24"/>
        </w:rPr>
        <w:t xml:space="preserve">may be nominated by colleagues, friends, family members or patients.  </w:t>
      </w:r>
      <w:r w:rsidR="006069AD">
        <w:rPr>
          <w:sz w:val="24"/>
        </w:rPr>
        <w:t xml:space="preserve">Past honorees are not eligible for the award </w:t>
      </w:r>
      <w:r w:rsidR="00D20D0F">
        <w:rPr>
          <w:sz w:val="24"/>
        </w:rPr>
        <w:t>again, but we encourage them to nominate others.</w:t>
      </w:r>
    </w:p>
    <w:p w14:paraId="308834E7" w14:textId="33E25CE3" w:rsidR="0098497E" w:rsidRPr="00C12026" w:rsidRDefault="0098497E" w:rsidP="0098497E">
      <w:pPr>
        <w:rPr>
          <w:sz w:val="24"/>
        </w:rPr>
      </w:pPr>
      <w:r w:rsidRPr="00C12026">
        <w:rPr>
          <w:sz w:val="24"/>
        </w:rPr>
        <w:t xml:space="preserve">These types of prestigious events require both financial and human resources.  We are enlisting support in the form </w:t>
      </w:r>
      <w:r w:rsidRPr="00C12026">
        <w:rPr>
          <w:b/>
          <w:sz w:val="24"/>
        </w:rPr>
        <w:t>sponsor</w:t>
      </w:r>
      <w:r w:rsidR="001A45FA" w:rsidRPr="00C12026">
        <w:rPr>
          <w:b/>
          <w:sz w:val="24"/>
        </w:rPr>
        <w:t>ship</w:t>
      </w:r>
      <w:r w:rsidRPr="00C12026">
        <w:rPr>
          <w:b/>
          <w:sz w:val="24"/>
        </w:rPr>
        <w:t xml:space="preserve"> packages</w:t>
      </w:r>
      <w:r w:rsidR="001A45FA" w:rsidRPr="00C12026">
        <w:rPr>
          <w:b/>
          <w:sz w:val="24"/>
        </w:rPr>
        <w:t xml:space="preserve"> </w:t>
      </w:r>
      <w:r w:rsidR="003B29C5">
        <w:rPr>
          <w:b/>
          <w:sz w:val="24"/>
        </w:rPr>
        <w:t>and/</w:t>
      </w:r>
      <w:r w:rsidR="001A45FA" w:rsidRPr="00C12026">
        <w:rPr>
          <w:b/>
          <w:sz w:val="24"/>
        </w:rPr>
        <w:t>or advertisements in our program booklet</w:t>
      </w:r>
      <w:r w:rsidRPr="00C12026">
        <w:rPr>
          <w:sz w:val="24"/>
        </w:rPr>
        <w:t xml:space="preserve">.  The booklet is a tribute to each nurse </w:t>
      </w:r>
      <w:r w:rsidRPr="00C12026">
        <w:rPr>
          <w:noProof/>
          <w:sz w:val="24"/>
        </w:rPr>
        <w:t>honored</w:t>
      </w:r>
      <w:r w:rsidRPr="00C12026">
        <w:rPr>
          <w:sz w:val="24"/>
        </w:rPr>
        <w:t xml:space="preserve"> and contains a biography page with professional p</w:t>
      </w:r>
      <w:r w:rsidR="00D15974" w:rsidRPr="00C12026">
        <w:rPr>
          <w:sz w:val="24"/>
        </w:rPr>
        <w:t>hotograph</w:t>
      </w:r>
      <w:r w:rsidRPr="00C12026">
        <w:rPr>
          <w:sz w:val="24"/>
        </w:rPr>
        <w:t xml:space="preserve"> giving insight into the individual nurse and their contributions to nursing and their communities.  We request you consider </w:t>
      </w:r>
      <w:r w:rsidR="002A19CA" w:rsidRPr="00C12026">
        <w:rPr>
          <w:sz w:val="24"/>
        </w:rPr>
        <w:t>sponsorship</w:t>
      </w:r>
      <w:r w:rsidRPr="00C12026">
        <w:rPr>
          <w:sz w:val="24"/>
        </w:rPr>
        <w:t xml:space="preserve"> with an opportunity to promote your contribution to a stronger healthcare presence in our Acadiana region.   We are attaching the sponsorship </w:t>
      </w:r>
      <w:r w:rsidR="001107E3" w:rsidRPr="00C12026">
        <w:rPr>
          <w:sz w:val="24"/>
        </w:rPr>
        <w:t xml:space="preserve">options at this time so </w:t>
      </w:r>
      <w:r w:rsidR="00FF11AB" w:rsidRPr="00C12026">
        <w:rPr>
          <w:sz w:val="24"/>
        </w:rPr>
        <w:t xml:space="preserve">you may take advantage of the greatest benefits.   Nominations </w:t>
      </w:r>
      <w:r w:rsidR="0055275B">
        <w:rPr>
          <w:sz w:val="24"/>
        </w:rPr>
        <w:t xml:space="preserve">started </w:t>
      </w:r>
      <w:r w:rsidR="00FF11AB" w:rsidRPr="00C12026">
        <w:rPr>
          <w:sz w:val="24"/>
        </w:rPr>
        <w:t>in January</w:t>
      </w:r>
      <w:r w:rsidR="00D8162D">
        <w:rPr>
          <w:sz w:val="24"/>
        </w:rPr>
        <w:t xml:space="preserve"> 202</w:t>
      </w:r>
      <w:r w:rsidR="0055275B">
        <w:rPr>
          <w:sz w:val="24"/>
        </w:rPr>
        <w:t>6</w:t>
      </w:r>
      <w:r w:rsidRPr="00C12026">
        <w:rPr>
          <w:sz w:val="24"/>
        </w:rPr>
        <w:t>.  We look forward to your participation in our special event!</w:t>
      </w:r>
    </w:p>
    <w:p w14:paraId="7C0AF749" w14:textId="119D7734" w:rsidR="0098497E" w:rsidRPr="00C12026" w:rsidRDefault="0098497E" w:rsidP="0098497E">
      <w:pPr>
        <w:rPr>
          <w:b/>
          <w:sz w:val="24"/>
        </w:rPr>
      </w:pPr>
      <w:r w:rsidRPr="00C12026">
        <w:rPr>
          <w:sz w:val="24"/>
        </w:rPr>
        <w:t xml:space="preserve">Our </w:t>
      </w:r>
      <w:r w:rsidR="006D33A1" w:rsidRPr="00C12026">
        <w:rPr>
          <w:sz w:val="24"/>
        </w:rPr>
        <w:t>twenty-five</w:t>
      </w:r>
      <w:r w:rsidRPr="00C12026">
        <w:rPr>
          <w:sz w:val="24"/>
        </w:rPr>
        <w:t xml:space="preserve"> registered nurses </w:t>
      </w:r>
      <w:r w:rsidR="00AD50B4" w:rsidRPr="00C12026">
        <w:rPr>
          <w:sz w:val="24"/>
        </w:rPr>
        <w:t xml:space="preserve">along with </w:t>
      </w:r>
      <w:r w:rsidR="00F61A11">
        <w:rPr>
          <w:sz w:val="24"/>
        </w:rPr>
        <w:t>two</w:t>
      </w:r>
      <w:r w:rsidR="00AD50B4" w:rsidRPr="00C12026">
        <w:rPr>
          <w:sz w:val="24"/>
        </w:rPr>
        <w:t xml:space="preserve"> Cel</w:t>
      </w:r>
      <w:r w:rsidR="00086B2E" w:rsidRPr="00C12026">
        <w:rPr>
          <w:sz w:val="24"/>
        </w:rPr>
        <w:t>ina</w:t>
      </w:r>
      <w:r w:rsidR="001B265D" w:rsidRPr="00C12026">
        <w:rPr>
          <w:sz w:val="24"/>
        </w:rPr>
        <w:t xml:space="preserve"> Haynie </w:t>
      </w:r>
      <w:r w:rsidR="00CC7727" w:rsidRPr="00C12026">
        <w:rPr>
          <w:sz w:val="24"/>
        </w:rPr>
        <w:t>Student Leadership Award recipient</w:t>
      </w:r>
      <w:r w:rsidR="00F61A11">
        <w:rPr>
          <w:sz w:val="24"/>
        </w:rPr>
        <w:t>s</w:t>
      </w:r>
      <w:r w:rsidR="00CC7727" w:rsidRPr="00C12026">
        <w:rPr>
          <w:sz w:val="24"/>
        </w:rPr>
        <w:t xml:space="preserve"> </w:t>
      </w:r>
      <w:r w:rsidRPr="00C12026">
        <w:rPr>
          <w:sz w:val="24"/>
        </w:rPr>
        <w:t xml:space="preserve">will be honored at </w:t>
      </w:r>
      <w:r w:rsidR="00B6274F" w:rsidRPr="00C12026">
        <w:rPr>
          <w:sz w:val="24"/>
        </w:rPr>
        <w:t xml:space="preserve">our </w:t>
      </w:r>
      <w:r w:rsidRPr="00C12026">
        <w:rPr>
          <w:sz w:val="24"/>
        </w:rPr>
        <w:t xml:space="preserve">celebration on </w:t>
      </w:r>
      <w:r w:rsidRPr="00C12026">
        <w:rPr>
          <w:b/>
          <w:sz w:val="24"/>
        </w:rPr>
        <w:t>Friday, Ma</w:t>
      </w:r>
      <w:r w:rsidR="00865CF8" w:rsidRPr="00C12026">
        <w:rPr>
          <w:b/>
          <w:sz w:val="24"/>
        </w:rPr>
        <w:t xml:space="preserve">y </w:t>
      </w:r>
      <w:r w:rsidR="00F61A11">
        <w:rPr>
          <w:b/>
          <w:sz w:val="24"/>
        </w:rPr>
        <w:t>8</w:t>
      </w:r>
      <w:r w:rsidRPr="00C12026">
        <w:rPr>
          <w:b/>
          <w:sz w:val="24"/>
        </w:rPr>
        <w:t xml:space="preserve">, </w:t>
      </w:r>
      <w:r w:rsidRPr="00C12026">
        <w:rPr>
          <w:b/>
          <w:noProof/>
          <w:sz w:val="24"/>
        </w:rPr>
        <w:t>2020</w:t>
      </w:r>
      <w:r w:rsidR="00F61A11">
        <w:rPr>
          <w:b/>
          <w:noProof/>
          <w:sz w:val="24"/>
        </w:rPr>
        <w:t>6</w:t>
      </w:r>
      <w:r w:rsidRPr="00C12026">
        <w:rPr>
          <w:b/>
          <w:noProof/>
          <w:sz w:val="24"/>
        </w:rPr>
        <w:t>,</w:t>
      </w:r>
      <w:r w:rsidRPr="00C12026">
        <w:rPr>
          <w:b/>
          <w:sz w:val="24"/>
        </w:rPr>
        <w:t xml:space="preserve"> at the Double Tree by Hilton Hotel</w:t>
      </w:r>
      <w:r w:rsidRPr="00C12026">
        <w:rPr>
          <w:sz w:val="24"/>
        </w:rPr>
        <w:t xml:space="preserve"> Grand Ball Room in Lafayette.   Registration and cocktails from 6:00-7:00 pm</w:t>
      </w:r>
      <w:r w:rsidR="00865CF8" w:rsidRPr="00C12026">
        <w:rPr>
          <w:sz w:val="24"/>
        </w:rPr>
        <w:t xml:space="preserve"> and </w:t>
      </w:r>
      <w:r w:rsidR="00B6274F" w:rsidRPr="00C12026">
        <w:rPr>
          <w:sz w:val="24"/>
        </w:rPr>
        <w:t>the event</w:t>
      </w:r>
      <w:r w:rsidRPr="00C12026">
        <w:rPr>
          <w:sz w:val="24"/>
        </w:rPr>
        <w:t xml:space="preserve"> will begin at 7pm.   </w:t>
      </w:r>
    </w:p>
    <w:p w14:paraId="4BBD95D8" w14:textId="58953BFD" w:rsidR="0098497E" w:rsidRPr="00C12026" w:rsidRDefault="0098497E" w:rsidP="0098497E">
      <w:pPr>
        <w:rPr>
          <w:sz w:val="24"/>
        </w:rPr>
      </w:pPr>
      <w:r w:rsidRPr="00C12026">
        <w:rPr>
          <w:sz w:val="24"/>
        </w:rPr>
        <w:t>Please</w:t>
      </w:r>
      <w:r w:rsidR="002320F3" w:rsidRPr="00C12026">
        <w:rPr>
          <w:sz w:val="24"/>
        </w:rPr>
        <w:t xml:space="preserve"> join</w:t>
      </w:r>
      <w:r w:rsidRPr="00C12026">
        <w:rPr>
          <w:sz w:val="24"/>
        </w:rPr>
        <w:t xml:space="preserve"> us in celebrating the nurses who give of themselves daily to meet the health care needs of the citizens residing in the place we fondly call Acadiana. </w:t>
      </w:r>
      <w:r w:rsidR="002320F3" w:rsidRPr="00C12026">
        <w:rPr>
          <w:sz w:val="24"/>
        </w:rPr>
        <w:t xml:space="preserve"> </w:t>
      </w:r>
      <w:r w:rsidR="00AC035C" w:rsidRPr="00C12026">
        <w:rPr>
          <w:sz w:val="24"/>
        </w:rPr>
        <w:t>For any</w:t>
      </w:r>
      <w:r w:rsidR="00D95029" w:rsidRPr="00C12026">
        <w:rPr>
          <w:sz w:val="24"/>
        </w:rPr>
        <w:t xml:space="preserve"> f</w:t>
      </w:r>
      <w:r w:rsidRPr="00C12026">
        <w:rPr>
          <w:sz w:val="24"/>
        </w:rPr>
        <w:t xml:space="preserve">urther information </w:t>
      </w:r>
      <w:r w:rsidR="00D95029" w:rsidRPr="00C12026">
        <w:rPr>
          <w:sz w:val="24"/>
        </w:rPr>
        <w:t>or questions, please feel free to contact me</w:t>
      </w:r>
      <w:r w:rsidR="00FE7C75" w:rsidRPr="00C12026">
        <w:rPr>
          <w:sz w:val="24"/>
        </w:rPr>
        <w:t xml:space="preserve">.  Contact information is </w:t>
      </w:r>
      <w:r w:rsidRPr="00C12026">
        <w:rPr>
          <w:sz w:val="24"/>
        </w:rPr>
        <w:t>below</w:t>
      </w:r>
      <w:r w:rsidR="00FE7C75" w:rsidRPr="00C12026">
        <w:rPr>
          <w:sz w:val="24"/>
        </w:rPr>
        <w:t>.  We look forward to having you mark this milestone celebration of nursing with us.</w:t>
      </w:r>
    </w:p>
    <w:p w14:paraId="432A4FB8" w14:textId="77777777" w:rsidR="0098497E" w:rsidRPr="00C12026" w:rsidRDefault="0098497E" w:rsidP="0098497E">
      <w:pPr>
        <w:rPr>
          <w:sz w:val="24"/>
        </w:rPr>
      </w:pPr>
      <w:r w:rsidRPr="00C12026">
        <w:rPr>
          <w:sz w:val="24"/>
        </w:rPr>
        <w:t>Sincerely,</w:t>
      </w:r>
    </w:p>
    <w:p w14:paraId="49410DED" w14:textId="77777777" w:rsidR="0098497E" w:rsidRPr="00C12026" w:rsidRDefault="0098497E" w:rsidP="0098497E">
      <w:pPr>
        <w:pStyle w:val="NoSpacing"/>
        <w:rPr>
          <w:sz w:val="24"/>
        </w:rPr>
      </w:pPr>
      <w:r w:rsidRPr="00C12026">
        <w:rPr>
          <w:sz w:val="24"/>
        </w:rPr>
        <w:t>Elsie B. Meaux, RN, BSN, MHA</w:t>
      </w:r>
    </w:p>
    <w:p w14:paraId="5FC00CE5" w14:textId="2FD90624" w:rsidR="0098497E" w:rsidRPr="00C12026" w:rsidRDefault="0098497E" w:rsidP="0098497E">
      <w:pPr>
        <w:pStyle w:val="NoSpacing"/>
        <w:rPr>
          <w:sz w:val="24"/>
        </w:rPr>
      </w:pPr>
      <w:r w:rsidRPr="00C12026">
        <w:rPr>
          <w:sz w:val="24"/>
        </w:rPr>
        <w:t xml:space="preserve">Chair </w:t>
      </w:r>
      <w:r w:rsidR="00FE7C75" w:rsidRPr="00C12026">
        <w:rPr>
          <w:sz w:val="24"/>
        </w:rPr>
        <w:t>Acadiana Celebrates Nursing</w:t>
      </w:r>
      <w:r w:rsidR="00ED55CF" w:rsidRPr="00C12026">
        <w:rPr>
          <w:sz w:val="24"/>
        </w:rPr>
        <w:t xml:space="preserve"> Awards</w:t>
      </w:r>
    </w:p>
    <w:p w14:paraId="65BB9830" w14:textId="77777777" w:rsidR="0098497E" w:rsidRPr="00C12026" w:rsidRDefault="0098497E" w:rsidP="0098497E">
      <w:pPr>
        <w:pStyle w:val="NoSpacing"/>
        <w:rPr>
          <w:sz w:val="24"/>
        </w:rPr>
      </w:pPr>
      <w:r w:rsidRPr="00C12026">
        <w:rPr>
          <w:sz w:val="24"/>
        </w:rPr>
        <w:t>Cell:  337-288-6798 (text or call)</w:t>
      </w:r>
    </w:p>
    <w:p w14:paraId="68CA51F6" w14:textId="77777777" w:rsidR="0098497E" w:rsidRPr="00C12026" w:rsidRDefault="0098497E" w:rsidP="0098497E">
      <w:pPr>
        <w:pStyle w:val="NoSpacing"/>
        <w:rPr>
          <w:sz w:val="24"/>
        </w:rPr>
      </w:pPr>
      <w:r w:rsidRPr="00C12026">
        <w:rPr>
          <w:sz w:val="24"/>
        </w:rPr>
        <w:t>Email:  lsnadistrict4@gmail.com</w:t>
      </w:r>
    </w:p>
    <w:p w14:paraId="34B7331E" w14:textId="77777777" w:rsidR="0098497E" w:rsidRPr="00C12026" w:rsidRDefault="0098497E" w:rsidP="0098497E">
      <w:pPr>
        <w:rPr>
          <w:sz w:val="24"/>
        </w:rPr>
      </w:pPr>
    </w:p>
    <w:p w14:paraId="375BD71E" w14:textId="77777777" w:rsidR="0098497E" w:rsidRPr="00C12026" w:rsidRDefault="0098497E" w:rsidP="0098497E">
      <w:pPr>
        <w:rPr>
          <w:sz w:val="24"/>
        </w:rPr>
      </w:pPr>
    </w:p>
    <w:sectPr w:rsidR="0098497E" w:rsidRPr="00C12026" w:rsidSect="00403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4C"/>
    <w:rsid w:val="000202C3"/>
    <w:rsid w:val="00086B2E"/>
    <w:rsid w:val="000A19F5"/>
    <w:rsid w:val="001107E3"/>
    <w:rsid w:val="001A45FA"/>
    <w:rsid w:val="001B265D"/>
    <w:rsid w:val="001C6DCC"/>
    <w:rsid w:val="002320F3"/>
    <w:rsid w:val="002A19CA"/>
    <w:rsid w:val="002C5392"/>
    <w:rsid w:val="00362D45"/>
    <w:rsid w:val="003717DD"/>
    <w:rsid w:val="003901F5"/>
    <w:rsid w:val="003B29C5"/>
    <w:rsid w:val="003E44B1"/>
    <w:rsid w:val="00403AB9"/>
    <w:rsid w:val="00423E4D"/>
    <w:rsid w:val="00522664"/>
    <w:rsid w:val="0055275B"/>
    <w:rsid w:val="005B253A"/>
    <w:rsid w:val="006069AD"/>
    <w:rsid w:val="006D33A1"/>
    <w:rsid w:val="00864DCB"/>
    <w:rsid w:val="00865CF8"/>
    <w:rsid w:val="008747C2"/>
    <w:rsid w:val="009030DA"/>
    <w:rsid w:val="00915F5F"/>
    <w:rsid w:val="0097043D"/>
    <w:rsid w:val="0098497E"/>
    <w:rsid w:val="009D1129"/>
    <w:rsid w:val="00AC035C"/>
    <w:rsid w:val="00AD23AB"/>
    <w:rsid w:val="00AD50B4"/>
    <w:rsid w:val="00B6274F"/>
    <w:rsid w:val="00BB05A6"/>
    <w:rsid w:val="00C12026"/>
    <w:rsid w:val="00C4311F"/>
    <w:rsid w:val="00C6637B"/>
    <w:rsid w:val="00CC7727"/>
    <w:rsid w:val="00D15974"/>
    <w:rsid w:val="00D20D0F"/>
    <w:rsid w:val="00D4014C"/>
    <w:rsid w:val="00D614A8"/>
    <w:rsid w:val="00D71DF3"/>
    <w:rsid w:val="00D8162D"/>
    <w:rsid w:val="00D95029"/>
    <w:rsid w:val="00DE78A8"/>
    <w:rsid w:val="00E5151B"/>
    <w:rsid w:val="00E947B2"/>
    <w:rsid w:val="00EC19C0"/>
    <w:rsid w:val="00ED55CF"/>
    <w:rsid w:val="00F03722"/>
    <w:rsid w:val="00F61A11"/>
    <w:rsid w:val="00FE7C75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2EFE"/>
  <w15:chartTrackingRefBased/>
  <w15:docId w15:val="{DB5E93DA-0B28-46EC-880C-3A209205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1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497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Meaux</dc:creator>
  <cp:keywords/>
  <dc:description/>
  <cp:lastModifiedBy>Elsie Meaux</cp:lastModifiedBy>
  <cp:revision>14</cp:revision>
  <dcterms:created xsi:type="dcterms:W3CDTF">2026-01-21T17:55:00Z</dcterms:created>
  <dcterms:modified xsi:type="dcterms:W3CDTF">2026-01-21T18:03:00Z</dcterms:modified>
</cp:coreProperties>
</file>