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88CAE" w14:textId="5326BDCA" w:rsidR="00BA224C" w:rsidRDefault="00000000">
      <w:pPr>
        <w:spacing w:after="0" w:line="240" w:lineRule="auto"/>
        <w:jc w:val="center"/>
        <w:rPr>
          <w:b/>
          <w:color w:val="4A86E8"/>
          <w:sz w:val="108"/>
          <w:szCs w:val="108"/>
        </w:rPr>
      </w:pPr>
      <w:r>
        <w:rPr>
          <w:b/>
          <w:color w:val="4A86E8"/>
          <w:sz w:val="108"/>
          <w:szCs w:val="108"/>
        </w:rPr>
        <w:t>Nurse</w:t>
      </w:r>
      <w:r w:rsidR="00904A4D">
        <w:rPr>
          <w:b/>
          <w:color w:val="4A86E8"/>
          <w:sz w:val="108"/>
          <w:szCs w:val="108"/>
        </w:rPr>
        <w:t>s</w:t>
      </w:r>
      <w:r>
        <w:rPr>
          <w:b/>
          <w:color w:val="4A86E8"/>
          <w:sz w:val="108"/>
          <w:szCs w:val="108"/>
        </w:rPr>
        <w:t>’ Night Out</w:t>
      </w:r>
    </w:p>
    <w:p w14:paraId="5619E1DA" w14:textId="77777777" w:rsidR="00BA224C" w:rsidRDefault="00000000">
      <w:pPr>
        <w:spacing w:before="240" w:after="240"/>
        <w:ind w:left="2160" w:firstLine="720"/>
        <w:rPr>
          <w:color w:val="980000"/>
          <w:sz w:val="36"/>
          <w:szCs w:val="36"/>
        </w:rPr>
      </w:pPr>
      <w:r>
        <w:rPr>
          <w:color w:val="980000"/>
          <w:sz w:val="36"/>
          <w:szCs w:val="36"/>
        </w:rPr>
        <w:t>December 15, 2025</w:t>
      </w:r>
    </w:p>
    <w:p w14:paraId="39FA3EBD" w14:textId="77777777" w:rsidR="00BA224C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“Spinal Cord Injury Prevention in Thoracic Aneurysm Repairs”</w:t>
      </w:r>
    </w:p>
    <w:p w14:paraId="5045AAA2" w14:textId="77777777" w:rsidR="00BA224C" w:rsidRDefault="00000000">
      <w:pPr>
        <w:spacing w:before="240" w:after="240"/>
        <w:ind w:left="2880" w:firstLine="720"/>
        <w:rPr>
          <w:sz w:val="28"/>
          <w:szCs w:val="28"/>
        </w:rPr>
      </w:pPr>
      <w:r>
        <w:rPr>
          <w:sz w:val="28"/>
          <w:szCs w:val="28"/>
        </w:rPr>
        <w:t>Presented by</w:t>
      </w:r>
    </w:p>
    <w:p w14:paraId="1BAFD7C1" w14:textId="5C8F4FB6" w:rsidR="00BA224C" w:rsidRDefault="00000000">
      <w:pPr>
        <w:spacing w:before="240" w:after="240"/>
        <w:ind w:left="1440" w:firstLine="720"/>
        <w:rPr>
          <w:sz w:val="28"/>
          <w:szCs w:val="28"/>
        </w:rPr>
      </w:pPr>
      <w:r>
        <w:rPr>
          <w:sz w:val="28"/>
          <w:szCs w:val="28"/>
        </w:rPr>
        <w:t>Maria Wellenstein, A</w:t>
      </w:r>
      <w:r w:rsidR="00782E7F">
        <w:rPr>
          <w:sz w:val="28"/>
          <w:szCs w:val="28"/>
        </w:rPr>
        <w:t>C</w:t>
      </w:r>
      <w:r>
        <w:rPr>
          <w:sz w:val="28"/>
          <w:szCs w:val="28"/>
        </w:rPr>
        <w:t>NP &amp; Laura Needler, A</w:t>
      </w:r>
      <w:r w:rsidR="00C02F8C">
        <w:rPr>
          <w:sz w:val="28"/>
          <w:szCs w:val="28"/>
        </w:rPr>
        <w:t>P</w:t>
      </w:r>
      <w:r>
        <w:rPr>
          <w:sz w:val="28"/>
          <w:szCs w:val="28"/>
        </w:rPr>
        <w:t>NP</w:t>
      </w:r>
    </w:p>
    <w:p w14:paraId="43F4C4DB" w14:textId="77777777" w:rsidR="00BA224C" w:rsidRDefault="00000000">
      <w:pPr>
        <w:spacing w:before="240" w:after="240"/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         Vascular NPs with Froedtert &amp; MCW</w:t>
      </w:r>
    </w:p>
    <w:p w14:paraId="2030D2D0" w14:textId="77777777" w:rsidR="00BA224C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143375" w14:textId="77777777" w:rsidR="00BA224C" w:rsidRDefault="00000000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Program</w:t>
      </w:r>
    </w:p>
    <w:p w14:paraId="7E06C453" w14:textId="34263F20" w:rsidR="00BA224C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5:00-6:00 pm: </w:t>
      </w:r>
      <w:r w:rsidR="00C02F8C">
        <w:rPr>
          <w:sz w:val="28"/>
          <w:szCs w:val="28"/>
        </w:rPr>
        <w:t>GMAC Welcome, n</w:t>
      </w:r>
      <w:r>
        <w:rPr>
          <w:sz w:val="28"/>
          <w:szCs w:val="28"/>
        </w:rPr>
        <w:t>etworking</w:t>
      </w:r>
      <w:r w:rsidR="00C02F8C">
        <w:rPr>
          <w:sz w:val="28"/>
          <w:szCs w:val="28"/>
        </w:rPr>
        <w:t>,</w:t>
      </w:r>
      <w:r>
        <w:rPr>
          <w:sz w:val="28"/>
          <w:szCs w:val="28"/>
        </w:rPr>
        <w:t xml:space="preserve"> and drinks</w:t>
      </w:r>
    </w:p>
    <w:p w14:paraId="64A6A687" w14:textId="0A430FC4" w:rsidR="00BA224C" w:rsidRDefault="00C02F8C" w:rsidP="00C02F8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5:45</w:t>
      </w:r>
      <w:r w:rsidR="00000000">
        <w:rPr>
          <w:sz w:val="28"/>
          <w:szCs w:val="28"/>
        </w:rPr>
        <w:t>-</w:t>
      </w:r>
      <w:r>
        <w:rPr>
          <w:sz w:val="28"/>
          <w:szCs w:val="28"/>
        </w:rPr>
        <w:t>7:00</w:t>
      </w:r>
      <w:r w:rsidR="00000000">
        <w:rPr>
          <w:sz w:val="28"/>
          <w:szCs w:val="28"/>
        </w:rPr>
        <w:t xml:space="preserve"> pm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Presentation </w:t>
      </w:r>
      <w:r>
        <w:rPr>
          <w:sz w:val="28"/>
          <w:szCs w:val="28"/>
        </w:rPr>
        <w:t xml:space="preserve">along with complimentary dinner </w:t>
      </w:r>
    </w:p>
    <w:p w14:paraId="684F64FA" w14:textId="5E89BAF9" w:rsidR="00BA224C" w:rsidRDefault="00C02F8C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7</w:t>
      </w:r>
      <w:r w:rsidR="00000000">
        <w:rPr>
          <w:sz w:val="28"/>
          <w:szCs w:val="28"/>
        </w:rPr>
        <w:t>:</w:t>
      </w:r>
      <w:r>
        <w:rPr>
          <w:sz w:val="28"/>
          <w:szCs w:val="28"/>
        </w:rPr>
        <w:t>0</w:t>
      </w:r>
      <w:r w:rsidR="00000000">
        <w:rPr>
          <w:sz w:val="28"/>
          <w:szCs w:val="28"/>
        </w:rPr>
        <w:t xml:space="preserve">0-7:30 pm: </w:t>
      </w:r>
      <w:r>
        <w:rPr>
          <w:sz w:val="28"/>
          <w:szCs w:val="28"/>
        </w:rPr>
        <w:t>Roundtable discussion from NTI attendees</w:t>
      </w:r>
    </w:p>
    <w:p w14:paraId="48E1C627" w14:textId="1D6178BB" w:rsidR="00BA224C" w:rsidRDefault="00000000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7:30-8:00 pm: </w:t>
      </w:r>
      <w:r w:rsidR="00C02F8C">
        <w:rPr>
          <w:sz w:val="28"/>
          <w:szCs w:val="28"/>
        </w:rPr>
        <w:t>Basket raffle and closing remarks</w:t>
      </w:r>
    </w:p>
    <w:p w14:paraId="187B9F43" w14:textId="77777777" w:rsidR="00BA224C" w:rsidRDefault="00000000">
      <w:pPr>
        <w:spacing w:before="240" w:after="240"/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33EEF">
        <w:rPr>
          <w:color w:val="8064A2" w:themeColor="accent4"/>
          <w:sz w:val="28"/>
          <w:szCs w:val="28"/>
        </w:rPr>
        <w:t>Join us at the Hot House Tavern</w:t>
      </w:r>
    </w:p>
    <w:p w14:paraId="59997FB1" w14:textId="77777777" w:rsidR="00BA224C" w:rsidRDefault="00000000">
      <w:pPr>
        <w:spacing w:before="240" w:after="240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      N88 W16631 Appleton Ave</w:t>
      </w:r>
    </w:p>
    <w:p w14:paraId="70C48589" w14:textId="77777777" w:rsidR="00BA224C" w:rsidRDefault="00000000">
      <w:pPr>
        <w:spacing w:before="240" w:after="240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      Menomonee Falls, 53051 </w:t>
      </w:r>
    </w:p>
    <w:p w14:paraId="3E43C99D" w14:textId="77777777" w:rsidR="00BA224C" w:rsidRDefault="00000000">
      <w:pPr>
        <w:spacing w:before="240" w:after="240"/>
        <w:rPr>
          <w:color w:val="6D9EEB"/>
          <w:sz w:val="28"/>
          <w:szCs w:val="28"/>
        </w:rPr>
      </w:pPr>
      <w:r>
        <w:rPr>
          <w:color w:val="6D9EEB"/>
          <w:sz w:val="28"/>
          <w:szCs w:val="28"/>
        </w:rPr>
        <w:t>All participants need to RSVP to: MilwaukeeAACN@gmail.com</w:t>
      </w:r>
    </w:p>
    <w:p w14:paraId="499A54CA" w14:textId="77777777" w:rsidR="00BA224C" w:rsidRDefault="00000000">
      <w:pPr>
        <w:spacing w:before="240" w:after="240"/>
        <w:rPr>
          <w:sz w:val="28"/>
          <w:szCs w:val="28"/>
        </w:rPr>
      </w:pPr>
      <w:r>
        <w:rPr>
          <w:color w:val="6D9EEB"/>
          <w:sz w:val="28"/>
          <w:szCs w:val="28"/>
        </w:rPr>
        <w:t xml:space="preserve"> </w:t>
      </w:r>
      <w:r>
        <w:rPr>
          <w:color w:val="6D9EEB"/>
          <w:sz w:val="28"/>
          <w:szCs w:val="28"/>
        </w:rPr>
        <w:tab/>
      </w:r>
      <w:r>
        <w:rPr>
          <w:color w:val="6D9EEB"/>
          <w:sz w:val="28"/>
          <w:szCs w:val="28"/>
        </w:rPr>
        <w:tab/>
      </w:r>
      <w:r>
        <w:rPr>
          <w:i/>
          <w:sz w:val="24"/>
          <w:szCs w:val="24"/>
        </w:rPr>
        <w:t>Link for evaluation and CE will be provided after the session!</w:t>
      </w:r>
    </w:p>
    <w:sectPr w:rsidR="00BA22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D4F42" w14:textId="77777777" w:rsidR="008E123C" w:rsidRDefault="008E123C">
      <w:pPr>
        <w:spacing w:after="0" w:line="240" w:lineRule="auto"/>
      </w:pPr>
      <w:r>
        <w:separator/>
      </w:r>
    </w:p>
  </w:endnote>
  <w:endnote w:type="continuationSeparator" w:id="0">
    <w:p w14:paraId="5A48CB26" w14:textId="77777777" w:rsidR="008E123C" w:rsidRDefault="008E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93B806-896E-4BB0-9C4D-F0F4CD0E9285}"/>
    <w:embedBold r:id="rId2" w:fontKey="{C794700F-5207-402D-8681-50313D2831A5}"/>
    <w:embedItalic r:id="rId3" w:fontKey="{8C872574-2FB5-417D-9000-D73C30417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B88962CF-F7D1-481B-AB4A-A65FF7336F71}"/>
    <w:embedItalic r:id="rId5" w:fontKey="{3F887E92-1A9A-49F6-A1B4-F085D9C805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50A97F-4BDB-4424-B18B-83A2C3899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12EBA" w14:textId="77777777" w:rsidR="00BA224C" w:rsidRDefault="00BA2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836CD" w14:textId="77777777" w:rsidR="00BA22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2"/>
        <w:szCs w:val="12"/>
      </w:rPr>
    </w:pPr>
    <w:r>
      <w:rPr>
        <w:rFonts w:ascii="Arial" w:eastAsia="Arial" w:hAnsi="Arial" w:cs="Arial"/>
        <w:color w:val="222222"/>
        <w:sz w:val="16"/>
        <w:szCs w:val="16"/>
        <w:highlight w:val="white"/>
      </w:rPr>
      <w:t>This activity has been submitted to the American Association of Critical-Care Nurses for approval to award contact hours. The American Association of Critical-Care Nurses is accredited as an approver of nursing continuing professional development by the American Nurses Credentialing Center’s Commission on Accreditation.</w:t>
    </w:r>
  </w:p>
  <w:p w14:paraId="6BFB39E6" w14:textId="77777777" w:rsidR="00BA224C" w:rsidRDefault="00BA2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FE92E42" w14:textId="77777777" w:rsidR="00BA224C" w:rsidRDefault="00BA2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10AAA" w14:textId="77777777" w:rsidR="00BA224C" w:rsidRDefault="00BA2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A2A5A" w14:textId="77777777" w:rsidR="008E123C" w:rsidRDefault="008E123C">
      <w:pPr>
        <w:spacing w:after="0" w:line="240" w:lineRule="auto"/>
      </w:pPr>
      <w:r>
        <w:separator/>
      </w:r>
    </w:p>
  </w:footnote>
  <w:footnote w:type="continuationSeparator" w:id="0">
    <w:p w14:paraId="779BC53A" w14:textId="77777777" w:rsidR="008E123C" w:rsidRDefault="008E1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5B138" w14:textId="77777777" w:rsidR="00BA224C" w:rsidRDefault="00BA2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2E1C" w14:textId="77777777" w:rsidR="00BA22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82EF9F0" wp14:editId="7D3746EC">
          <wp:extent cx="4830064" cy="121015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0064" cy="1210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510E1" w14:textId="77777777" w:rsidR="00BA224C" w:rsidRDefault="00BA2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24C"/>
    <w:rsid w:val="00391902"/>
    <w:rsid w:val="00782E7F"/>
    <w:rsid w:val="008E123C"/>
    <w:rsid w:val="00904A4D"/>
    <w:rsid w:val="009164FD"/>
    <w:rsid w:val="00AB7BDF"/>
    <w:rsid w:val="00BA224C"/>
    <w:rsid w:val="00C02F8C"/>
    <w:rsid w:val="00F3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73AA36"/>
  <w15:docId w15:val="{9829A04D-6087-4097-BECA-03B84723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80" w:after="360" w:line="240" w:lineRule="auto"/>
    </w:pPr>
    <w:rPr>
      <w:color w:val="FFFFFF"/>
      <w:sz w:val="118"/>
      <w:szCs w:val="1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90</Words>
  <Characters>521</Characters>
  <Application>Microsoft Office Word</Application>
  <DocSecurity>0</DocSecurity>
  <Lines>17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Terra marr</dc:creator>
  <cp:lastModifiedBy>Marr, Terra (MSNR4)</cp:lastModifiedBy>
  <cp:revision>6</cp:revision>
  <dcterms:created xsi:type="dcterms:W3CDTF">2025-11-10T00:41:00Z</dcterms:created>
  <dcterms:modified xsi:type="dcterms:W3CDTF">2025-11-12T01:52:00Z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d6ceeb4d-21ca-42a7-937a-1cbf7cee3ef4</vt:lpwstr>
  </property>
</Properties>
</file>