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1A60" w14:textId="77777777" w:rsidR="00A61FE3" w:rsidRDefault="00E4461F" w:rsidP="00E4461F">
      <w:pPr>
        <w:jc w:val="center"/>
        <w:rPr>
          <w:b/>
          <w:color w:val="2E74B5" w:themeColor="accent1" w:themeShade="BF"/>
          <w:sz w:val="24"/>
          <w:szCs w:val="24"/>
        </w:rPr>
      </w:pPr>
      <w:r w:rsidRPr="0067569C">
        <w:rPr>
          <w:b/>
          <w:color w:val="2E74B5" w:themeColor="accent1" w:themeShade="BF"/>
          <w:sz w:val="24"/>
          <w:szCs w:val="24"/>
        </w:rPr>
        <w:t xml:space="preserve">DISTRICT 4 TEXAS NURSES ASSOCIATION </w:t>
      </w:r>
    </w:p>
    <w:p w14:paraId="78ACA425" w14:textId="77777777" w:rsidR="00A346A5" w:rsidRDefault="00E4461F" w:rsidP="00A61FE3">
      <w:pPr>
        <w:jc w:val="center"/>
        <w:rPr>
          <w:b/>
          <w:sz w:val="24"/>
          <w:szCs w:val="24"/>
        </w:rPr>
      </w:pPr>
      <w:r w:rsidRPr="00E4461F">
        <w:rPr>
          <w:b/>
          <w:sz w:val="24"/>
          <w:szCs w:val="24"/>
        </w:rPr>
        <w:t>SCHOLARSHIP ANNOUNCEMENT</w:t>
      </w:r>
    </w:p>
    <w:p w14:paraId="12222664" w14:textId="77777777" w:rsidR="00E4461F" w:rsidRPr="00E4461F" w:rsidRDefault="00E4461F" w:rsidP="00E4461F">
      <w:pPr>
        <w:jc w:val="center"/>
        <w:rPr>
          <w:b/>
          <w:sz w:val="24"/>
          <w:szCs w:val="24"/>
        </w:rPr>
      </w:pPr>
    </w:p>
    <w:p w14:paraId="4327830D" w14:textId="6377D6ED" w:rsidR="00D90C16" w:rsidRDefault="00A346A5">
      <w:r>
        <w:t xml:space="preserve">The </w:t>
      </w:r>
      <w:r w:rsidRPr="0067569C">
        <w:rPr>
          <w:b/>
          <w:color w:val="2E74B5" w:themeColor="accent1" w:themeShade="BF"/>
        </w:rPr>
        <w:t>Texas Nurses Association District 4</w:t>
      </w:r>
      <w:r w:rsidRPr="0067569C">
        <w:rPr>
          <w:color w:val="2E74B5" w:themeColor="accent1" w:themeShade="BF"/>
        </w:rPr>
        <w:t xml:space="preserve"> </w:t>
      </w:r>
      <w:r>
        <w:t xml:space="preserve">is committed to promoting nursing </w:t>
      </w:r>
      <w:r w:rsidR="00651DA0">
        <w:t xml:space="preserve">excellence and </w:t>
      </w:r>
      <w:r>
        <w:t xml:space="preserve">education through scholarship funding. </w:t>
      </w:r>
      <w:r w:rsidR="00AD0043" w:rsidRPr="0067569C">
        <w:rPr>
          <w:b/>
          <w:color w:val="2E74B5" w:themeColor="accent1" w:themeShade="BF"/>
        </w:rPr>
        <w:t>TNA-D4</w:t>
      </w:r>
      <w:r w:rsidR="00AD0043" w:rsidRPr="0067569C">
        <w:rPr>
          <w:color w:val="2E74B5" w:themeColor="accent1" w:themeShade="BF"/>
        </w:rPr>
        <w:t xml:space="preserve"> </w:t>
      </w:r>
      <w:r w:rsidR="00AD0043">
        <w:t xml:space="preserve">will </w:t>
      </w:r>
      <w:r w:rsidR="00D90C16">
        <w:t xml:space="preserve">assist a student enrolled in a </w:t>
      </w:r>
      <w:r w:rsidR="00A819F8">
        <w:t>national</w:t>
      </w:r>
      <w:r w:rsidR="00A12CDC">
        <w:t>ly</w:t>
      </w:r>
      <w:r w:rsidR="00A819F8">
        <w:t xml:space="preserve"> accredited ACEN or CCNE nursing </w:t>
      </w:r>
      <w:r w:rsidR="00AD0043">
        <w:t xml:space="preserve">program. </w:t>
      </w:r>
      <w:r w:rsidR="0002524C">
        <w:t>Scholarships will be awarded yearly.</w:t>
      </w:r>
    </w:p>
    <w:p w14:paraId="5DDB5074" w14:textId="1ACF2DA1" w:rsidR="00AD0043" w:rsidRDefault="00AD0043">
      <w:pPr>
        <w:rPr>
          <w:i/>
        </w:rPr>
      </w:pPr>
      <w:r w:rsidRPr="0077783A">
        <w:rPr>
          <w:i/>
          <w:highlight w:val="yellow"/>
        </w:rPr>
        <w:t>For the</w:t>
      </w:r>
      <w:r w:rsidR="00552D5E">
        <w:rPr>
          <w:i/>
          <w:highlight w:val="yellow"/>
        </w:rPr>
        <w:t xml:space="preserve"> </w:t>
      </w:r>
      <w:r w:rsidR="00066579" w:rsidRPr="005F46AB">
        <w:rPr>
          <w:b/>
          <w:i/>
          <w:highlight w:val="yellow"/>
        </w:rPr>
        <w:t>20</w:t>
      </w:r>
      <w:r w:rsidR="00A819F8">
        <w:rPr>
          <w:b/>
          <w:i/>
          <w:highlight w:val="yellow"/>
        </w:rPr>
        <w:t xml:space="preserve">25-2026 </w:t>
      </w:r>
      <w:r w:rsidR="00066579" w:rsidRPr="0077783A">
        <w:rPr>
          <w:i/>
          <w:highlight w:val="yellow"/>
        </w:rPr>
        <w:t>year</w:t>
      </w:r>
      <w:r w:rsidR="00552D5E">
        <w:rPr>
          <w:i/>
          <w:highlight w:val="yellow"/>
        </w:rPr>
        <w:t>,</w:t>
      </w:r>
      <w:r w:rsidR="00D90C16" w:rsidRPr="0077783A">
        <w:rPr>
          <w:i/>
          <w:highlight w:val="yellow"/>
        </w:rPr>
        <w:t xml:space="preserve"> there will be </w:t>
      </w:r>
      <w:r w:rsidR="00A819F8">
        <w:rPr>
          <w:i/>
          <w:highlight w:val="yellow"/>
        </w:rPr>
        <w:t>two</w:t>
      </w:r>
      <w:r w:rsidR="001F0B3A">
        <w:rPr>
          <w:i/>
          <w:highlight w:val="yellow"/>
        </w:rPr>
        <w:t xml:space="preserve">, </w:t>
      </w:r>
      <w:r w:rsidR="00A819F8">
        <w:rPr>
          <w:i/>
          <w:highlight w:val="yellow"/>
        </w:rPr>
        <w:t xml:space="preserve">$1,000 </w:t>
      </w:r>
      <w:r w:rsidR="00066579" w:rsidRPr="0077783A">
        <w:rPr>
          <w:i/>
          <w:highlight w:val="yellow"/>
        </w:rPr>
        <w:t>scholarships</w:t>
      </w:r>
      <w:r w:rsidRPr="0077783A">
        <w:rPr>
          <w:i/>
          <w:highlight w:val="yellow"/>
        </w:rPr>
        <w:t xml:space="preserve"> available</w:t>
      </w:r>
      <w:r w:rsidR="001F0B3A">
        <w:rPr>
          <w:i/>
          <w:highlight w:val="yellow"/>
        </w:rPr>
        <w:t>.</w:t>
      </w:r>
    </w:p>
    <w:p w14:paraId="41AA5DF6" w14:textId="77777777" w:rsidR="0027550D" w:rsidRDefault="0027550D">
      <w:pPr>
        <w:rPr>
          <w:i/>
        </w:rPr>
      </w:pPr>
    </w:p>
    <w:p w14:paraId="3FE38ED1" w14:textId="77777777" w:rsidR="0027550D" w:rsidRPr="0027550D" w:rsidRDefault="0027550D"/>
    <w:p w14:paraId="17EAC9B6" w14:textId="77777777" w:rsidR="00AD0043" w:rsidRPr="0077783A" w:rsidRDefault="00AD0043">
      <w:pPr>
        <w:rPr>
          <w:u w:val="single"/>
        </w:rPr>
      </w:pPr>
      <w:r w:rsidRPr="0077783A">
        <w:rPr>
          <w:u w:val="single"/>
        </w:rPr>
        <w:t>Applicants must meet the following scholarship eligibility requirements:</w:t>
      </w:r>
    </w:p>
    <w:p w14:paraId="2549002B" w14:textId="77777777" w:rsidR="00AD0043" w:rsidRDefault="00AD0043" w:rsidP="00AD0043">
      <w:pPr>
        <w:pStyle w:val="ListParagraph"/>
        <w:numPr>
          <w:ilvl w:val="0"/>
          <w:numId w:val="1"/>
        </w:numPr>
      </w:pPr>
      <w:r>
        <w:t xml:space="preserve">Be current </w:t>
      </w:r>
      <w:r w:rsidRPr="001F0B3A">
        <w:rPr>
          <w:b/>
        </w:rPr>
        <w:t>active</w:t>
      </w:r>
      <w:r>
        <w:t xml:space="preserve"> </w:t>
      </w:r>
      <w:r w:rsidR="00D90C16">
        <w:t>(</w:t>
      </w:r>
      <w:r w:rsidR="00D90C16" w:rsidRPr="001F0B3A">
        <w:rPr>
          <w:b/>
        </w:rPr>
        <w:t>paid</w:t>
      </w:r>
      <w:r w:rsidR="00D90C16">
        <w:t xml:space="preserve">) </w:t>
      </w:r>
      <w:r>
        <w:t xml:space="preserve">member of the school’s student </w:t>
      </w:r>
      <w:r w:rsidR="006F24A7">
        <w:t>nurses’</w:t>
      </w:r>
      <w:r>
        <w:t xml:space="preserve"> association </w:t>
      </w:r>
      <w:r w:rsidR="0027550D" w:rsidRPr="001F0B3A">
        <w:rPr>
          <w:b/>
        </w:rPr>
        <w:t xml:space="preserve">OR </w:t>
      </w:r>
      <w:r w:rsidR="00D90C16">
        <w:t>a</w:t>
      </w:r>
      <w:r w:rsidR="00651DA0">
        <w:t xml:space="preserve"> </w:t>
      </w:r>
      <w:r w:rsidR="00D90C16">
        <w:t xml:space="preserve">current </w:t>
      </w:r>
      <w:r w:rsidR="00D90C16" w:rsidRPr="001F0B3A">
        <w:rPr>
          <w:b/>
        </w:rPr>
        <w:t>active</w:t>
      </w:r>
      <w:r w:rsidRPr="001F0B3A">
        <w:rPr>
          <w:b/>
        </w:rPr>
        <w:t xml:space="preserve"> </w:t>
      </w:r>
      <w:r w:rsidR="00D90C16" w:rsidRPr="001F0B3A">
        <w:rPr>
          <w:b/>
        </w:rPr>
        <w:t>(paid</w:t>
      </w:r>
      <w:r w:rsidR="00D90C16">
        <w:t xml:space="preserve">) </w:t>
      </w:r>
      <w:r>
        <w:t xml:space="preserve">member of </w:t>
      </w:r>
      <w:r w:rsidRPr="0067569C">
        <w:rPr>
          <w:color w:val="2E74B5" w:themeColor="accent1" w:themeShade="BF"/>
        </w:rPr>
        <w:t>Texas Nurses Association District 4.</w:t>
      </w:r>
    </w:p>
    <w:p w14:paraId="7C983C2C" w14:textId="77777777" w:rsidR="00D90C16" w:rsidRDefault="00D90C16" w:rsidP="00AD0043">
      <w:pPr>
        <w:pStyle w:val="ListParagraph"/>
        <w:numPr>
          <w:ilvl w:val="0"/>
          <w:numId w:val="1"/>
        </w:numPr>
      </w:pPr>
      <w:r>
        <w:t>If you are licensed as an RN or LVN, your license must be unencumbered.</w:t>
      </w:r>
    </w:p>
    <w:p w14:paraId="774959EB" w14:textId="77777777" w:rsidR="00945AAC" w:rsidRDefault="00D90C16" w:rsidP="00AD0043">
      <w:pPr>
        <w:pStyle w:val="ListParagraph"/>
        <w:numPr>
          <w:ilvl w:val="0"/>
          <w:numId w:val="1"/>
        </w:numPr>
      </w:pPr>
      <w:r>
        <w:t>If unlicensed, have proof of being</w:t>
      </w:r>
      <w:r w:rsidR="00945AAC">
        <w:t xml:space="preserve"> in good standi</w:t>
      </w:r>
      <w:r>
        <w:t>ng at the nursing school where enrolled.</w:t>
      </w:r>
    </w:p>
    <w:p w14:paraId="540B88D3" w14:textId="77777777" w:rsidR="00945AAC" w:rsidRDefault="0002524C" w:rsidP="00AD0043">
      <w:pPr>
        <w:pStyle w:val="ListParagraph"/>
        <w:numPr>
          <w:ilvl w:val="0"/>
          <w:numId w:val="1"/>
        </w:numPr>
      </w:pPr>
      <w:r>
        <w:t>Enrolled in a nationally</w:t>
      </w:r>
      <w:r w:rsidR="001F37F4">
        <w:t xml:space="preserve"> accredited (ACEN or CCNE</w:t>
      </w:r>
      <w:r>
        <w:t>) nursing</w:t>
      </w:r>
      <w:r w:rsidR="00945AAC">
        <w:t xml:space="preserve"> program or graduate nursing program with a focus on acquiring a RN license or Master</w:t>
      </w:r>
      <w:r w:rsidR="00BF3540">
        <w:t>’s degree in nursing, or writing thesis.</w:t>
      </w:r>
    </w:p>
    <w:p w14:paraId="598CFB9D" w14:textId="77777777" w:rsidR="00945AAC" w:rsidRDefault="00D90C16" w:rsidP="00AD0043">
      <w:pPr>
        <w:pStyle w:val="ListParagraph"/>
        <w:numPr>
          <w:ilvl w:val="0"/>
          <w:numId w:val="1"/>
        </w:numPr>
      </w:pPr>
      <w:r>
        <w:t>Minimum of 3.0 cumulative GPA.</w:t>
      </w:r>
    </w:p>
    <w:p w14:paraId="109DA4A2" w14:textId="19341055" w:rsidR="00945AAC" w:rsidRDefault="00D90C16" w:rsidP="00945AAC">
      <w:pPr>
        <w:pStyle w:val="ListParagraph"/>
        <w:numPr>
          <w:ilvl w:val="0"/>
          <w:numId w:val="1"/>
        </w:numPr>
      </w:pPr>
      <w:r>
        <w:t>Completed one (1) semester or more of nursing program; or one (1) semester of graduate studies</w:t>
      </w:r>
      <w:r w:rsidR="00F42525">
        <w:t xml:space="preserve"> focused on </w:t>
      </w:r>
      <w:r w:rsidRPr="00A12CDC">
        <w:rPr>
          <w:i/>
          <w:iCs/>
        </w:rPr>
        <w:t>nursing</w:t>
      </w:r>
      <w:r>
        <w:t xml:space="preserve">, </w:t>
      </w:r>
      <w:r w:rsidRPr="0002524C">
        <w:rPr>
          <w:i/>
        </w:rPr>
        <w:t>nursing education,</w:t>
      </w:r>
      <w:r w:rsidR="00A12CDC">
        <w:rPr>
          <w:i/>
        </w:rPr>
        <w:t xml:space="preserve"> policy,</w:t>
      </w:r>
      <w:r w:rsidRPr="0002524C">
        <w:rPr>
          <w:i/>
        </w:rPr>
        <w:t xml:space="preserve"> managemen</w:t>
      </w:r>
      <w:r w:rsidR="00A12CDC">
        <w:rPr>
          <w:i/>
        </w:rPr>
        <w:t>t,</w:t>
      </w:r>
      <w:r w:rsidRPr="0002524C">
        <w:rPr>
          <w:i/>
        </w:rPr>
        <w:t xml:space="preserve"> or leadership.</w:t>
      </w:r>
    </w:p>
    <w:p w14:paraId="0AC1923A" w14:textId="77777777" w:rsidR="001F37F4" w:rsidRPr="00CB2A8E" w:rsidRDefault="00BF3540" w:rsidP="00945AAC">
      <w:pPr>
        <w:pStyle w:val="ListParagraph"/>
        <w:numPr>
          <w:ilvl w:val="0"/>
          <w:numId w:val="1"/>
        </w:numPr>
      </w:pPr>
      <w:r>
        <w:t>Be available for a video interview by member (s) of the scholarship committee to discuss</w:t>
      </w:r>
      <w:r w:rsidR="001F37F4" w:rsidRPr="00CB2A8E">
        <w:t xml:space="preserve"> why you are choosing the nursing </w:t>
      </w:r>
      <w:r w:rsidRPr="00CB2A8E">
        <w:t xml:space="preserve">profession </w:t>
      </w:r>
      <w:r>
        <w:t>or choosing to advance your degree in nursing. And be prepared to explain what</w:t>
      </w:r>
      <w:r w:rsidR="001F37F4" w:rsidRPr="00CB2A8E">
        <w:t xml:space="preserve"> your ultimate goal </w:t>
      </w:r>
      <w:r w:rsidR="005F46AB">
        <w:t xml:space="preserve">is </w:t>
      </w:r>
      <w:r w:rsidR="001F37F4" w:rsidRPr="00CB2A8E">
        <w:t>as a professional nurse.</w:t>
      </w:r>
    </w:p>
    <w:p w14:paraId="3F137777" w14:textId="77777777" w:rsidR="0077783A" w:rsidRPr="00CB2A8E" w:rsidRDefault="001F37F4" w:rsidP="00D70BAB">
      <w:pPr>
        <w:pStyle w:val="ListParagraph"/>
        <w:numPr>
          <w:ilvl w:val="0"/>
          <w:numId w:val="1"/>
        </w:numPr>
      </w:pPr>
      <w:r w:rsidRPr="00CB2A8E">
        <w:t xml:space="preserve">Each scholarship </w:t>
      </w:r>
      <w:r w:rsidR="0077783A" w:rsidRPr="00CB2A8E">
        <w:t>recipient</w:t>
      </w:r>
      <w:r w:rsidRPr="00CB2A8E">
        <w:t xml:space="preserve"> can </w:t>
      </w:r>
      <w:r w:rsidR="0077783A" w:rsidRPr="00CB2A8E">
        <w:t>receive</w:t>
      </w:r>
      <w:r w:rsidRPr="00CB2A8E">
        <w:t xml:space="preserve"> no more than two (2) scholarship</w:t>
      </w:r>
      <w:r w:rsidR="00BF3540">
        <w:t>s from TNA D4 (not in the same year).</w:t>
      </w:r>
      <w:r w:rsidR="0077783A" w:rsidRPr="00CB2A8E">
        <w:t xml:space="preserve"> </w:t>
      </w:r>
    </w:p>
    <w:p w14:paraId="68DAD324" w14:textId="77777777" w:rsidR="0077783A" w:rsidRPr="00CB2A8E" w:rsidRDefault="0077783A" w:rsidP="00D70BAB">
      <w:pPr>
        <w:pStyle w:val="ListParagraph"/>
        <w:numPr>
          <w:ilvl w:val="0"/>
          <w:numId w:val="1"/>
        </w:numPr>
      </w:pPr>
      <w:r w:rsidRPr="00CB2A8E">
        <w:t>Scholarship applications will be considered and approved by the TNA D4 Scholarship committee.</w:t>
      </w:r>
    </w:p>
    <w:p w14:paraId="2DE2EDC9" w14:textId="2A52D67D" w:rsidR="0077783A" w:rsidRDefault="0077783A" w:rsidP="00D70BAB">
      <w:pPr>
        <w:pStyle w:val="ListParagraph"/>
        <w:numPr>
          <w:ilvl w:val="0"/>
          <w:numId w:val="1"/>
        </w:numPr>
      </w:pPr>
      <w:r w:rsidRPr="0077783A">
        <w:rPr>
          <w:i/>
        </w:rPr>
        <w:t xml:space="preserve"> </w:t>
      </w:r>
      <w:r w:rsidR="00D90C16">
        <w:t xml:space="preserve">Applications are due by </w:t>
      </w:r>
      <w:r w:rsidR="00A12CDC">
        <w:t>April 15</w:t>
      </w:r>
      <w:r w:rsidR="00A12CDC" w:rsidRPr="00A12CDC">
        <w:rPr>
          <w:vertAlign w:val="superscript"/>
        </w:rPr>
        <w:t>th</w:t>
      </w:r>
      <w:r w:rsidR="00A12CDC">
        <w:t xml:space="preserve"> </w:t>
      </w:r>
      <w:r w:rsidR="0027550D" w:rsidRPr="0067569C">
        <w:rPr>
          <w:b/>
        </w:rPr>
        <w:t>each year</w:t>
      </w:r>
      <w:r w:rsidR="0027550D">
        <w:t>. Applications</w:t>
      </w:r>
      <w:r w:rsidR="00651DA0">
        <w:t xml:space="preserve"> must be renewed yearly. </w:t>
      </w:r>
      <w:r w:rsidR="00F42525">
        <w:t xml:space="preserve"> </w:t>
      </w:r>
    </w:p>
    <w:p w14:paraId="75C90C76" w14:textId="77777777" w:rsidR="00D90C16" w:rsidRDefault="0077783A" w:rsidP="00D70BAB">
      <w:pPr>
        <w:pStyle w:val="ListParagraph"/>
        <w:numPr>
          <w:ilvl w:val="0"/>
          <w:numId w:val="1"/>
        </w:numPr>
      </w:pPr>
      <w:r>
        <w:t xml:space="preserve"> </w:t>
      </w:r>
      <w:r w:rsidR="00651DA0">
        <w:t xml:space="preserve">All documentation and requirements must be submitted </w:t>
      </w:r>
      <w:r w:rsidR="0027550D">
        <w:t xml:space="preserve">with the </w:t>
      </w:r>
      <w:r w:rsidR="00BF3540">
        <w:t xml:space="preserve">application which can be found on line at </w:t>
      </w:r>
      <w:r w:rsidR="00C64C0B" w:rsidRPr="00C64C0B">
        <w:rPr>
          <w:color w:val="2E74B5" w:themeColor="accent1" w:themeShade="BF"/>
        </w:rPr>
        <w:t>TNA D4</w:t>
      </w:r>
      <w:r w:rsidR="00BF3540" w:rsidRPr="00C64C0B">
        <w:rPr>
          <w:color w:val="2E74B5" w:themeColor="accent1" w:themeShade="BF"/>
        </w:rPr>
        <w:t>.</w:t>
      </w:r>
      <w:r w:rsidR="00BF3540">
        <w:t xml:space="preserve"> Once received, you will be contacted to set up an interview time.</w:t>
      </w:r>
    </w:p>
    <w:p w14:paraId="3CEFFFE8" w14:textId="77777777" w:rsidR="001F0B3A" w:rsidRDefault="001F0B3A" w:rsidP="00D70BAB">
      <w:pPr>
        <w:pStyle w:val="ListParagraph"/>
        <w:numPr>
          <w:ilvl w:val="0"/>
          <w:numId w:val="1"/>
        </w:numPr>
      </w:pPr>
      <w:r>
        <w:t>A current professional photo must accompany the application.</w:t>
      </w:r>
    </w:p>
    <w:p w14:paraId="53EBE64C" w14:textId="77777777" w:rsidR="0027550D" w:rsidRDefault="0027550D" w:rsidP="00651DA0"/>
    <w:p w14:paraId="1BEED4BE" w14:textId="66A0D973" w:rsidR="0027550D" w:rsidRDefault="0027550D" w:rsidP="00651DA0">
      <w:r>
        <w:t xml:space="preserve">If you have </w:t>
      </w:r>
      <w:r w:rsidR="0071042F">
        <w:t>questions,</w:t>
      </w:r>
      <w:r>
        <w:t xml:space="preserve"> you may contact the </w:t>
      </w:r>
      <w:proofErr w:type="gramStart"/>
      <w:r w:rsidRPr="0027550D">
        <w:rPr>
          <w:b/>
          <w:color w:val="2F5496" w:themeColor="accent5" w:themeShade="BF"/>
        </w:rPr>
        <w:t>District</w:t>
      </w:r>
      <w:proofErr w:type="gramEnd"/>
      <w:r w:rsidRPr="0027550D">
        <w:rPr>
          <w:b/>
          <w:color w:val="2F5496" w:themeColor="accent5" w:themeShade="BF"/>
        </w:rPr>
        <w:t xml:space="preserve"> 4 Texas Nurses Association</w:t>
      </w:r>
      <w:r w:rsidRPr="0027550D">
        <w:rPr>
          <w:color w:val="2F5496" w:themeColor="accent5" w:themeShade="BF"/>
        </w:rPr>
        <w:t xml:space="preserve"> </w:t>
      </w:r>
      <w:r>
        <w:t>Scholarship Chair</w:t>
      </w:r>
      <w:r w:rsidR="0071042F">
        <w:t>, Jonathan Eng,</w:t>
      </w:r>
      <w:r w:rsidR="00A819F8">
        <w:t xml:space="preserve"> at </w:t>
      </w:r>
      <w:hyperlink r:id="rId5" w:history="1">
        <w:r w:rsidR="00A819F8" w:rsidRPr="000D287A">
          <w:rPr>
            <w:rStyle w:val="Hyperlink"/>
          </w:rPr>
          <w:t>TNAD4.Scholarships@gmail.com</w:t>
        </w:r>
      </w:hyperlink>
      <w:r w:rsidR="00A819F8">
        <w:t xml:space="preserve">. </w:t>
      </w:r>
    </w:p>
    <w:p w14:paraId="3784CDBB" w14:textId="77777777" w:rsidR="0071042F" w:rsidRDefault="0071042F" w:rsidP="00651DA0"/>
    <w:p w14:paraId="603E69A1" w14:textId="77777777" w:rsidR="00D60F7C" w:rsidRDefault="00D60F7C" w:rsidP="00651DA0"/>
    <w:sectPr w:rsidR="00D60F7C" w:rsidSect="00E62E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E4B"/>
    <w:multiLevelType w:val="hybridMultilevel"/>
    <w:tmpl w:val="A70854A0"/>
    <w:lvl w:ilvl="0" w:tplc="7FD0C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7D6614"/>
    <w:multiLevelType w:val="multilevel"/>
    <w:tmpl w:val="BEAC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625820">
    <w:abstractNumId w:val="0"/>
  </w:num>
  <w:num w:numId="2" w16cid:durableId="103634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14"/>
    <w:rsid w:val="0002524C"/>
    <w:rsid w:val="000552CE"/>
    <w:rsid w:val="00066579"/>
    <w:rsid w:val="000C7C96"/>
    <w:rsid w:val="00122E55"/>
    <w:rsid w:val="001F0B3A"/>
    <w:rsid w:val="001F37F4"/>
    <w:rsid w:val="0027550D"/>
    <w:rsid w:val="002E025F"/>
    <w:rsid w:val="00360193"/>
    <w:rsid w:val="00404C88"/>
    <w:rsid w:val="004E50BD"/>
    <w:rsid w:val="00506CC0"/>
    <w:rsid w:val="0054153D"/>
    <w:rsid w:val="00552D5E"/>
    <w:rsid w:val="005F46AB"/>
    <w:rsid w:val="00651DA0"/>
    <w:rsid w:val="0067569C"/>
    <w:rsid w:val="006F24A7"/>
    <w:rsid w:val="0071042F"/>
    <w:rsid w:val="0077783A"/>
    <w:rsid w:val="007E7483"/>
    <w:rsid w:val="008B48AC"/>
    <w:rsid w:val="008D2C5D"/>
    <w:rsid w:val="00923BEF"/>
    <w:rsid w:val="00945AAC"/>
    <w:rsid w:val="00A12CDC"/>
    <w:rsid w:val="00A346A5"/>
    <w:rsid w:val="00A61FE3"/>
    <w:rsid w:val="00A819F8"/>
    <w:rsid w:val="00AD0043"/>
    <w:rsid w:val="00AD6DC2"/>
    <w:rsid w:val="00BF3540"/>
    <w:rsid w:val="00C64C0B"/>
    <w:rsid w:val="00CB2A8E"/>
    <w:rsid w:val="00D322E7"/>
    <w:rsid w:val="00D60F7C"/>
    <w:rsid w:val="00D90C16"/>
    <w:rsid w:val="00E4461F"/>
    <w:rsid w:val="00E62E52"/>
    <w:rsid w:val="00F42525"/>
    <w:rsid w:val="00F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FEC7"/>
  <w15:chartTrackingRefBased/>
  <w15:docId w15:val="{D158C2F2-47C5-4F48-A3E0-2DB12F88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0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AD4.Scholarshi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Garry</dc:creator>
  <cp:keywords/>
  <dc:description/>
  <cp:lastModifiedBy>Robert Castillo</cp:lastModifiedBy>
  <cp:revision>2</cp:revision>
  <cp:lastPrinted>2025-08-25T22:09:00Z</cp:lastPrinted>
  <dcterms:created xsi:type="dcterms:W3CDTF">2025-11-06T14:47:00Z</dcterms:created>
  <dcterms:modified xsi:type="dcterms:W3CDTF">2025-11-06T14:47:00Z</dcterms:modified>
</cp:coreProperties>
</file>