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E70B" w14:textId="0FBD2912" w:rsidR="0014748C" w:rsidRPr="003C4FB4" w:rsidRDefault="0014748C" w:rsidP="0014748C">
      <w:pPr>
        <w:pStyle w:val="Subtitle"/>
        <w:rPr>
          <w:rFonts w:ascii="Bodoni MT Black" w:hAnsi="Bodoni MT Black"/>
          <w:b/>
          <w:bCs/>
          <w:color w:val="2F5496" w:themeColor="accent1" w:themeShade="BF"/>
          <w:sz w:val="72"/>
          <w:szCs w:val="72"/>
          <w:u w:val="thick"/>
        </w:rPr>
      </w:pPr>
      <w:r w:rsidRPr="00FF5B30">
        <w:rPr>
          <w:rFonts w:ascii="Bodoni MT Black" w:hAnsi="Bodoni MT Black"/>
          <w:b/>
          <w:bCs/>
          <w:color w:val="2F5496" w:themeColor="accent1" w:themeShade="BF"/>
          <w:sz w:val="72"/>
          <w:szCs w:val="72"/>
        </w:rPr>
        <w:t xml:space="preserve">      </w:t>
      </w:r>
      <w:r w:rsidRPr="003C4FB4">
        <w:rPr>
          <w:rFonts w:ascii="Bodoni MT Black" w:hAnsi="Bodoni MT Black"/>
          <w:b/>
          <w:bCs/>
          <w:color w:val="2F5496" w:themeColor="accent1" w:themeShade="BF"/>
          <w:sz w:val="72"/>
          <w:szCs w:val="72"/>
          <w:u w:val="thick"/>
        </w:rPr>
        <w:t>Lunch and Learn</w:t>
      </w:r>
    </w:p>
    <w:p w14:paraId="59291014" w14:textId="5B655900" w:rsidR="0005745D" w:rsidRPr="00FF5B30" w:rsidRDefault="0014748C" w:rsidP="008A37EB">
      <w:pPr>
        <w:pStyle w:val="Subtitle"/>
        <w:rPr>
          <w:rFonts w:ascii="Bodoni MT Black" w:hAnsi="Bodoni MT Black"/>
          <w:b/>
          <w:bCs/>
          <w:color w:val="2F5496" w:themeColor="accent1" w:themeShade="BF"/>
          <w:sz w:val="36"/>
          <w:szCs w:val="36"/>
        </w:rPr>
      </w:pPr>
      <w:r w:rsidRPr="00FF5B30">
        <w:rPr>
          <w:rFonts w:ascii="Bodoni MT Black" w:hAnsi="Bodoni MT Black"/>
          <w:b/>
          <w:bCs/>
          <w:color w:val="2F5496" w:themeColor="accent1" w:themeShade="BF"/>
          <w:sz w:val="36"/>
          <w:szCs w:val="36"/>
        </w:rPr>
        <w:t xml:space="preserve">                </w:t>
      </w:r>
      <w:r w:rsidR="0005745D" w:rsidRPr="00FF5B30">
        <w:rPr>
          <w:rFonts w:ascii="Bodoni MT Black" w:hAnsi="Bodoni MT Black"/>
          <w:b/>
          <w:bCs/>
          <w:color w:val="2F5496" w:themeColor="accent1" w:themeShade="BF"/>
          <w:sz w:val="36"/>
          <w:szCs w:val="36"/>
        </w:rPr>
        <w:t>AACN Heart of the Piedmont</w:t>
      </w:r>
    </w:p>
    <w:p w14:paraId="175AC3C8" w14:textId="0EED14EA" w:rsidR="0005745D" w:rsidRPr="00BA0478" w:rsidRDefault="0005745D" w:rsidP="0005745D">
      <w:pPr>
        <w:pStyle w:val="Subtitle"/>
        <w:jc w:val="center"/>
        <w:rPr>
          <w:rFonts w:ascii="Bodoni MT Black" w:hAnsi="Bodoni MT Black"/>
          <w:b/>
          <w:bCs/>
          <w:color w:val="2F5496" w:themeColor="accent1" w:themeShade="BF"/>
        </w:rPr>
      </w:pPr>
      <w:r w:rsidRPr="00FF5B30">
        <w:rPr>
          <w:rFonts w:ascii="Bodoni MT Black" w:hAnsi="Bodoni MT Black"/>
          <w:b/>
          <w:bCs/>
          <w:color w:val="2F5496" w:themeColor="accent1" w:themeShade="BF"/>
        </w:rPr>
        <w:t>Wednesday October 22,</w:t>
      </w:r>
      <w:r w:rsidRPr="00BA0478">
        <w:rPr>
          <w:rFonts w:ascii="Bodoni MT Black" w:hAnsi="Bodoni MT Black"/>
          <w:b/>
          <w:bCs/>
          <w:color w:val="2F5496" w:themeColor="accent1" w:themeShade="BF"/>
        </w:rPr>
        <w:t xml:space="preserve"> 2025</w:t>
      </w:r>
    </w:p>
    <w:p w14:paraId="10159472" w14:textId="37FC0DFC" w:rsidR="0005745D" w:rsidRPr="00BA0478" w:rsidRDefault="00C65FB7" w:rsidP="0005745D">
      <w:pPr>
        <w:pStyle w:val="Subtitle"/>
        <w:jc w:val="center"/>
        <w:rPr>
          <w:rFonts w:ascii="Bodoni MT Black" w:hAnsi="Bodoni MT Black"/>
          <w:b/>
          <w:bCs/>
          <w:color w:val="2F5496" w:themeColor="accent1" w:themeShade="B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DCD643" wp14:editId="4B8FDA35">
            <wp:simplePos x="0" y="0"/>
            <wp:positionH relativeFrom="margin">
              <wp:posOffset>4095750</wp:posOffset>
            </wp:positionH>
            <wp:positionV relativeFrom="paragraph">
              <wp:posOffset>10795</wp:posOffset>
            </wp:positionV>
            <wp:extent cx="2148840" cy="2029968"/>
            <wp:effectExtent l="0" t="0" r="3810" b="889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02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45D" w:rsidRPr="00BA0478">
        <w:rPr>
          <w:rFonts w:ascii="Bodoni MT Black" w:hAnsi="Bodoni MT Black"/>
          <w:b/>
          <w:bCs/>
          <w:color w:val="2F5496" w:themeColor="accent1" w:themeShade="BF"/>
        </w:rPr>
        <w:t>Conference Room A1 and A2</w:t>
      </w:r>
    </w:p>
    <w:p w14:paraId="26EC8327" w14:textId="03FDB35D" w:rsidR="0005745D" w:rsidRPr="00BA0478" w:rsidRDefault="0005745D" w:rsidP="0005745D">
      <w:pPr>
        <w:pStyle w:val="Subtitle"/>
        <w:jc w:val="center"/>
        <w:rPr>
          <w:rFonts w:ascii="Bodoni MT Black" w:hAnsi="Bodoni MT Black"/>
          <w:b/>
          <w:bCs/>
          <w:color w:val="2F5496" w:themeColor="accent1" w:themeShade="BF"/>
        </w:rPr>
      </w:pPr>
      <w:r w:rsidRPr="00BA0478">
        <w:rPr>
          <w:rFonts w:ascii="Bodoni MT Black" w:hAnsi="Bodoni MT Black"/>
          <w:b/>
          <w:bCs/>
          <w:color w:val="2F5496" w:themeColor="accent1" w:themeShade="BF"/>
        </w:rPr>
        <w:t xml:space="preserve">11am – </w:t>
      </w:r>
      <w:r w:rsidR="00D90DB9">
        <w:rPr>
          <w:rFonts w:ascii="Bodoni MT Black" w:hAnsi="Bodoni MT Black"/>
          <w:b/>
          <w:bCs/>
          <w:color w:val="2F5496" w:themeColor="accent1" w:themeShade="BF"/>
        </w:rPr>
        <w:t>2pm</w:t>
      </w:r>
    </w:p>
    <w:p w14:paraId="70686024" w14:textId="2995DC69" w:rsidR="0005745D" w:rsidRPr="00376E3B" w:rsidRDefault="0005745D" w:rsidP="0005745D">
      <w:pPr>
        <w:jc w:val="both"/>
        <w:rPr>
          <w:b/>
          <w:bCs/>
          <w:i/>
          <w:iCs/>
          <w:color w:val="7030A0"/>
          <w:sz w:val="32"/>
          <w:szCs w:val="32"/>
          <w:u w:val="single"/>
        </w:rPr>
      </w:pPr>
      <w:r w:rsidRPr="00376E3B">
        <w:rPr>
          <w:b/>
          <w:bCs/>
          <w:i/>
          <w:iCs/>
          <w:color w:val="7030A0"/>
          <w:sz w:val="32"/>
          <w:szCs w:val="32"/>
          <w:u w:val="single"/>
        </w:rPr>
        <w:t>Presentations by</w:t>
      </w:r>
    </w:p>
    <w:p w14:paraId="1BEDBA1B" w14:textId="53BD1B4C" w:rsidR="0005745D" w:rsidRPr="00376E3B" w:rsidRDefault="0005745D" w:rsidP="0005745D">
      <w:pPr>
        <w:jc w:val="both"/>
        <w:rPr>
          <w:b/>
          <w:bCs/>
          <w:color w:val="7030A0"/>
          <w:sz w:val="32"/>
          <w:szCs w:val="32"/>
          <w:u w:val="single"/>
        </w:rPr>
      </w:pPr>
      <w:r w:rsidRPr="00376E3B">
        <w:rPr>
          <w:b/>
          <w:bCs/>
          <w:color w:val="7030A0"/>
          <w:sz w:val="32"/>
          <w:szCs w:val="32"/>
        </w:rPr>
        <w:t xml:space="preserve">Dr. </w:t>
      </w:r>
      <w:r w:rsidR="000B1A4B" w:rsidRPr="00376E3B">
        <w:rPr>
          <w:b/>
          <w:bCs/>
          <w:color w:val="7030A0"/>
          <w:sz w:val="32"/>
          <w:szCs w:val="32"/>
        </w:rPr>
        <w:t>Barry Cheek</w:t>
      </w:r>
      <w:r w:rsidR="00590BDC" w:rsidRPr="00376E3B">
        <w:rPr>
          <w:b/>
          <w:bCs/>
          <w:color w:val="7030A0"/>
          <w:sz w:val="32"/>
          <w:szCs w:val="32"/>
        </w:rPr>
        <w:t xml:space="preserve"> </w:t>
      </w:r>
      <w:r w:rsidR="003B1377" w:rsidRPr="00376E3B">
        <w:rPr>
          <w:b/>
          <w:bCs/>
          <w:i/>
          <w:iCs/>
          <w:color w:val="7030A0"/>
          <w:sz w:val="32"/>
          <w:szCs w:val="32"/>
        </w:rPr>
        <w:t xml:space="preserve">Cardiac </w:t>
      </w:r>
      <w:r w:rsidR="00590BDC" w:rsidRPr="00376E3B">
        <w:rPr>
          <w:b/>
          <w:bCs/>
          <w:i/>
          <w:iCs/>
          <w:color w:val="7030A0"/>
          <w:sz w:val="32"/>
          <w:szCs w:val="32"/>
        </w:rPr>
        <w:t>Stent Update</w:t>
      </w:r>
      <w:r w:rsidR="006F4AE4" w:rsidRPr="00376E3B">
        <w:rPr>
          <w:b/>
          <w:bCs/>
          <w:color w:val="7030A0"/>
          <w:sz w:val="32"/>
          <w:szCs w:val="32"/>
        </w:rPr>
        <w:t xml:space="preserve"> 11</w:t>
      </w:r>
      <w:r w:rsidR="00376E3B" w:rsidRPr="00376E3B">
        <w:rPr>
          <w:b/>
          <w:bCs/>
          <w:color w:val="7030A0"/>
          <w:sz w:val="32"/>
          <w:szCs w:val="32"/>
        </w:rPr>
        <w:t>a</w:t>
      </w:r>
      <w:r w:rsidR="006F4AE4" w:rsidRPr="00376E3B">
        <w:rPr>
          <w:b/>
          <w:bCs/>
          <w:color w:val="7030A0"/>
          <w:sz w:val="32"/>
          <w:szCs w:val="32"/>
        </w:rPr>
        <w:t>-12</w:t>
      </w:r>
      <w:r w:rsidR="00376E3B" w:rsidRPr="00376E3B">
        <w:rPr>
          <w:b/>
          <w:bCs/>
          <w:color w:val="7030A0"/>
          <w:sz w:val="32"/>
          <w:szCs w:val="32"/>
        </w:rPr>
        <w:t>p</w:t>
      </w:r>
    </w:p>
    <w:p w14:paraId="0A0961B2" w14:textId="10462837" w:rsidR="0005745D" w:rsidRPr="00376E3B" w:rsidRDefault="0005745D" w:rsidP="0005745D">
      <w:pPr>
        <w:jc w:val="both"/>
        <w:rPr>
          <w:b/>
          <w:bCs/>
          <w:color w:val="7030A0"/>
          <w:sz w:val="32"/>
          <w:szCs w:val="32"/>
        </w:rPr>
      </w:pPr>
      <w:r w:rsidRPr="00376E3B">
        <w:rPr>
          <w:b/>
          <w:bCs/>
          <w:color w:val="7030A0"/>
          <w:sz w:val="32"/>
          <w:szCs w:val="32"/>
        </w:rPr>
        <w:t xml:space="preserve">Dr </w:t>
      </w:r>
      <w:r w:rsidR="00DF2187" w:rsidRPr="00376E3B">
        <w:rPr>
          <w:b/>
          <w:bCs/>
          <w:color w:val="7030A0"/>
          <w:sz w:val="32"/>
          <w:szCs w:val="32"/>
        </w:rPr>
        <w:t xml:space="preserve">Teddy Kim </w:t>
      </w:r>
      <w:r w:rsidR="00DF2187" w:rsidRPr="00376E3B">
        <w:rPr>
          <w:b/>
          <w:bCs/>
          <w:i/>
          <w:iCs/>
          <w:color w:val="7030A0"/>
          <w:sz w:val="32"/>
          <w:szCs w:val="32"/>
        </w:rPr>
        <w:t>Neur</w:t>
      </w:r>
      <w:r w:rsidR="00A57F22" w:rsidRPr="00376E3B">
        <w:rPr>
          <w:b/>
          <w:bCs/>
          <w:i/>
          <w:iCs/>
          <w:color w:val="7030A0"/>
          <w:sz w:val="32"/>
          <w:szCs w:val="32"/>
        </w:rPr>
        <w:t>osurgery</w:t>
      </w:r>
      <w:r w:rsidR="00D10556" w:rsidRPr="00376E3B">
        <w:rPr>
          <w:b/>
          <w:bCs/>
          <w:i/>
          <w:iCs/>
          <w:color w:val="7030A0"/>
          <w:sz w:val="32"/>
          <w:szCs w:val="32"/>
        </w:rPr>
        <w:t xml:space="preserve"> Emergencies</w:t>
      </w:r>
      <w:r w:rsidR="00A57F22" w:rsidRPr="00376E3B">
        <w:rPr>
          <w:b/>
          <w:bCs/>
          <w:color w:val="7030A0"/>
          <w:sz w:val="32"/>
          <w:szCs w:val="32"/>
        </w:rPr>
        <w:t xml:space="preserve"> 12</w:t>
      </w:r>
      <w:r w:rsidR="00376E3B" w:rsidRPr="00376E3B">
        <w:rPr>
          <w:b/>
          <w:bCs/>
          <w:color w:val="7030A0"/>
          <w:sz w:val="32"/>
          <w:szCs w:val="32"/>
        </w:rPr>
        <w:t>p</w:t>
      </w:r>
      <w:r w:rsidR="00A57F22" w:rsidRPr="00376E3B">
        <w:rPr>
          <w:b/>
          <w:bCs/>
          <w:color w:val="7030A0"/>
          <w:sz w:val="32"/>
          <w:szCs w:val="32"/>
        </w:rPr>
        <w:t>-1</w:t>
      </w:r>
      <w:r w:rsidR="00376E3B" w:rsidRPr="00376E3B">
        <w:rPr>
          <w:b/>
          <w:bCs/>
          <w:color w:val="7030A0"/>
          <w:sz w:val="32"/>
          <w:szCs w:val="32"/>
        </w:rPr>
        <w:t>p</w:t>
      </w:r>
    </w:p>
    <w:p w14:paraId="2FA63AF9" w14:textId="05FF5EB8" w:rsidR="00BA0478" w:rsidRPr="00376E3B" w:rsidRDefault="0005745D" w:rsidP="0005745D">
      <w:pPr>
        <w:jc w:val="both"/>
        <w:rPr>
          <w:b/>
          <w:bCs/>
          <w:color w:val="7030A0"/>
          <w:sz w:val="32"/>
          <w:szCs w:val="32"/>
        </w:rPr>
      </w:pPr>
      <w:r w:rsidRPr="00376E3B">
        <w:rPr>
          <w:b/>
          <w:bCs/>
          <w:color w:val="7030A0"/>
          <w:sz w:val="32"/>
          <w:szCs w:val="32"/>
        </w:rPr>
        <w:t xml:space="preserve">Dr </w:t>
      </w:r>
      <w:r w:rsidR="00AE5020" w:rsidRPr="00376E3B">
        <w:rPr>
          <w:b/>
          <w:bCs/>
          <w:color w:val="7030A0"/>
          <w:sz w:val="32"/>
          <w:szCs w:val="32"/>
        </w:rPr>
        <w:t>Brent Mc</w:t>
      </w:r>
      <w:r w:rsidR="0083645B">
        <w:rPr>
          <w:b/>
          <w:bCs/>
          <w:color w:val="7030A0"/>
          <w:sz w:val="32"/>
          <w:szCs w:val="32"/>
        </w:rPr>
        <w:t>Q</w:t>
      </w:r>
      <w:r w:rsidR="00AE5020" w:rsidRPr="00376E3B">
        <w:rPr>
          <w:b/>
          <w:bCs/>
          <w:color w:val="7030A0"/>
          <w:sz w:val="32"/>
          <w:szCs w:val="32"/>
        </w:rPr>
        <w:t xml:space="preserve">uaid </w:t>
      </w:r>
      <w:r w:rsidR="00AE5020" w:rsidRPr="003A183C">
        <w:rPr>
          <w:b/>
          <w:bCs/>
          <w:i/>
          <w:iCs/>
          <w:color w:val="7030A0"/>
          <w:sz w:val="32"/>
          <w:szCs w:val="32"/>
        </w:rPr>
        <w:t>Pulmonary Complications</w:t>
      </w:r>
      <w:r w:rsidR="00AE5020" w:rsidRPr="00376E3B">
        <w:rPr>
          <w:b/>
          <w:bCs/>
          <w:color w:val="7030A0"/>
          <w:sz w:val="32"/>
          <w:szCs w:val="32"/>
        </w:rPr>
        <w:t xml:space="preserve"> 1</w:t>
      </w:r>
      <w:r w:rsidR="00376E3B" w:rsidRPr="00376E3B">
        <w:rPr>
          <w:b/>
          <w:bCs/>
          <w:color w:val="7030A0"/>
          <w:sz w:val="32"/>
          <w:szCs w:val="32"/>
        </w:rPr>
        <w:t>p</w:t>
      </w:r>
      <w:r w:rsidR="00AE5020" w:rsidRPr="00376E3B">
        <w:rPr>
          <w:b/>
          <w:bCs/>
          <w:color w:val="7030A0"/>
          <w:sz w:val="32"/>
          <w:szCs w:val="32"/>
        </w:rPr>
        <w:t>-2</w:t>
      </w:r>
      <w:r w:rsidR="00376E3B" w:rsidRPr="00376E3B">
        <w:rPr>
          <w:b/>
          <w:bCs/>
          <w:color w:val="7030A0"/>
          <w:sz w:val="32"/>
          <w:szCs w:val="32"/>
        </w:rPr>
        <w:t>p</w:t>
      </w:r>
    </w:p>
    <w:p w14:paraId="00DBDA40" w14:textId="3A80F4F9" w:rsidR="0005745D" w:rsidRPr="007453C5" w:rsidRDefault="0005745D" w:rsidP="0005745D">
      <w:pPr>
        <w:jc w:val="both"/>
        <w:rPr>
          <w:sz w:val="28"/>
          <w:szCs w:val="28"/>
        </w:rPr>
      </w:pPr>
      <w:r w:rsidRPr="007453C5">
        <w:rPr>
          <w:sz w:val="28"/>
          <w:szCs w:val="28"/>
        </w:rPr>
        <w:t>Stay for 1 presentation or all 3</w:t>
      </w:r>
      <w:r w:rsidR="005817AE">
        <w:rPr>
          <w:sz w:val="28"/>
          <w:szCs w:val="28"/>
        </w:rPr>
        <w:t>.</w:t>
      </w:r>
      <w:r w:rsidR="00DC232A">
        <w:rPr>
          <w:sz w:val="28"/>
          <w:szCs w:val="28"/>
        </w:rPr>
        <w:t xml:space="preserve"> Presentations are </w:t>
      </w:r>
      <w:r w:rsidR="00AA47EF">
        <w:rPr>
          <w:b/>
          <w:bCs/>
          <w:sz w:val="32"/>
          <w:szCs w:val="32"/>
        </w:rPr>
        <w:t>F</w:t>
      </w:r>
      <w:r w:rsidR="00DC232A" w:rsidRPr="00AA47EF">
        <w:rPr>
          <w:b/>
          <w:bCs/>
          <w:sz w:val="32"/>
          <w:szCs w:val="32"/>
        </w:rPr>
        <w:t>ree</w:t>
      </w:r>
      <w:r w:rsidR="00DC232A">
        <w:rPr>
          <w:sz w:val="28"/>
          <w:szCs w:val="28"/>
        </w:rPr>
        <w:t xml:space="preserve"> to all who are interested!!</w:t>
      </w:r>
    </w:p>
    <w:p w14:paraId="63DA137A" w14:textId="42618BD7" w:rsidR="00BD7FDB" w:rsidRDefault="0005745D" w:rsidP="0005745D">
      <w:pPr>
        <w:jc w:val="both"/>
        <w:rPr>
          <w:sz w:val="28"/>
          <w:szCs w:val="28"/>
        </w:rPr>
      </w:pPr>
      <w:r w:rsidRPr="00FB7F93">
        <w:rPr>
          <w:sz w:val="28"/>
          <w:szCs w:val="28"/>
          <w:highlight w:val="yellow"/>
        </w:rPr>
        <w:t xml:space="preserve">Free catered lunch for AACN members and providers </w:t>
      </w:r>
      <w:r w:rsidR="003B305A" w:rsidRPr="00FB7F93">
        <w:rPr>
          <w:sz w:val="28"/>
          <w:szCs w:val="28"/>
          <w:highlight w:val="yellow"/>
        </w:rPr>
        <w:t xml:space="preserve">who </w:t>
      </w:r>
      <w:r w:rsidR="00270E41">
        <w:rPr>
          <w:sz w:val="28"/>
          <w:szCs w:val="28"/>
          <w:highlight w:val="yellow"/>
        </w:rPr>
        <w:t>attend 1</w:t>
      </w:r>
      <w:r w:rsidR="00DF1AC5">
        <w:rPr>
          <w:sz w:val="28"/>
          <w:szCs w:val="28"/>
          <w:highlight w:val="yellow"/>
        </w:rPr>
        <w:t xml:space="preserve"> </w:t>
      </w:r>
      <w:r w:rsidR="00270E41">
        <w:rPr>
          <w:sz w:val="28"/>
          <w:szCs w:val="28"/>
          <w:highlight w:val="yellow"/>
        </w:rPr>
        <w:t>presentation</w:t>
      </w:r>
      <w:r w:rsidR="00DF1AC5">
        <w:rPr>
          <w:sz w:val="28"/>
          <w:szCs w:val="28"/>
        </w:rPr>
        <w:t>.</w:t>
      </w:r>
    </w:p>
    <w:p w14:paraId="62DC481B" w14:textId="3700CFE2" w:rsidR="0005745D" w:rsidRPr="007453C5" w:rsidRDefault="001F377B" w:rsidP="00D22F8F">
      <w:pPr>
        <w:jc w:val="both"/>
        <w:rPr>
          <w:sz w:val="28"/>
          <w:szCs w:val="28"/>
        </w:rPr>
      </w:pPr>
      <w:r>
        <w:rPr>
          <w:sz w:val="28"/>
          <w:szCs w:val="28"/>
        </w:rPr>
        <w:t>This activity has been submitted</w:t>
      </w:r>
      <w:r w:rsidR="00383DFC">
        <w:rPr>
          <w:sz w:val="28"/>
          <w:szCs w:val="28"/>
        </w:rPr>
        <w:t xml:space="preserve"> to the American Association of </w:t>
      </w:r>
      <w:r w:rsidR="00A92A9C">
        <w:rPr>
          <w:sz w:val="28"/>
          <w:szCs w:val="28"/>
        </w:rPr>
        <w:t>Critical-Care</w:t>
      </w:r>
      <w:r w:rsidR="00383DFC">
        <w:rPr>
          <w:sz w:val="28"/>
          <w:szCs w:val="28"/>
        </w:rPr>
        <w:t xml:space="preserve"> Nurses for approva</w:t>
      </w:r>
      <w:r w:rsidR="004D1553">
        <w:rPr>
          <w:sz w:val="28"/>
          <w:szCs w:val="28"/>
        </w:rPr>
        <w:t>l to award contact hours.</w:t>
      </w:r>
      <w:r w:rsidR="00A92A9C">
        <w:rPr>
          <w:sz w:val="28"/>
          <w:szCs w:val="28"/>
        </w:rPr>
        <w:t xml:space="preserve"> </w:t>
      </w:r>
      <w:r w:rsidR="004D1553">
        <w:rPr>
          <w:sz w:val="28"/>
          <w:szCs w:val="28"/>
        </w:rPr>
        <w:t>The American Association of Critical-Care Nurses is accredited</w:t>
      </w:r>
      <w:r w:rsidR="00113172">
        <w:rPr>
          <w:sz w:val="28"/>
          <w:szCs w:val="28"/>
        </w:rPr>
        <w:t xml:space="preserve"> as an approver of nursing continuing professional development</w:t>
      </w:r>
      <w:r w:rsidR="003D496B">
        <w:rPr>
          <w:sz w:val="28"/>
          <w:szCs w:val="28"/>
        </w:rPr>
        <w:t xml:space="preserve"> by the American Nurses Credentialing </w:t>
      </w:r>
      <w:r w:rsidR="00A92A9C">
        <w:rPr>
          <w:sz w:val="28"/>
          <w:szCs w:val="28"/>
        </w:rPr>
        <w:t>Center</w:t>
      </w:r>
      <w:r w:rsidR="00421D66">
        <w:rPr>
          <w:sz w:val="28"/>
          <w:szCs w:val="28"/>
        </w:rPr>
        <w:t>’s</w:t>
      </w:r>
      <w:r w:rsidR="003D496B">
        <w:rPr>
          <w:sz w:val="28"/>
          <w:szCs w:val="28"/>
        </w:rPr>
        <w:t xml:space="preserve"> </w:t>
      </w:r>
      <w:r w:rsidR="00421D66">
        <w:rPr>
          <w:sz w:val="28"/>
          <w:szCs w:val="28"/>
        </w:rPr>
        <w:t>Commission</w:t>
      </w:r>
      <w:r w:rsidR="003D496B">
        <w:rPr>
          <w:sz w:val="28"/>
          <w:szCs w:val="28"/>
        </w:rPr>
        <w:t xml:space="preserve"> on Accredi</w:t>
      </w:r>
      <w:r w:rsidR="00A92A9C">
        <w:rPr>
          <w:sz w:val="28"/>
          <w:szCs w:val="28"/>
        </w:rPr>
        <w:t>tation.</w:t>
      </w:r>
      <w:r w:rsidR="00BA0478" w:rsidRPr="00BA0478">
        <w:rPr>
          <w:b/>
          <w:bCs/>
          <w:color w:val="2F5496" w:themeColor="accent1" w:themeShade="BF"/>
          <w:sz w:val="28"/>
          <w:szCs w:val="28"/>
        </w:rPr>
        <w:br/>
      </w:r>
      <w:r w:rsidR="00A91C9D" w:rsidRPr="00BA0478">
        <w:rPr>
          <w:b/>
          <w:bCs/>
          <w:color w:val="2F5496" w:themeColor="accent1" w:themeShade="BF"/>
        </w:rPr>
        <w:t>https://hpcaacn.nursingnetwork.com/page/100079-aacn-membership-value-program</w:t>
      </w:r>
      <w:r w:rsidR="00EE4B17" w:rsidRPr="00BA0478">
        <w:rPr>
          <w:noProof/>
          <w:color w:val="2F5496" w:themeColor="accent1" w:themeShade="BF"/>
        </w:rPr>
        <w:t xml:space="preserve">              </w:t>
      </w:r>
      <w:r w:rsidR="00EE4B17">
        <w:rPr>
          <w:noProof/>
        </w:rPr>
        <w:drawing>
          <wp:inline distT="0" distB="0" distL="0" distR="0" wp14:anchorId="0EA83DB1" wp14:editId="675359A2">
            <wp:extent cx="971550" cy="971550"/>
            <wp:effectExtent l="0" t="0" r="0" b="0"/>
            <wp:docPr id="1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71999" w14:textId="4876CF5A" w:rsidR="0005745D" w:rsidRPr="007453C5" w:rsidRDefault="0005745D" w:rsidP="0005745D">
      <w:pPr>
        <w:jc w:val="both"/>
        <w:rPr>
          <w:sz w:val="28"/>
          <w:szCs w:val="28"/>
        </w:rPr>
      </w:pPr>
      <w:r w:rsidRPr="007453C5">
        <w:rPr>
          <w:sz w:val="28"/>
          <w:szCs w:val="28"/>
        </w:rPr>
        <w:t>AACN</w:t>
      </w:r>
      <w:r w:rsidR="00FB7F93">
        <w:rPr>
          <w:sz w:val="28"/>
          <w:szCs w:val="28"/>
        </w:rPr>
        <w:t xml:space="preserve"> Yearly</w:t>
      </w:r>
      <w:r w:rsidRPr="007453C5">
        <w:rPr>
          <w:sz w:val="28"/>
          <w:szCs w:val="28"/>
        </w:rPr>
        <w:t xml:space="preserve"> National Dues $78.00</w:t>
      </w:r>
    </w:p>
    <w:p w14:paraId="6C2DE662" w14:textId="2324CBA5" w:rsidR="0005745D" w:rsidRPr="007453C5" w:rsidRDefault="0005745D" w:rsidP="0005745D">
      <w:pPr>
        <w:jc w:val="both"/>
        <w:rPr>
          <w:sz w:val="28"/>
          <w:szCs w:val="28"/>
        </w:rPr>
      </w:pPr>
      <w:r w:rsidRPr="007453C5">
        <w:rPr>
          <w:sz w:val="28"/>
          <w:szCs w:val="28"/>
        </w:rPr>
        <w:t>AACN Heart of the Piedmont</w:t>
      </w:r>
      <w:r w:rsidR="000E238F">
        <w:rPr>
          <w:sz w:val="28"/>
          <w:szCs w:val="28"/>
        </w:rPr>
        <w:t xml:space="preserve"> Yearly</w:t>
      </w:r>
      <w:r w:rsidRPr="007453C5">
        <w:rPr>
          <w:sz w:val="28"/>
          <w:szCs w:val="28"/>
        </w:rPr>
        <w:t xml:space="preserve"> dues $15.00</w:t>
      </w:r>
    </w:p>
    <w:p w14:paraId="1E4C89E1" w14:textId="052159FC" w:rsidR="00421D66" w:rsidRPr="007453C5" w:rsidRDefault="0005745D" w:rsidP="0005745D">
      <w:pPr>
        <w:jc w:val="both"/>
        <w:rPr>
          <w:sz w:val="28"/>
          <w:szCs w:val="28"/>
        </w:rPr>
      </w:pPr>
      <w:r w:rsidRPr="007453C5">
        <w:rPr>
          <w:sz w:val="28"/>
          <w:szCs w:val="28"/>
        </w:rPr>
        <w:t>Vouchers cost $80.00. Join national and local</w:t>
      </w:r>
      <w:r w:rsidR="000E238F">
        <w:rPr>
          <w:sz w:val="28"/>
          <w:szCs w:val="28"/>
        </w:rPr>
        <w:t xml:space="preserve"> AACN</w:t>
      </w:r>
      <w:r w:rsidRPr="007453C5">
        <w:rPr>
          <w:sz w:val="28"/>
          <w:szCs w:val="28"/>
        </w:rPr>
        <w:t xml:space="preserve"> and save $13.00!</w:t>
      </w:r>
    </w:p>
    <w:p w14:paraId="63976BB0" w14:textId="3A4E75F5" w:rsidR="00C02887" w:rsidRPr="00104905" w:rsidRDefault="0005745D" w:rsidP="00104905">
      <w:pPr>
        <w:jc w:val="both"/>
        <w:rPr>
          <w:b/>
          <w:bCs/>
          <w:i/>
          <w:iCs/>
          <w:color w:val="2F5496" w:themeColor="accent1" w:themeShade="BF"/>
          <w:sz w:val="28"/>
          <w:szCs w:val="28"/>
        </w:rPr>
      </w:pPr>
      <w:r w:rsidRPr="00BA0478">
        <w:rPr>
          <w:b/>
          <w:bCs/>
          <w:i/>
          <w:iCs/>
          <w:color w:val="2F5496" w:themeColor="accent1" w:themeShade="BF"/>
          <w:sz w:val="28"/>
          <w:szCs w:val="28"/>
        </w:rPr>
        <w:t>1 hour CE for attendance at each presentation</w:t>
      </w:r>
      <w:r w:rsidR="006A02E5">
        <w:rPr>
          <w:b/>
          <w:bCs/>
          <w:i/>
          <w:iCs/>
          <w:color w:val="2F5496" w:themeColor="accent1" w:themeShade="BF"/>
          <w:sz w:val="28"/>
          <w:szCs w:val="28"/>
        </w:rPr>
        <w:t xml:space="preserve"> Total 3 CE’s available!</w:t>
      </w:r>
    </w:p>
    <w:sectPr w:rsidR="00C02887" w:rsidRPr="00104905" w:rsidSect="006A02E5">
      <w:pgSz w:w="12240" w:h="15840"/>
      <w:pgMar w:top="1440" w:right="1440" w:bottom="1440" w:left="1440" w:header="720" w:footer="720" w:gutter="0"/>
      <w:pgBorders w:offsetFrom="page">
        <w:top w:val="thinThickThinSmallGap" w:sz="24" w:space="24" w:color="FFFF00"/>
        <w:left w:val="thinThickThinSmallGap" w:sz="24" w:space="24" w:color="FFFF00"/>
        <w:bottom w:val="thinThickThinSmallGap" w:sz="24" w:space="24" w:color="FFFF00"/>
        <w:right w:val="thinThickThinSmallGap" w:sz="24" w:space="24" w:color="FFFF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5D"/>
    <w:rsid w:val="0005745D"/>
    <w:rsid w:val="000B1A4B"/>
    <w:rsid w:val="000B2C05"/>
    <w:rsid w:val="000E238F"/>
    <w:rsid w:val="000F3548"/>
    <w:rsid w:val="00104905"/>
    <w:rsid w:val="00113172"/>
    <w:rsid w:val="00125B0B"/>
    <w:rsid w:val="0014748C"/>
    <w:rsid w:val="001F377B"/>
    <w:rsid w:val="00227FB7"/>
    <w:rsid w:val="00270E41"/>
    <w:rsid w:val="002F7431"/>
    <w:rsid w:val="003143D4"/>
    <w:rsid w:val="00342B07"/>
    <w:rsid w:val="00376E3B"/>
    <w:rsid w:val="00383DFC"/>
    <w:rsid w:val="003A183C"/>
    <w:rsid w:val="003B1377"/>
    <w:rsid w:val="003B305A"/>
    <w:rsid w:val="003C4FB4"/>
    <w:rsid w:val="003D3955"/>
    <w:rsid w:val="003D496B"/>
    <w:rsid w:val="00421D66"/>
    <w:rsid w:val="00444780"/>
    <w:rsid w:val="00451E0E"/>
    <w:rsid w:val="00470E4E"/>
    <w:rsid w:val="004D062B"/>
    <w:rsid w:val="004D1553"/>
    <w:rsid w:val="004F5500"/>
    <w:rsid w:val="00500087"/>
    <w:rsid w:val="00543F57"/>
    <w:rsid w:val="005817AE"/>
    <w:rsid w:val="00590BDC"/>
    <w:rsid w:val="00593773"/>
    <w:rsid w:val="005B0C2F"/>
    <w:rsid w:val="005C20AE"/>
    <w:rsid w:val="006A02E5"/>
    <w:rsid w:val="006A1C51"/>
    <w:rsid w:val="006F4AE4"/>
    <w:rsid w:val="00757826"/>
    <w:rsid w:val="00774B84"/>
    <w:rsid w:val="007E0D79"/>
    <w:rsid w:val="00801518"/>
    <w:rsid w:val="0083645B"/>
    <w:rsid w:val="00852E39"/>
    <w:rsid w:val="00860776"/>
    <w:rsid w:val="00867AB6"/>
    <w:rsid w:val="008A37EB"/>
    <w:rsid w:val="008C7A2D"/>
    <w:rsid w:val="008D2E8A"/>
    <w:rsid w:val="008E5689"/>
    <w:rsid w:val="0092470B"/>
    <w:rsid w:val="009731B6"/>
    <w:rsid w:val="00A55A7B"/>
    <w:rsid w:val="00A57F22"/>
    <w:rsid w:val="00A91C9D"/>
    <w:rsid w:val="00A92A9C"/>
    <w:rsid w:val="00AA3A69"/>
    <w:rsid w:val="00AA47EF"/>
    <w:rsid w:val="00AC15D5"/>
    <w:rsid w:val="00AE5020"/>
    <w:rsid w:val="00B405F3"/>
    <w:rsid w:val="00B9130B"/>
    <w:rsid w:val="00BA0478"/>
    <w:rsid w:val="00BD7FDB"/>
    <w:rsid w:val="00C02887"/>
    <w:rsid w:val="00C46CBF"/>
    <w:rsid w:val="00C65FB7"/>
    <w:rsid w:val="00D10556"/>
    <w:rsid w:val="00D173CB"/>
    <w:rsid w:val="00D20596"/>
    <w:rsid w:val="00D22F8F"/>
    <w:rsid w:val="00D77B5D"/>
    <w:rsid w:val="00D90DB9"/>
    <w:rsid w:val="00DC232A"/>
    <w:rsid w:val="00DE2980"/>
    <w:rsid w:val="00DF1AC5"/>
    <w:rsid w:val="00DF2187"/>
    <w:rsid w:val="00DF3B3E"/>
    <w:rsid w:val="00E07CC7"/>
    <w:rsid w:val="00E65F17"/>
    <w:rsid w:val="00EE4B17"/>
    <w:rsid w:val="00EE65E6"/>
    <w:rsid w:val="00F41B07"/>
    <w:rsid w:val="00FB7F93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06414"/>
  <w15:chartTrackingRefBased/>
  <w15:docId w15:val="{B8B91629-03E7-44AE-8F81-0E062269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5D"/>
  </w:style>
  <w:style w:type="paragraph" w:styleId="Heading1">
    <w:name w:val="heading 1"/>
    <w:basedOn w:val="Normal"/>
    <w:next w:val="Normal"/>
    <w:link w:val="Heading1Char"/>
    <w:uiPriority w:val="9"/>
    <w:qFormat/>
    <w:rsid w:val="00057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4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4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4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4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4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4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4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4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74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925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Smith</dc:creator>
  <cp:keywords/>
  <dc:description/>
  <cp:lastModifiedBy>Beth Smith</cp:lastModifiedBy>
  <cp:revision>5</cp:revision>
  <cp:lastPrinted>2025-09-10T01:19:00Z</cp:lastPrinted>
  <dcterms:created xsi:type="dcterms:W3CDTF">2025-09-19T12:12:00Z</dcterms:created>
  <dcterms:modified xsi:type="dcterms:W3CDTF">2025-10-05T12:14:00Z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eaa1c7c7-f9f1-41d5-bcad-da645be43760</vt:lpwstr>
  </property>
</Properties>
</file>