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A1" w:rsidRPr="000725CA" w:rsidRDefault="0049408A" w:rsidP="009E61A1">
      <w:pPr>
        <w:pStyle w:val="Header"/>
        <w:jc w:val="center"/>
        <w:rPr>
          <w:rFonts w:ascii="Century" w:hAnsi="Century"/>
          <w:b/>
          <w:color w:val="0099CC"/>
          <w:sz w:val="28"/>
          <w:szCs w:val="28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7921867</wp:posOffset>
                </wp:positionH>
                <wp:positionV relativeFrom="paragraph">
                  <wp:posOffset>-649213</wp:posOffset>
                </wp:positionV>
                <wp:extent cx="2460271" cy="914400"/>
                <wp:effectExtent l="696595" t="0" r="75120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87506">
                          <a:off x="0" y="0"/>
                          <a:ext cx="2460271" cy="914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407159" id="Rectangle 4" o:spid="_x0000_s1026" style="position:absolute;margin-left:623.75pt;margin-top:-51.1pt;width:193.7pt;height:1in;rotation:-2962767fd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" fillcolor="#f79646 [3209]" stroked="f" strokeweight="2pt"/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F79170" wp14:editId="31934C3B">
                <wp:simplePos x="0" y="0"/>
                <wp:positionH relativeFrom="column">
                  <wp:posOffset>8625116</wp:posOffset>
                </wp:positionH>
                <wp:positionV relativeFrom="paragraph">
                  <wp:posOffset>-383647</wp:posOffset>
                </wp:positionV>
                <wp:extent cx="2540897" cy="914400"/>
                <wp:effectExtent l="775018" t="0" r="768032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87506">
                          <a:off x="0" y="0"/>
                          <a:ext cx="2540897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C11328" id="Rectangle 5" o:spid="_x0000_s1026" style="position:absolute;margin-left:679.15pt;margin-top:-30.2pt;width:200.05pt;height:1in;rotation:-2962767fd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" fillcolor="#31849b [2408]" stroked="f" strokeweight="2pt"/>
            </w:pict>
          </mc:Fallback>
        </mc:AlternateContent>
      </w:r>
      <w:r w:rsidR="00B47A19" w:rsidRPr="009E61A1">
        <w:rPr>
          <w:b/>
          <w:color w:val="0099CC"/>
          <w:sz w:val="28"/>
          <w:szCs w:val="28"/>
        </w:rPr>
        <w:t xml:space="preserve"> </w:t>
      </w:r>
      <w:r w:rsidR="009E61A1" w:rsidRPr="000725CA">
        <w:rPr>
          <w:rFonts w:ascii="Century" w:hAnsi="Century"/>
          <w:b/>
          <w:color w:val="0099CC"/>
          <w:sz w:val="36"/>
          <w:szCs w:val="28"/>
        </w:rPr>
        <w:t>NEONE 16</w:t>
      </w:r>
      <w:r w:rsidR="009E61A1" w:rsidRPr="000725CA">
        <w:rPr>
          <w:rFonts w:ascii="Century" w:hAnsi="Century"/>
          <w:b/>
          <w:color w:val="0099CC"/>
          <w:sz w:val="36"/>
          <w:szCs w:val="28"/>
          <w:vertAlign w:val="superscript"/>
        </w:rPr>
        <w:t>th</w:t>
      </w:r>
      <w:r w:rsidR="009E61A1" w:rsidRPr="000725CA">
        <w:rPr>
          <w:rFonts w:ascii="Century" w:hAnsi="Century"/>
          <w:b/>
          <w:color w:val="0099CC"/>
          <w:sz w:val="36"/>
          <w:szCs w:val="28"/>
        </w:rPr>
        <w:t xml:space="preserve"> Annual Symposium</w:t>
      </w:r>
    </w:p>
    <w:p w:rsidR="009E61A1" w:rsidRPr="00053146" w:rsidRDefault="009E61A1" w:rsidP="00053146">
      <w:pPr>
        <w:pStyle w:val="Header"/>
        <w:jc w:val="center"/>
        <w:rPr>
          <w:rFonts w:ascii="Century" w:hAnsi="Century"/>
          <w:b/>
          <w:color w:val="0099CC"/>
          <w:sz w:val="28"/>
          <w:szCs w:val="28"/>
        </w:rPr>
      </w:pPr>
      <w:r w:rsidRPr="000725CA">
        <w:rPr>
          <w:rFonts w:ascii="Century" w:hAnsi="Century"/>
          <w:b/>
          <w:color w:val="0099CC"/>
          <w:sz w:val="28"/>
          <w:szCs w:val="28"/>
        </w:rPr>
        <w:t>September 26, 2025</w:t>
      </w:r>
      <w:r w:rsidR="000725CA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-820208</wp:posOffset>
                </wp:positionH>
                <wp:positionV relativeFrom="paragraph">
                  <wp:posOffset>5611040</wp:posOffset>
                </wp:positionV>
                <wp:extent cx="1297711" cy="1492635"/>
                <wp:effectExtent l="323850" t="247650" r="321945" b="260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05037">
                          <a:off x="0" y="0"/>
                          <a:ext cx="1297711" cy="1492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D83D9" id="Rectangle 6" o:spid="_x0000_s1026" style="position:absolute;margin-left:-64.6pt;margin-top:441.8pt;width:102.2pt;height:117.55pt;rotation:-2506712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" fillcolor="#31849b [2408]" stroked="f" strokeweight="2pt"/>
            </w:pict>
          </mc:Fallback>
        </mc:AlternateContent>
      </w:r>
    </w:p>
    <w:tbl>
      <w:tblPr>
        <w:tblStyle w:val="TableGrid"/>
        <w:tblW w:w="14035" w:type="dxa"/>
        <w:jc w:val="center"/>
        <w:tblLook w:val="04A0" w:firstRow="1" w:lastRow="0" w:firstColumn="1" w:lastColumn="0" w:noHBand="0" w:noVBand="1"/>
      </w:tblPr>
      <w:tblGrid>
        <w:gridCol w:w="2515"/>
        <w:gridCol w:w="5459"/>
        <w:gridCol w:w="6061"/>
      </w:tblGrid>
      <w:tr w:rsidR="00FD52B3" w:rsidRPr="000725CA" w:rsidTr="0021554F">
        <w:trPr>
          <w:trHeight w:val="821"/>
          <w:jc w:val="center"/>
        </w:trPr>
        <w:tc>
          <w:tcPr>
            <w:tcW w:w="2515" w:type="dxa"/>
            <w:shd w:val="clear" w:color="auto" w:fill="E5B8B7" w:themeFill="accent2" w:themeFillTint="66"/>
            <w:vAlign w:val="center"/>
          </w:tcPr>
          <w:p w:rsidR="00FD52B3" w:rsidRPr="0021554F" w:rsidRDefault="00FD52B3" w:rsidP="000725CA">
            <w:pPr>
              <w:jc w:val="center"/>
              <w:rPr>
                <w:rFonts w:ascii="Century" w:hAnsi="Century" w:cs="Times New Roman"/>
                <w:sz w:val="24"/>
              </w:rPr>
            </w:pPr>
            <w:r w:rsidRPr="0021554F">
              <w:rPr>
                <w:rFonts w:ascii="Century" w:hAnsi="Century" w:cs="Times New Roman"/>
                <w:sz w:val="24"/>
              </w:rPr>
              <w:t>8:00am</w:t>
            </w:r>
            <w:r w:rsidR="000E14C0" w:rsidRPr="0021554F">
              <w:rPr>
                <w:rFonts w:ascii="Century" w:hAnsi="Century" w:cs="Times New Roman"/>
                <w:sz w:val="24"/>
              </w:rPr>
              <w:t xml:space="preserve"> </w:t>
            </w:r>
            <w:r w:rsidRPr="0021554F">
              <w:rPr>
                <w:rFonts w:ascii="Century" w:hAnsi="Century" w:cs="Times New Roman"/>
                <w:sz w:val="24"/>
              </w:rPr>
              <w:t>-</w:t>
            </w:r>
            <w:r w:rsidR="000E14C0" w:rsidRPr="0021554F">
              <w:rPr>
                <w:rFonts w:ascii="Century" w:hAnsi="Century" w:cs="Times New Roman"/>
                <w:sz w:val="24"/>
              </w:rPr>
              <w:t xml:space="preserve"> </w:t>
            </w:r>
            <w:r w:rsidRPr="0021554F">
              <w:rPr>
                <w:rFonts w:ascii="Century" w:hAnsi="Century" w:cs="Times New Roman"/>
                <w:sz w:val="24"/>
              </w:rPr>
              <w:t>8:15am</w:t>
            </w:r>
          </w:p>
        </w:tc>
        <w:tc>
          <w:tcPr>
            <w:tcW w:w="11520" w:type="dxa"/>
            <w:gridSpan w:val="2"/>
            <w:shd w:val="clear" w:color="auto" w:fill="E5B8B7" w:themeFill="accent2" w:themeFillTint="66"/>
            <w:vAlign w:val="center"/>
          </w:tcPr>
          <w:p w:rsidR="00FD52B3" w:rsidRDefault="00FD52B3" w:rsidP="009E61A1">
            <w:pPr>
              <w:jc w:val="center"/>
              <w:rPr>
                <w:rFonts w:ascii="Century" w:hAnsi="Century" w:cs="Times New Roman"/>
                <w:b/>
              </w:rPr>
            </w:pPr>
            <w:r w:rsidRPr="000725CA">
              <w:rPr>
                <w:rFonts w:ascii="Century" w:hAnsi="Century" w:cs="Times New Roman"/>
                <w:b/>
              </w:rPr>
              <w:t>WELCOME</w:t>
            </w:r>
          </w:p>
          <w:p w:rsidR="00517001" w:rsidRPr="00517001" w:rsidRDefault="00517001" w:rsidP="009E61A1">
            <w:pPr>
              <w:jc w:val="center"/>
              <w:rPr>
                <w:rFonts w:ascii="Century" w:hAnsi="Century" w:cs="Times New Roman"/>
                <w:i/>
              </w:rPr>
            </w:pPr>
            <w:r w:rsidRPr="00517001">
              <w:rPr>
                <w:rFonts w:ascii="Century" w:hAnsi="Century" w:cs="Times New Roman"/>
                <w:i/>
                <w:sz w:val="18"/>
              </w:rPr>
              <w:t>1&amp;2 North</w:t>
            </w:r>
          </w:p>
        </w:tc>
      </w:tr>
      <w:tr w:rsidR="00FD52B3" w:rsidRPr="000725CA" w:rsidTr="0021554F">
        <w:trPr>
          <w:trHeight w:val="821"/>
          <w:jc w:val="center"/>
        </w:trPr>
        <w:tc>
          <w:tcPr>
            <w:tcW w:w="2515" w:type="dxa"/>
            <w:vAlign w:val="center"/>
          </w:tcPr>
          <w:p w:rsidR="00D567A6" w:rsidRPr="0021554F" w:rsidRDefault="00FD52B3" w:rsidP="000725CA">
            <w:pPr>
              <w:jc w:val="center"/>
              <w:rPr>
                <w:rFonts w:ascii="Century" w:hAnsi="Century" w:cs="Times New Roman"/>
                <w:sz w:val="24"/>
              </w:rPr>
            </w:pPr>
            <w:r w:rsidRPr="0021554F">
              <w:rPr>
                <w:rFonts w:ascii="Century" w:hAnsi="Century" w:cs="Times New Roman"/>
                <w:sz w:val="24"/>
              </w:rPr>
              <w:t>8:15</w:t>
            </w:r>
            <w:r w:rsidR="00227AAC" w:rsidRPr="0021554F">
              <w:rPr>
                <w:rFonts w:ascii="Century" w:hAnsi="Century" w:cs="Times New Roman"/>
                <w:sz w:val="24"/>
              </w:rPr>
              <w:t>am</w:t>
            </w:r>
            <w:r w:rsidR="000E14C0" w:rsidRPr="0021554F">
              <w:rPr>
                <w:rFonts w:ascii="Century" w:hAnsi="Century" w:cs="Times New Roman"/>
                <w:sz w:val="24"/>
              </w:rPr>
              <w:t xml:space="preserve"> </w:t>
            </w:r>
            <w:r w:rsidR="009C16FC" w:rsidRPr="0021554F">
              <w:rPr>
                <w:rFonts w:ascii="Century" w:hAnsi="Century" w:cs="Times New Roman"/>
                <w:sz w:val="24"/>
              </w:rPr>
              <w:t>-</w:t>
            </w:r>
            <w:r w:rsidR="000E14C0" w:rsidRPr="0021554F">
              <w:rPr>
                <w:rFonts w:ascii="Century" w:hAnsi="Century" w:cs="Times New Roman"/>
                <w:sz w:val="24"/>
              </w:rPr>
              <w:t xml:space="preserve"> </w:t>
            </w:r>
            <w:r w:rsidR="009C16FC" w:rsidRPr="0021554F">
              <w:rPr>
                <w:rFonts w:ascii="Century" w:hAnsi="Century" w:cs="Times New Roman"/>
                <w:sz w:val="24"/>
              </w:rPr>
              <w:t>9:45</w:t>
            </w:r>
            <w:r w:rsidR="00227AAC" w:rsidRPr="0021554F">
              <w:rPr>
                <w:rFonts w:ascii="Century" w:hAnsi="Century" w:cs="Times New Roman"/>
                <w:sz w:val="24"/>
              </w:rPr>
              <w:t>am</w:t>
            </w:r>
          </w:p>
        </w:tc>
        <w:tc>
          <w:tcPr>
            <w:tcW w:w="11520" w:type="dxa"/>
            <w:gridSpan w:val="2"/>
            <w:vAlign w:val="center"/>
          </w:tcPr>
          <w:p w:rsidR="00D567A6" w:rsidRPr="000725CA" w:rsidRDefault="00D567A6" w:rsidP="009E61A1">
            <w:pPr>
              <w:jc w:val="center"/>
              <w:rPr>
                <w:rFonts w:ascii="Century" w:hAnsi="Century" w:cs="Times New Roman"/>
              </w:rPr>
            </w:pPr>
            <w:r w:rsidRPr="000725CA">
              <w:rPr>
                <w:rFonts w:ascii="Century" w:hAnsi="Century" w:cs="Times New Roman"/>
                <w:b/>
              </w:rPr>
              <w:t>Keynote:</w:t>
            </w:r>
            <w:r w:rsidRPr="000725CA">
              <w:rPr>
                <w:rFonts w:ascii="Century" w:hAnsi="Century" w:cs="Times New Roman"/>
              </w:rPr>
              <w:t xml:space="preserve">  </w:t>
            </w:r>
            <w:r w:rsidR="00C21CC2" w:rsidRPr="000725CA">
              <w:rPr>
                <w:rFonts w:ascii="Century" w:hAnsi="Century" w:cs="Times New Roman"/>
              </w:rPr>
              <w:t xml:space="preserve">Gen Guanci </w:t>
            </w:r>
            <w:r w:rsidR="002A7E26" w:rsidRPr="000725CA">
              <w:rPr>
                <w:rFonts w:ascii="Century" w:hAnsi="Century" w:cs="Times New Roman"/>
              </w:rPr>
              <w:t>&amp; Katie Cressman</w:t>
            </w:r>
          </w:p>
          <w:p w:rsidR="001F0E6B" w:rsidRDefault="002A7E26" w:rsidP="000725CA">
            <w:pPr>
              <w:jc w:val="center"/>
              <w:rPr>
                <w:rFonts w:ascii="Century" w:hAnsi="Century" w:cs="Times New Roman"/>
              </w:rPr>
            </w:pPr>
            <w:r w:rsidRPr="000725CA">
              <w:rPr>
                <w:rFonts w:ascii="Century" w:hAnsi="Century" w:cs="Times New Roman"/>
              </w:rPr>
              <w:t>From Insight to Impact: AI as a Partner in Professional Development</w:t>
            </w:r>
          </w:p>
          <w:p w:rsidR="00517001" w:rsidRPr="00517001" w:rsidRDefault="00517001" w:rsidP="000725CA">
            <w:pPr>
              <w:jc w:val="center"/>
              <w:rPr>
                <w:rFonts w:ascii="Century" w:hAnsi="Century" w:cs="Times New Roman"/>
                <w:i/>
              </w:rPr>
            </w:pPr>
            <w:r w:rsidRPr="00517001">
              <w:rPr>
                <w:rFonts w:ascii="Century" w:hAnsi="Century" w:cs="Times New Roman"/>
                <w:i/>
                <w:sz w:val="18"/>
              </w:rPr>
              <w:t>1&amp;2 North</w:t>
            </w:r>
          </w:p>
        </w:tc>
      </w:tr>
      <w:tr w:rsidR="00336044" w:rsidRPr="000725CA" w:rsidTr="0021554F">
        <w:trPr>
          <w:trHeight w:val="539"/>
          <w:jc w:val="center"/>
        </w:trPr>
        <w:tc>
          <w:tcPr>
            <w:tcW w:w="2515" w:type="dxa"/>
            <w:shd w:val="clear" w:color="auto" w:fill="E5B8B7" w:themeFill="accent2" w:themeFillTint="66"/>
            <w:vAlign w:val="center"/>
          </w:tcPr>
          <w:p w:rsidR="00336044" w:rsidRPr="0021554F" w:rsidRDefault="00336044" w:rsidP="009E61A1">
            <w:pPr>
              <w:jc w:val="center"/>
              <w:rPr>
                <w:rFonts w:ascii="Century" w:hAnsi="Century" w:cs="Times New Roman"/>
                <w:sz w:val="24"/>
              </w:rPr>
            </w:pPr>
            <w:r w:rsidRPr="0021554F">
              <w:rPr>
                <w:rFonts w:ascii="Century" w:hAnsi="Century" w:cs="Times New Roman"/>
                <w:sz w:val="24"/>
              </w:rPr>
              <w:t>9:45am – 10:00am</w:t>
            </w:r>
          </w:p>
        </w:tc>
        <w:tc>
          <w:tcPr>
            <w:tcW w:w="11520" w:type="dxa"/>
            <w:gridSpan w:val="2"/>
            <w:shd w:val="clear" w:color="auto" w:fill="E5B8B7" w:themeFill="accent2" w:themeFillTint="66"/>
            <w:vAlign w:val="center"/>
          </w:tcPr>
          <w:p w:rsidR="00336044" w:rsidRPr="00053146" w:rsidRDefault="00336044" w:rsidP="009E61A1">
            <w:pPr>
              <w:jc w:val="center"/>
              <w:rPr>
                <w:rFonts w:ascii="Century" w:hAnsi="Century" w:cs="Times New Roman"/>
                <w:b/>
                <w:sz w:val="20"/>
              </w:rPr>
            </w:pPr>
            <w:r w:rsidRPr="00053146">
              <w:rPr>
                <w:rFonts w:ascii="Century" w:hAnsi="Century" w:cs="Times New Roman"/>
                <w:b/>
                <w:sz w:val="20"/>
              </w:rPr>
              <w:t>Break</w:t>
            </w:r>
          </w:p>
          <w:p w:rsidR="009E61A1" w:rsidRPr="00053146" w:rsidRDefault="009E61A1" w:rsidP="009E61A1">
            <w:pPr>
              <w:jc w:val="center"/>
              <w:rPr>
                <w:rFonts w:ascii="Century" w:hAnsi="Century" w:cs="Times New Roman"/>
                <w:sz w:val="20"/>
              </w:rPr>
            </w:pPr>
            <w:r w:rsidRPr="00053146">
              <w:rPr>
                <w:rFonts w:ascii="Century" w:hAnsi="Century" w:cs="Times New Roman"/>
                <w:sz w:val="20"/>
              </w:rPr>
              <w:t xml:space="preserve">Vendor </w:t>
            </w:r>
            <w:r w:rsidR="00D97859">
              <w:rPr>
                <w:rFonts w:ascii="Century" w:hAnsi="Century" w:cs="Times New Roman"/>
                <w:sz w:val="20"/>
              </w:rPr>
              <w:t xml:space="preserve">&amp; Poster </w:t>
            </w:r>
            <w:r w:rsidRPr="00053146">
              <w:rPr>
                <w:rFonts w:ascii="Century" w:hAnsi="Century" w:cs="Times New Roman"/>
                <w:sz w:val="20"/>
              </w:rPr>
              <w:t>Visitation in Perry Circle</w:t>
            </w:r>
          </w:p>
        </w:tc>
      </w:tr>
      <w:tr w:rsidR="00F87F1F" w:rsidRPr="000725CA" w:rsidTr="0021554F">
        <w:trPr>
          <w:trHeight w:val="821"/>
          <w:jc w:val="center"/>
        </w:trPr>
        <w:tc>
          <w:tcPr>
            <w:tcW w:w="2515" w:type="dxa"/>
            <w:vAlign w:val="center"/>
          </w:tcPr>
          <w:p w:rsidR="00F87F1F" w:rsidRPr="0021554F" w:rsidRDefault="00F87F1F" w:rsidP="000725CA">
            <w:pPr>
              <w:jc w:val="center"/>
              <w:rPr>
                <w:rFonts w:ascii="Century" w:hAnsi="Century" w:cs="Times New Roman"/>
                <w:sz w:val="24"/>
              </w:rPr>
            </w:pPr>
            <w:r w:rsidRPr="0021554F">
              <w:rPr>
                <w:rFonts w:ascii="Century" w:hAnsi="Century" w:cs="Times New Roman"/>
                <w:sz w:val="24"/>
              </w:rPr>
              <w:t>10:00am - 11:00am</w:t>
            </w:r>
          </w:p>
        </w:tc>
        <w:tc>
          <w:tcPr>
            <w:tcW w:w="5459" w:type="dxa"/>
            <w:vAlign w:val="center"/>
          </w:tcPr>
          <w:p w:rsidR="00F87F1F" w:rsidRPr="000725CA" w:rsidRDefault="00F87F1F" w:rsidP="009E61A1">
            <w:pPr>
              <w:jc w:val="center"/>
              <w:rPr>
                <w:rFonts w:ascii="Century" w:hAnsi="Century" w:cs="Times New Roman"/>
                <w:b/>
              </w:rPr>
            </w:pPr>
            <w:r w:rsidRPr="000725CA">
              <w:rPr>
                <w:rFonts w:ascii="Century" w:hAnsi="Century" w:cs="Times New Roman"/>
                <w:b/>
              </w:rPr>
              <w:t>Concurrent Session 1A:</w:t>
            </w:r>
          </w:p>
          <w:p w:rsidR="00F87F1F" w:rsidRDefault="00C21CC2" w:rsidP="009E61A1">
            <w:pPr>
              <w:jc w:val="center"/>
              <w:rPr>
                <w:rFonts w:ascii="Century" w:hAnsi="Century" w:cs="Times New Roman"/>
              </w:rPr>
            </w:pPr>
            <w:r w:rsidRPr="000725CA">
              <w:rPr>
                <w:rFonts w:ascii="Century" w:hAnsi="Century" w:cs="Times New Roman"/>
              </w:rPr>
              <w:t>Where are we on the Journey to Professional Certification? An Organizational Pulse-Check</w:t>
            </w:r>
          </w:p>
          <w:p w:rsidR="00517001" w:rsidRPr="00517001" w:rsidRDefault="00517001" w:rsidP="009E61A1">
            <w:pPr>
              <w:jc w:val="center"/>
              <w:rPr>
                <w:rFonts w:ascii="Century" w:hAnsi="Century" w:cs="Times New Roman"/>
                <w:i/>
              </w:rPr>
            </w:pPr>
            <w:r w:rsidRPr="00517001">
              <w:rPr>
                <w:rFonts w:ascii="Century" w:hAnsi="Century" w:cs="Times New Roman"/>
                <w:i/>
                <w:sz w:val="18"/>
              </w:rPr>
              <w:t>1&amp;2 North</w:t>
            </w:r>
          </w:p>
        </w:tc>
        <w:tc>
          <w:tcPr>
            <w:tcW w:w="6061" w:type="dxa"/>
            <w:vAlign w:val="center"/>
          </w:tcPr>
          <w:p w:rsidR="00F87F1F" w:rsidRPr="000725CA" w:rsidRDefault="00F87F1F" w:rsidP="009E61A1">
            <w:pPr>
              <w:jc w:val="center"/>
              <w:rPr>
                <w:rFonts w:ascii="Century" w:hAnsi="Century" w:cs="Times New Roman"/>
                <w:b/>
              </w:rPr>
            </w:pPr>
            <w:r w:rsidRPr="000725CA">
              <w:rPr>
                <w:rFonts w:ascii="Century" w:hAnsi="Century" w:cs="Times New Roman"/>
                <w:b/>
              </w:rPr>
              <w:t>Concurrent Session 1B:</w:t>
            </w:r>
          </w:p>
          <w:p w:rsidR="00F87F1F" w:rsidRDefault="00C21CC2" w:rsidP="009E61A1">
            <w:pPr>
              <w:jc w:val="center"/>
              <w:rPr>
                <w:rFonts w:ascii="Century" w:hAnsi="Century" w:cs="Times New Roman"/>
                <w:bCs/>
                <w:color w:val="201F1E"/>
              </w:rPr>
            </w:pPr>
            <w:r w:rsidRPr="000725CA">
              <w:rPr>
                <w:rFonts w:ascii="Century" w:hAnsi="Century" w:cs="Times New Roman"/>
                <w:bCs/>
                <w:color w:val="201F1E"/>
              </w:rPr>
              <w:t>Intent to Stay and Calling in Nursing: A Descriptive Phenomenological Study</w:t>
            </w:r>
          </w:p>
          <w:p w:rsidR="00517001" w:rsidRPr="00517001" w:rsidRDefault="00517001" w:rsidP="009E61A1">
            <w:pPr>
              <w:jc w:val="center"/>
              <w:rPr>
                <w:rFonts w:ascii="Century" w:hAnsi="Century" w:cs="Times New Roman"/>
                <w:i/>
              </w:rPr>
            </w:pPr>
            <w:r w:rsidRPr="00517001">
              <w:rPr>
                <w:rFonts w:ascii="Century" w:hAnsi="Century" w:cs="Times New Roman"/>
                <w:i/>
                <w:sz w:val="18"/>
              </w:rPr>
              <w:t>3&amp;4 North</w:t>
            </w:r>
          </w:p>
        </w:tc>
      </w:tr>
      <w:tr w:rsidR="00227AAC" w:rsidRPr="000725CA" w:rsidTr="0021554F">
        <w:trPr>
          <w:trHeight w:val="494"/>
          <w:jc w:val="center"/>
        </w:trPr>
        <w:tc>
          <w:tcPr>
            <w:tcW w:w="2515" w:type="dxa"/>
            <w:shd w:val="clear" w:color="auto" w:fill="E5B8B7" w:themeFill="accent2" w:themeFillTint="66"/>
            <w:vAlign w:val="center"/>
          </w:tcPr>
          <w:p w:rsidR="00227AAC" w:rsidRPr="0021554F" w:rsidRDefault="000E14C0" w:rsidP="009E61A1">
            <w:pPr>
              <w:jc w:val="center"/>
              <w:rPr>
                <w:rFonts w:ascii="Century" w:hAnsi="Century" w:cs="Times New Roman"/>
                <w:sz w:val="24"/>
              </w:rPr>
            </w:pPr>
            <w:r w:rsidRPr="0021554F">
              <w:rPr>
                <w:rFonts w:ascii="Century" w:hAnsi="Century" w:cs="Times New Roman"/>
                <w:sz w:val="24"/>
              </w:rPr>
              <w:t>11:00am - 11:15am</w:t>
            </w:r>
          </w:p>
        </w:tc>
        <w:tc>
          <w:tcPr>
            <w:tcW w:w="11520" w:type="dxa"/>
            <w:gridSpan w:val="2"/>
            <w:shd w:val="clear" w:color="auto" w:fill="E5B8B7" w:themeFill="accent2" w:themeFillTint="66"/>
            <w:vAlign w:val="center"/>
          </w:tcPr>
          <w:p w:rsidR="009E61A1" w:rsidRPr="00053146" w:rsidRDefault="009E61A1" w:rsidP="009E61A1">
            <w:pPr>
              <w:jc w:val="center"/>
              <w:rPr>
                <w:rFonts w:ascii="Century" w:hAnsi="Century" w:cs="Times New Roman"/>
                <w:b/>
                <w:sz w:val="20"/>
              </w:rPr>
            </w:pPr>
            <w:r w:rsidRPr="00053146">
              <w:rPr>
                <w:rFonts w:ascii="Century" w:hAnsi="Century" w:cs="Times New Roman"/>
                <w:b/>
                <w:sz w:val="20"/>
              </w:rPr>
              <w:t>Break</w:t>
            </w:r>
          </w:p>
          <w:p w:rsidR="001F0E6B" w:rsidRPr="000725CA" w:rsidRDefault="00C21CC2" w:rsidP="009E61A1">
            <w:pPr>
              <w:jc w:val="center"/>
              <w:rPr>
                <w:rFonts w:ascii="Century" w:hAnsi="Century" w:cs="Times New Roman"/>
              </w:rPr>
            </w:pPr>
            <w:r w:rsidRPr="00053146">
              <w:rPr>
                <w:rFonts w:ascii="Century" w:hAnsi="Century" w:cs="Times New Roman"/>
                <w:sz w:val="20"/>
              </w:rPr>
              <w:t xml:space="preserve">Vendor </w:t>
            </w:r>
            <w:r w:rsidR="00D97859">
              <w:rPr>
                <w:rFonts w:ascii="Century" w:hAnsi="Century" w:cs="Times New Roman"/>
                <w:sz w:val="20"/>
              </w:rPr>
              <w:t xml:space="preserve">&amp; Poster </w:t>
            </w:r>
            <w:r w:rsidRPr="00053146">
              <w:rPr>
                <w:rFonts w:ascii="Century" w:hAnsi="Century" w:cs="Times New Roman"/>
                <w:sz w:val="20"/>
              </w:rPr>
              <w:t>Visitation in Perry Circle</w:t>
            </w:r>
          </w:p>
        </w:tc>
      </w:tr>
      <w:tr w:rsidR="00C21CC2" w:rsidRPr="000725CA" w:rsidTr="0021554F">
        <w:trPr>
          <w:trHeight w:val="821"/>
          <w:jc w:val="center"/>
        </w:trPr>
        <w:tc>
          <w:tcPr>
            <w:tcW w:w="2515" w:type="dxa"/>
            <w:vAlign w:val="center"/>
          </w:tcPr>
          <w:p w:rsidR="00C21CC2" w:rsidRPr="0021554F" w:rsidRDefault="00C21CC2" w:rsidP="009E61A1">
            <w:pPr>
              <w:jc w:val="center"/>
              <w:rPr>
                <w:rFonts w:ascii="Century" w:hAnsi="Century" w:cs="Times New Roman"/>
                <w:sz w:val="24"/>
              </w:rPr>
            </w:pPr>
            <w:r w:rsidRPr="0021554F">
              <w:rPr>
                <w:rFonts w:ascii="Century" w:hAnsi="Century" w:cs="Times New Roman"/>
                <w:sz w:val="24"/>
              </w:rPr>
              <w:t>11:15am - 12:15pm</w:t>
            </w:r>
          </w:p>
        </w:tc>
        <w:tc>
          <w:tcPr>
            <w:tcW w:w="5459" w:type="dxa"/>
            <w:vAlign w:val="center"/>
          </w:tcPr>
          <w:p w:rsidR="00C21CC2" w:rsidRPr="000725CA" w:rsidRDefault="00C21CC2" w:rsidP="009E61A1">
            <w:pPr>
              <w:jc w:val="center"/>
              <w:rPr>
                <w:rFonts w:ascii="Century" w:hAnsi="Century" w:cs="Times New Roman"/>
                <w:b/>
              </w:rPr>
            </w:pPr>
            <w:r w:rsidRPr="000725CA">
              <w:rPr>
                <w:rFonts w:ascii="Century" w:hAnsi="Century" w:cs="Times New Roman"/>
                <w:b/>
              </w:rPr>
              <w:t>Concurrent Session 2A:</w:t>
            </w:r>
          </w:p>
          <w:p w:rsidR="008A3773" w:rsidRDefault="008A3773" w:rsidP="009E61A1">
            <w:pPr>
              <w:jc w:val="center"/>
              <w:rPr>
                <w:rFonts w:ascii="Century" w:hAnsi="Century" w:cs="Times New Roman"/>
              </w:rPr>
            </w:pPr>
            <w:r w:rsidRPr="000725CA">
              <w:rPr>
                <w:rFonts w:ascii="Century" w:hAnsi="Century" w:cs="Times New Roman"/>
              </w:rPr>
              <w:t>Workplac</w:t>
            </w:r>
            <w:bookmarkStart w:id="0" w:name="_GoBack"/>
            <w:bookmarkEnd w:id="0"/>
            <w:r w:rsidRPr="000725CA">
              <w:rPr>
                <w:rFonts w:ascii="Century" w:hAnsi="Century" w:cs="Times New Roman"/>
              </w:rPr>
              <w:t>e Violence Prevention</w:t>
            </w:r>
          </w:p>
          <w:p w:rsidR="00517001" w:rsidRPr="00517001" w:rsidRDefault="00517001" w:rsidP="009E61A1">
            <w:pPr>
              <w:jc w:val="center"/>
              <w:rPr>
                <w:rFonts w:ascii="Century" w:hAnsi="Century" w:cs="Times New Roman"/>
                <w:i/>
              </w:rPr>
            </w:pPr>
            <w:r w:rsidRPr="00517001">
              <w:rPr>
                <w:rFonts w:ascii="Century" w:hAnsi="Century" w:cs="Times New Roman"/>
                <w:i/>
                <w:sz w:val="18"/>
              </w:rPr>
              <w:t>1&amp;2 North</w:t>
            </w:r>
          </w:p>
        </w:tc>
        <w:tc>
          <w:tcPr>
            <w:tcW w:w="6061" w:type="dxa"/>
            <w:vAlign w:val="center"/>
          </w:tcPr>
          <w:p w:rsidR="00C21CC2" w:rsidRPr="000725CA" w:rsidRDefault="00C21CC2" w:rsidP="009E61A1">
            <w:pPr>
              <w:ind w:firstLine="180"/>
              <w:jc w:val="center"/>
              <w:rPr>
                <w:rFonts w:ascii="Century" w:hAnsi="Century" w:cs="Times New Roman"/>
                <w:b/>
              </w:rPr>
            </w:pPr>
            <w:r w:rsidRPr="000725CA">
              <w:rPr>
                <w:rFonts w:ascii="Century" w:hAnsi="Century" w:cs="Times New Roman"/>
                <w:b/>
              </w:rPr>
              <w:t>Concurrent Session 2B:</w:t>
            </w:r>
          </w:p>
          <w:p w:rsidR="00C21CC2" w:rsidRDefault="008A3773" w:rsidP="009E61A1">
            <w:pPr>
              <w:jc w:val="center"/>
              <w:rPr>
                <w:rFonts w:ascii="Century" w:hAnsi="Century" w:cs="Times New Roman"/>
              </w:rPr>
            </w:pPr>
            <w:r w:rsidRPr="000725CA">
              <w:rPr>
                <w:rFonts w:ascii="Century" w:hAnsi="Century" w:cs="Times New Roman"/>
              </w:rPr>
              <w:t>Med Surg New Graduate Nurse Residency Journey to Accreditation</w:t>
            </w:r>
          </w:p>
          <w:p w:rsidR="00517001" w:rsidRPr="00517001" w:rsidRDefault="00517001" w:rsidP="009E61A1">
            <w:pPr>
              <w:jc w:val="center"/>
              <w:rPr>
                <w:rFonts w:ascii="Century" w:hAnsi="Century" w:cs="Times New Roman"/>
                <w:i/>
              </w:rPr>
            </w:pPr>
            <w:r w:rsidRPr="00517001">
              <w:rPr>
                <w:rFonts w:ascii="Century" w:hAnsi="Century" w:cs="Times New Roman"/>
                <w:i/>
                <w:sz w:val="18"/>
              </w:rPr>
              <w:t>3&amp;4 North</w:t>
            </w:r>
          </w:p>
        </w:tc>
      </w:tr>
      <w:tr w:rsidR="00583812" w:rsidRPr="000725CA" w:rsidTr="0021554F">
        <w:trPr>
          <w:trHeight w:val="821"/>
          <w:jc w:val="center"/>
        </w:trPr>
        <w:tc>
          <w:tcPr>
            <w:tcW w:w="2515" w:type="dxa"/>
            <w:shd w:val="clear" w:color="auto" w:fill="E5B8B7" w:themeFill="accent2" w:themeFillTint="66"/>
            <w:vAlign w:val="center"/>
          </w:tcPr>
          <w:p w:rsidR="00583812" w:rsidRPr="0021554F" w:rsidRDefault="000E14C0" w:rsidP="009E61A1">
            <w:pPr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21554F">
              <w:rPr>
                <w:rFonts w:ascii="Century" w:hAnsi="Century" w:cs="Times New Roman"/>
                <w:sz w:val="24"/>
              </w:rPr>
              <w:t>12:15pm – 1:30pm</w:t>
            </w:r>
          </w:p>
        </w:tc>
        <w:tc>
          <w:tcPr>
            <w:tcW w:w="11520" w:type="dxa"/>
            <w:gridSpan w:val="2"/>
            <w:shd w:val="clear" w:color="auto" w:fill="E5B8B7" w:themeFill="accent2" w:themeFillTint="66"/>
            <w:vAlign w:val="center"/>
          </w:tcPr>
          <w:p w:rsidR="001F0E6B" w:rsidRPr="000725CA" w:rsidRDefault="005B3A16" w:rsidP="009E61A1">
            <w:pPr>
              <w:jc w:val="center"/>
              <w:rPr>
                <w:rFonts w:ascii="Century" w:hAnsi="Century" w:cs="Times New Roman"/>
                <w:b/>
              </w:rPr>
            </w:pPr>
            <w:r>
              <w:rPr>
                <w:rFonts w:ascii="Century" w:hAnsi="Century" w:cs="Times New Roman"/>
                <w:b/>
              </w:rPr>
              <w:t>Lunch</w:t>
            </w:r>
            <w:r w:rsidR="00C21CC2" w:rsidRPr="000725CA">
              <w:rPr>
                <w:rFonts w:ascii="Century" w:hAnsi="Century" w:cs="Times New Roman"/>
                <w:b/>
              </w:rPr>
              <w:t xml:space="preserve">: </w:t>
            </w:r>
            <w:r w:rsidR="00D97859">
              <w:rPr>
                <w:rFonts w:ascii="Century" w:hAnsi="Century" w:cs="Times New Roman"/>
              </w:rPr>
              <w:t>CR 1, 2, 3, 4 North</w:t>
            </w:r>
          </w:p>
          <w:p w:rsidR="00C21CC2" w:rsidRDefault="00C21CC2" w:rsidP="009E61A1">
            <w:pPr>
              <w:jc w:val="center"/>
              <w:rPr>
                <w:rFonts w:ascii="Century" w:hAnsi="Century" w:cs="Times New Roman"/>
              </w:rPr>
            </w:pPr>
            <w:r w:rsidRPr="000725CA">
              <w:rPr>
                <w:rFonts w:ascii="Century" w:hAnsi="Century" w:cs="Times New Roman"/>
                <w:b/>
              </w:rPr>
              <w:t xml:space="preserve">Vendor Visitation: </w:t>
            </w:r>
            <w:r w:rsidR="000F5234" w:rsidRPr="000725CA">
              <w:rPr>
                <w:rFonts w:ascii="Century" w:hAnsi="Century" w:cs="Times New Roman"/>
              </w:rPr>
              <w:t>Perry Circle</w:t>
            </w:r>
          </w:p>
          <w:p w:rsidR="005B3A16" w:rsidRPr="000725CA" w:rsidRDefault="005B3A16" w:rsidP="00D97859">
            <w:pPr>
              <w:jc w:val="center"/>
              <w:rPr>
                <w:rFonts w:ascii="Century" w:hAnsi="Century" w:cs="Times New Roman"/>
                <w:b/>
              </w:rPr>
            </w:pPr>
            <w:r w:rsidRPr="000725CA">
              <w:rPr>
                <w:rFonts w:ascii="Century" w:hAnsi="Century" w:cs="Times New Roman"/>
                <w:b/>
              </w:rPr>
              <w:t>Poster Viewing</w:t>
            </w:r>
            <w:r>
              <w:rPr>
                <w:rFonts w:ascii="Century" w:hAnsi="Century" w:cs="Times New Roman"/>
                <w:b/>
              </w:rPr>
              <w:t xml:space="preserve">: </w:t>
            </w:r>
            <w:r w:rsidR="00D97859">
              <w:rPr>
                <w:rFonts w:ascii="Century" w:hAnsi="Century" w:cs="Times New Roman"/>
              </w:rPr>
              <w:t>2</w:t>
            </w:r>
            <w:r w:rsidR="00D97859" w:rsidRPr="00D97859">
              <w:rPr>
                <w:rFonts w:ascii="Century" w:hAnsi="Century" w:cs="Times New Roman"/>
                <w:vertAlign w:val="superscript"/>
              </w:rPr>
              <w:t>nd</w:t>
            </w:r>
            <w:r w:rsidR="00D97859">
              <w:rPr>
                <w:rFonts w:ascii="Century" w:hAnsi="Century" w:cs="Times New Roman"/>
              </w:rPr>
              <w:t xml:space="preserve"> Level Perry Building</w:t>
            </w:r>
          </w:p>
        </w:tc>
      </w:tr>
      <w:tr w:rsidR="00C21CC2" w:rsidRPr="000725CA" w:rsidTr="0021554F">
        <w:trPr>
          <w:trHeight w:val="821"/>
          <w:jc w:val="center"/>
        </w:trPr>
        <w:tc>
          <w:tcPr>
            <w:tcW w:w="2515" w:type="dxa"/>
            <w:vAlign w:val="center"/>
          </w:tcPr>
          <w:p w:rsidR="00C21CC2" w:rsidRPr="0021554F" w:rsidRDefault="00C21CC2" w:rsidP="009E61A1">
            <w:pPr>
              <w:jc w:val="center"/>
              <w:rPr>
                <w:rFonts w:ascii="Century" w:hAnsi="Century" w:cs="Times New Roman"/>
                <w:sz w:val="24"/>
              </w:rPr>
            </w:pPr>
            <w:r w:rsidRPr="0021554F">
              <w:rPr>
                <w:rFonts w:ascii="Century" w:hAnsi="Century" w:cs="Times New Roman"/>
                <w:sz w:val="24"/>
              </w:rPr>
              <w:t>1:30pm-2:30pm</w:t>
            </w:r>
          </w:p>
        </w:tc>
        <w:tc>
          <w:tcPr>
            <w:tcW w:w="5459" w:type="dxa"/>
            <w:vAlign w:val="center"/>
          </w:tcPr>
          <w:p w:rsidR="00C21CC2" w:rsidRPr="000725CA" w:rsidRDefault="00C21CC2" w:rsidP="009E61A1">
            <w:pPr>
              <w:jc w:val="center"/>
              <w:rPr>
                <w:rFonts w:ascii="Century" w:hAnsi="Century" w:cs="Times New Roman"/>
                <w:b/>
              </w:rPr>
            </w:pPr>
            <w:r w:rsidRPr="000725CA">
              <w:rPr>
                <w:rFonts w:ascii="Century" w:hAnsi="Century" w:cs="Times New Roman"/>
                <w:b/>
              </w:rPr>
              <w:t>Concurrent Session 3A:</w:t>
            </w:r>
          </w:p>
          <w:p w:rsidR="00C21CC2" w:rsidRDefault="00C21CC2" w:rsidP="009E61A1">
            <w:pPr>
              <w:jc w:val="center"/>
              <w:rPr>
                <w:rFonts w:ascii="Century" w:hAnsi="Century" w:cs="Times New Roman"/>
              </w:rPr>
            </w:pPr>
            <w:r w:rsidRPr="000725CA">
              <w:rPr>
                <w:rFonts w:ascii="Century" w:hAnsi="Century" w:cs="Times New Roman"/>
              </w:rPr>
              <w:t>Transition to Practice for New Graduate Nurses: Fostering Professional Development through Reflection, Collaboration, and Mentorship</w:t>
            </w:r>
          </w:p>
          <w:p w:rsidR="00517001" w:rsidRPr="00517001" w:rsidRDefault="00517001" w:rsidP="009E61A1">
            <w:pPr>
              <w:jc w:val="center"/>
              <w:rPr>
                <w:rFonts w:ascii="Century" w:hAnsi="Century" w:cs="Times New Roman"/>
                <w:i/>
              </w:rPr>
            </w:pPr>
            <w:r w:rsidRPr="00517001">
              <w:rPr>
                <w:rFonts w:ascii="Century" w:hAnsi="Century" w:cs="Times New Roman"/>
                <w:i/>
                <w:sz w:val="18"/>
              </w:rPr>
              <w:t>1&amp;2 North</w:t>
            </w:r>
          </w:p>
        </w:tc>
        <w:tc>
          <w:tcPr>
            <w:tcW w:w="6061" w:type="dxa"/>
            <w:vAlign w:val="center"/>
          </w:tcPr>
          <w:p w:rsidR="00C21CC2" w:rsidRPr="000725CA" w:rsidRDefault="00C21CC2" w:rsidP="009E61A1">
            <w:pPr>
              <w:jc w:val="center"/>
              <w:rPr>
                <w:rFonts w:ascii="Century" w:hAnsi="Century" w:cs="Times New Roman"/>
                <w:b/>
              </w:rPr>
            </w:pPr>
            <w:r w:rsidRPr="000725CA">
              <w:rPr>
                <w:rFonts w:ascii="Century" w:hAnsi="Century" w:cs="Times New Roman"/>
                <w:b/>
              </w:rPr>
              <w:t>Concurrent Session 3B:</w:t>
            </w:r>
          </w:p>
          <w:p w:rsidR="008A3773" w:rsidRDefault="008A3773" w:rsidP="009E61A1">
            <w:pPr>
              <w:jc w:val="center"/>
              <w:rPr>
                <w:rFonts w:ascii="Century" w:hAnsi="Century" w:cs="Times New Roman"/>
              </w:rPr>
            </w:pPr>
            <w:r w:rsidRPr="000725CA">
              <w:rPr>
                <w:rFonts w:ascii="Century" w:hAnsi="Century" w:cs="Times New Roman"/>
              </w:rPr>
              <w:t>Promoting a Culture of Teamwork and Trust: The Role of Emotional Intelligence in Nursing Professional Development</w:t>
            </w:r>
          </w:p>
          <w:p w:rsidR="00517001" w:rsidRPr="00517001" w:rsidRDefault="00517001" w:rsidP="009E61A1">
            <w:pPr>
              <w:jc w:val="center"/>
              <w:rPr>
                <w:rFonts w:ascii="Century" w:hAnsi="Century" w:cs="Times New Roman"/>
                <w:i/>
              </w:rPr>
            </w:pPr>
            <w:r w:rsidRPr="00517001">
              <w:rPr>
                <w:rFonts w:ascii="Century" w:hAnsi="Century" w:cs="Times New Roman"/>
                <w:i/>
                <w:sz w:val="18"/>
              </w:rPr>
              <w:t>3&amp;4 North</w:t>
            </w:r>
          </w:p>
        </w:tc>
      </w:tr>
      <w:tr w:rsidR="00A93479" w:rsidRPr="000725CA" w:rsidTr="0021554F">
        <w:trPr>
          <w:trHeight w:val="602"/>
          <w:jc w:val="center"/>
        </w:trPr>
        <w:tc>
          <w:tcPr>
            <w:tcW w:w="2515" w:type="dxa"/>
            <w:shd w:val="clear" w:color="auto" w:fill="E5B8B7" w:themeFill="accent2" w:themeFillTint="66"/>
            <w:vAlign w:val="center"/>
          </w:tcPr>
          <w:p w:rsidR="00A93479" w:rsidRPr="0021554F" w:rsidRDefault="000E14C0" w:rsidP="009E61A1">
            <w:pPr>
              <w:jc w:val="center"/>
              <w:rPr>
                <w:rFonts w:ascii="Century" w:hAnsi="Century" w:cs="Times New Roman"/>
                <w:sz w:val="24"/>
              </w:rPr>
            </w:pPr>
            <w:r w:rsidRPr="0021554F">
              <w:rPr>
                <w:rFonts w:ascii="Century" w:hAnsi="Century" w:cs="Times New Roman"/>
                <w:sz w:val="24"/>
              </w:rPr>
              <w:t>2:30pm  – 2:45pm</w:t>
            </w:r>
          </w:p>
        </w:tc>
        <w:tc>
          <w:tcPr>
            <w:tcW w:w="11520" w:type="dxa"/>
            <w:gridSpan w:val="2"/>
            <w:shd w:val="clear" w:color="auto" w:fill="E5B8B7" w:themeFill="accent2" w:themeFillTint="66"/>
            <w:vAlign w:val="center"/>
          </w:tcPr>
          <w:p w:rsidR="000348C3" w:rsidRPr="00053146" w:rsidRDefault="00A93479" w:rsidP="009E61A1">
            <w:pPr>
              <w:jc w:val="center"/>
              <w:rPr>
                <w:rFonts w:ascii="Century" w:hAnsi="Century" w:cs="Times New Roman"/>
                <w:b/>
                <w:sz w:val="20"/>
              </w:rPr>
            </w:pPr>
            <w:r w:rsidRPr="00053146">
              <w:rPr>
                <w:rFonts w:ascii="Century" w:hAnsi="Century" w:cs="Times New Roman"/>
                <w:b/>
                <w:sz w:val="20"/>
              </w:rPr>
              <w:t>Break</w:t>
            </w:r>
          </w:p>
          <w:p w:rsidR="009E61A1" w:rsidRPr="000725CA" w:rsidRDefault="009E61A1" w:rsidP="009E61A1">
            <w:pPr>
              <w:jc w:val="center"/>
              <w:rPr>
                <w:rFonts w:ascii="Century" w:hAnsi="Century" w:cs="Times New Roman"/>
              </w:rPr>
            </w:pPr>
            <w:r w:rsidRPr="00053146">
              <w:rPr>
                <w:rFonts w:ascii="Century" w:hAnsi="Century" w:cs="Times New Roman"/>
                <w:sz w:val="20"/>
              </w:rPr>
              <w:t>Vendor Visitation in Perry Circle</w:t>
            </w:r>
          </w:p>
        </w:tc>
      </w:tr>
      <w:tr w:rsidR="00C21CC2" w:rsidRPr="000725CA" w:rsidTr="0021554F">
        <w:trPr>
          <w:trHeight w:val="821"/>
          <w:jc w:val="center"/>
        </w:trPr>
        <w:tc>
          <w:tcPr>
            <w:tcW w:w="2515" w:type="dxa"/>
            <w:vAlign w:val="center"/>
          </w:tcPr>
          <w:p w:rsidR="00C21CC2" w:rsidRPr="0021554F" w:rsidRDefault="00C21CC2" w:rsidP="000725CA">
            <w:pPr>
              <w:jc w:val="center"/>
              <w:rPr>
                <w:rFonts w:ascii="Century" w:hAnsi="Century" w:cs="Times New Roman"/>
                <w:sz w:val="24"/>
              </w:rPr>
            </w:pPr>
            <w:r w:rsidRPr="0021554F">
              <w:rPr>
                <w:rFonts w:ascii="Century" w:hAnsi="Century" w:cs="Times New Roman"/>
                <w:sz w:val="24"/>
              </w:rPr>
              <w:t>2:45pm-3:45pm</w:t>
            </w:r>
          </w:p>
        </w:tc>
        <w:tc>
          <w:tcPr>
            <w:tcW w:w="5459" w:type="dxa"/>
            <w:vAlign w:val="center"/>
          </w:tcPr>
          <w:p w:rsidR="00C21CC2" w:rsidRPr="000725CA" w:rsidRDefault="00C21CC2" w:rsidP="009E61A1">
            <w:pPr>
              <w:jc w:val="center"/>
              <w:rPr>
                <w:rFonts w:ascii="Century" w:hAnsi="Century" w:cs="Times New Roman"/>
                <w:b/>
              </w:rPr>
            </w:pPr>
            <w:r w:rsidRPr="000725CA">
              <w:rPr>
                <w:rFonts w:ascii="Century" w:hAnsi="Century" w:cs="Times New Roman"/>
                <w:b/>
              </w:rPr>
              <w:t>Concurrent Session 4A:</w:t>
            </w:r>
          </w:p>
          <w:p w:rsidR="00C21CC2" w:rsidRDefault="00C21CC2" w:rsidP="009E61A1">
            <w:pPr>
              <w:jc w:val="center"/>
              <w:rPr>
                <w:rFonts w:ascii="Century" w:hAnsi="Century" w:cs="Times New Roman"/>
              </w:rPr>
            </w:pPr>
            <w:r w:rsidRPr="000725CA">
              <w:rPr>
                <w:rFonts w:ascii="Century" w:hAnsi="Century" w:cs="Times New Roman"/>
              </w:rPr>
              <w:t>Bringing Gamification to Nursing Skills</w:t>
            </w:r>
          </w:p>
          <w:p w:rsidR="00517001" w:rsidRPr="00517001" w:rsidRDefault="00517001" w:rsidP="009E61A1">
            <w:pPr>
              <w:jc w:val="center"/>
              <w:rPr>
                <w:rFonts w:ascii="Century" w:hAnsi="Century" w:cs="Times New Roman"/>
                <w:i/>
              </w:rPr>
            </w:pPr>
            <w:r w:rsidRPr="00517001">
              <w:rPr>
                <w:rFonts w:ascii="Century" w:hAnsi="Century" w:cs="Times New Roman"/>
                <w:i/>
                <w:sz w:val="18"/>
              </w:rPr>
              <w:t>1&amp;2 North</w:t>
            </w:r>
          </w:p>
        </w:tc>
        <w:tc>
          <w:tcPr>
            <w:tcW w:w="6061" w:type="dxa"/>
            <w:vAlign w:val="center"/>
          </w:tcPr>
          <w:p w:rsidR="00C21CC2" w:rsidRPr="000725CA" w:rsidRDefault="00C21CC2" w:rsidP="009E61A1">
            <w:pPr>
              <w:jc w:val="center"/>
              <w:rPr>
                <w:rFonts w:ascii="Century" w:hAnsi="Century" w:cs="Times New Roman"/>
                <w:b/>
                <w:bCs/>
              </w:rPr>
            </w:pPr>
            <w:r w:rsidRPr="000725CA">
              <w:rPr>
                <w:rFonts w:ascii="Century" w:hAnsi="Century" w:cs="Times New Roman"/>
                <w:b/>
                <w:bCs/>
              </w:rPr>
              <w:t>Concurrent Session 4B:</w:t>
            </w:r>
          </w:p>
          <w:p w:rsidR="00C21CC2" w:rsidRDefault="00C21CC2" w:rsidP="009E61A1">
            <w:pPr>
              <w:jc w:val="center"/>
              <w:rPr>
                <w:rFonts w:ascii="Century" w:hAnsi="Century" w:cs="Times New Roman"/>
              </w:rPr>
            </w:pPr>
            <w:r w:rsidRPr="000725CA">
              <w:rPr>
                <w:rFonts w:ascii="Century" w:hAnsi="Century" w:cs="Times New Roman"/>
              </w:rPr>
              <w:t>Empowering Nurses with a Mobile Tool Kit Filled with Life and Death Resources</w:t>
            </w:r>
          </w:p>
          <w:p w:rsidR="00517001" w:rsidRPr="00517001" w:rsidRDefault="00517001" w:rsidP="009E61A1">
            <w:pPr>
              <w:jc w:val="center"/>
              <w:rPr>
                <w:rFonts w:ascii="Century" w:hAnsi="Century" w:cs="Times New Roman"/>
                <w:i/>
              </w:rPr>
            </w:pPr>
            <w:r w:rsidRPr="00517001">
              <w:rPr>
                <w:rFonts w:ascii="Century" w:hAnsi="Century" w:cs="Times New Roman"/>
                <w:i/>
                <w:sz w:val="18"/>
              </w:rPr>
              <w:t>3&amp;4 North</w:t>
            </w:r>
          </w:p>
        </w:tc>
      </w:tr>
      <w:tr w:rsidR="002D1077" w:rsidRPr="000725CA" w:rsidTr="0021554F">
        <w:trPr>
          <w:trHeight w:val="821"/>
          <w:jc w:val="center"/>
        </w:trPr>
        <w:tc>
          <w:tcPr>
            <w:tcW w:w="2515" w:type="dxa"/>
            <w:shd w:val="clear" w:color="auto" w:fill="E5B8B7" w:themeFill="accent2" w:themeFillTint="66"/>
            <w:vAlign w:val="center"/>
          </w:tcPr>
          <w:p w:rsidR="003C1F75" w:rsidRPr="0021554F" w:rsidRDefault="00F87F1F" w:rsidP="000725CA">
            <w:pPr>
              <w:jc w:val="center"/>
              <w:rPr>
                <w:rFonts w:ascii="Century" w:hAnsi="Century" w:cs="Times New Roman"/>
                <w:sz w:val="24"/>
              </w:rPr>
            </w:pPr>
            <w:r w:rsidRPr="0021554F">
              <w:rPr>
                <w:rFonts w:ascii="Century" w:hAnsi="Century" w:cs="Times New Roman"/>
                <w:sz w:val="24"/>
              </w:rPr>
              <w:t>3:45pm-4:0</w:t>
            </w:r>
            <w:r w:rsidR="00A93479" w:rsidRPr="0021554F">
              <w:rPr>
                <w:rFonts w:ascii="Century" w:hAnsi="Century" w:cs="Times New Roman"/>
                <w:sz w:val="24"/>
              </w:rPr>
              <w:t>0</w:t>
            </w:r>
            <w:r w:rsidR="00536DD2" w:rsidRPr="0021554F">
              <w:rPr>
                <w:rFonts w:ascii="Century" w:hAnsi="Century" w:cs="Times New Roman"/>
                <w:sz w:val="24"/>
              </w:rPr>
              <w:t>pm</w:t>
            </w:r>
          </w:p>
        </w:tc>
        <w:tc>
          <w:tcPr>
            <w:tcW w:w="11520" w:type="dxa"/>
            <w:gridSpan w:val="2"/>
            <w:shd w:val="clear" w:color="auto" w:fill="E5B8B7" w:themeFill="accent2" w:themeFillTint="66"/>
            <w:vAlign w:val="center"/>
          </w:tcPr>
          <w:p w:rsidR="002D1077" w:rsidRPr="000725CA" w:rsidRDefault="009E61A1" w:rsidP="009E61A1">
            <w:pPr>
              <w:jc w:val="center"/>
              <w:rPr>
                <w:rFonts w:ascii="Century" w:hAnsi="Century" w:cs="Times New Roman"/>
                <w:b/>
              </w:rPr>
            </w:pPr>
            <w:r w:rsidRPr="000725CA">
              <w:rPr>
                <w:rFonts w:ascii="Century" w:hAnsi="Century" w:cs="Times New Roman"/>
                <w:b/>
              </w:rPr>
              <w:t>CLOSING</w:t>
            </w:r>
          </w:p>
          <w:p w:rsidR="006A17C2" w:rsidRPr="000725CA" w:rsidRDefault="006A17C2" w:rsidP="009E61A1">
            <w:pPr>
              <w:jc w:val="center"/>
              <w:rPr>
                <w:rFonts w:ascii="Century" w:hAnsi="Century" w:cs="Times New Roman"/>
              </w:rPr>
            </w:pPr>
            <w:r w:rsidRPr="000725CA">
              <w:rPr>
                <w:rFonts w:ascii="Century" w:hAnsi="Century" w:cs="Times New Roman"/>
              </w:rPr>
              <w:t>*Rooms will be opened to return together as a group for raffle baskets and final messages</w:t>
            </w:r>
          </w:p>
          <w:p w:rsidR="00536DD2" w:rsidRDefault="00536DD2" w:rsidP="009E61A1">
            <w:pPr>
              <w:jc w:val="center"/>
              <w:rPr>
                <w:rFonts w:ascii="Century" w:hAnsi="Century" w:cs="Times New Roman"/>
              </w:rPr>
            </w:pPr>
            <w:r w:rsidRPr="000725CA">
              <w:rPr>
                <w:rFonts w:ascii="Century" w:hAnsi="Century" w:cs="Times New Roman"/>
              </w:rPr>
              <w:t>Evaluation &amp; Contact Hours</w:t>
            </w:r>
          </w:p>
          <w:p w:rsidR="00053146" w:rsidRPr="000725CA" w:rsidRDefault="00053146" w:rsidP="009E61A1">
            <w:pPr>
              <w:jc w:val="center"/>
              <w:rPr>
                <w:rFonts w:ascii="Century" w:hAnsi="Century" w:cs="Times New Roman"/>
              </w:rPr>
            </w:pPr>
            <w:r w:rsidRPr="00517001">
              <w:rPr>
                <w:rFonts w:ascii="Century" w:hAnsi="Century" w:cs="Times New Roman"/>
                <w:i/>
                <w:sz w:val="18"/>
              </w:rPr>
              <w:t>1&amp;2 North</w:t>
            </w:r>
          </w:p>
        </w:tc>
      </w:tr>
    </w:tbl>
    <w:p w:rsidR="00CF3790" w:rsidRDefault="00291646" w:rsidP="009E61A1"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182245</wp:posOffset>
                </wp:positionV>
                <wp:extent cx="1499357" cy="914400"/>
                <wp:effectExtent l="133350" t="361950" r="100965" b="3619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71433">
                          <a:off x="0" y="0"/>
                          <a:ext cx="1499357" cy="914400"/>
                        </a:xfrm>
                        <a:prstGeom prst="rect">
                          <a:avLst/>
                        </a:prstGeom>
                        <a:solidFill>
                          <a:srgbClr val="D0009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5F280" id="Rectangle 7" o:spid="_x0000_s1026" style="position:absolute;margin-left:0;margin-top:14.35pt;width:118.05pt;height:1in;rotation:-2434189fd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" fillcolor="#d00090" stroked="f" strokeweight="2pt">
                <w10:wrap anchorx="page"/>
              </v:rect>
            </w:pict>
          </mc:Fallback>
        </mc:AlternateContent>
      </w:r>
    </w:p>
    <w:sectPr w:rsidR="00CF3790" w:rsidSect="001F0E6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C8" w:rsidRDefault="00FB47C8" w:rsidP="00F16BA4">
      <w:pPr>
        <w:spacing w:after="0" w:line="240" w:lineRule="auto"/>
      </w:pPr>
      <w:r>
        <w:separator/>
      </w:r>
    </w:p>
  </w:endnote>
  <w:endnote w:type="continuationSeparator" w:id="0">
    <w:p w:rsidR="00FB47C8" w:rsidRDefault="00FB47C8" w:rsidP="00F1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C8" w:rsidRDefault="00FB47C8" w:rsidP="00F16BA4">
      <w:pPr>
        <w:spacing w:after="0" w:line="240" w:lineRule="auto"/>
      </w:pPr>
      <w:r>
        <w:separator/>
      </w:r>
    </w:p>
  </w:footnote>
  <w:footnote w:type="continuationSeparator" w:id="0">
    <w:p w:rsidR="00FB47C8" w:rsidRDefault="00FB47C8" w:rsidP="00F16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B3"/>
    <w:rsid w:val="000348C3"/>
    <w:rsid w:val="00053146"/>
    <w:rsid w:val="000725CA"/>
    <w:rsid w:val="000E14C0"/>
    <w:rsid w:val="000F5234"/>
    <w:rsid w:val="00165B77"/>
    <w:rsid w:val="001A1BB2"/>
    <w:rsid w:val="001F0E6B"/>
    <w:rsid w:val="0021554F"/>
    <w:rsid w:val="00227AAC"/>
    <w:rsid w:val="00272DFE"/>
    <w:rsid w:val="00291646"/>
    <w:rsid w:val="002A02F0"/>
    <w:rsid w:val="002A7E26"/>
    <w:rsid w:val="002C3876"/>
    <w:rsid w:val="002D1077"/>
    <w:rsid w:val="00332088"/>
    <w:rsid w:val="003325AA"/>
    <w:rsid w:val="00332BA5"/>
    <w:rsid w:val="00336044"/>
    <w:rsid w:val="00344A55"/>
    <w:rsid w:val="00394647"/>
    <w:rsid w:val="003C1F75"/>
    <w:rsid w:val="00406769"/>
    <w:rsid w:val="0049408A"/>
    <w:rsid w:val="00517001"/>
    <w:rsid w:val="00536DD2"/>
    <w:rsid w:val="005436D3"/>
    <w:rsid w:val="00583812"/>
    <w:rsid w:val="005946B7"/>
    <w:rsid w:val="005B3A16"/>
    <w:rsid w:val="005E6FE4"/>
    <w:rsid w:val="00607853"/>
    <w:rsid w:val="006464CA"/>
    <w:rsid w:val="00680FA4"/>
    <w:rsid w:val="006A17C2"/>
    <w:rsid w:val="007144FC"/>
    <w:rsid w:val="0074142D"/>
    <w:rsid w:val="007A4267"/>
    <w:rsid w:val="007B1AAA"/>
    <w:rsid w:val="008767AB"/>
    <w:rsid w:val="008A3773"/>
    <w:rsid w:val="009032E0"/>
    <w:rsid w:val="009C16FC"/>
    <w:rsid w:val="009E4F7F"/>
    <w:rsid w:val="009E61A1"/>
    <w:rsid w:val="00A00409"/>
    <w:rsid w:val="00A93479"/>
    <w:rsid w:val="00B47A19"/>
    <w:rsid w:val="00B71170"/>
    <w:rsid w:val="00C21CC2"/>
    <w:rsid w:val="00C24B35"/>
    <w:rsid w:val="00C54045"/>
    <w:rsid w:val="00CF0729"/>
    <w:rsid w:val="00CF3790"/>
    <w:rsid w:val="00D00F32"/>
    <w:rsid w:val="00D273B6"/>
    <w:rsid w:val="00D567A6"/>
    <w:rsid w:val="00D80B3C"/>
    <w:rsid w:val="00D815A3"/>
    <w:rsid w:val="00D97859"/>
    <w:rsid w:val="00DD40A4"/>
    <w:rsid w:val="00E03562"/>
    <w:rsid w:val="00E54144"/>
    <w:rsid w:val="00EC363B"/>
    <w:rsid w:val="00EE5581"/>
    <w:rsid w:val="00F16BA4"/>
    <w:rsid w:val="00F42621"/>
    <w:rsid w:val="00F87F1F"/>
    <w:rsid w:val="00FB47C8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C6241C2"/>
  <w15:docId w15:val="{0AC39DB5-FE09-4654-87C0-CD738A06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6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BA4"/>
  </w:style>
  <w:style w:type="paragraph" w:styleId="Footer">
    <w:name w:val="footer"/>
    <w:basedOn w:val="Normal"/>
    <w:link w:val="FooterChar"/>
    <w:uiPriority w:val="99"/>
    <w:unhideWhenUsed/>
    <w:rsid w:val="00F16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BA4"/>
  </w:style>
  <w:style w:type="paragraph" w:styleId="BalloonText">
    <w:name w:val="Balloon Text"/>
    <w:basedOn w:val="Normal"/>
    <w:link w:val="BalloonTextChar"/>
    <w:uiPriority w:val="99"/>
    <w:semiHidden/>
    <w:unhideWhenUsed/>
    <w:rsid w:val="00F1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BA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4B35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</dc:creator>
  <cp:lastModifiedBy>Skovlund, Rhiannon M.</cp:lastModifiedBy>
  <cp:revision>19</cp:revision>
  <cp:lastPrinted>2025-07-24T13:34:00Z</cp:lastPrinted>
  <dcterms:created xsi:type="dcterms:W3CDTF">2025-05-07T19:46:00Z</dcterms:created>
  <dcterms:modified xsi:type="dcterms:W3CDTF">2025-08-13T18:13:00Z</dcterms:modified>
</cp:coreProperties>
</file>