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1CBCA" w14:textId="0106F388" w:rsidR="00984B95" w:rsidRDefault="00041F59">
      <w:pPr>
        <w:rPr>
          <w:sz w:val="40"/>
          <w:szCs w:val="40"/>
        </w:rPr>
      </w:pPr>
      <w:r>
        <w:rPr>
          <w:sz w:val="40"/>
          <w:szCs w:val="40"/>
        </w:rPr>
        <w:t xml:space="preserve">        </w:t>
      </w:r>
      <w:r w:rsidRPr="00041F59">
        <w:rPr>
          <w:sz w:val="40"/>
          <w:szCs w:val="40"/>
        </w:rPr>
        <w:t>ANA MEMBERSHIP ASSEMBLY 2025</w:t>
      </w:r>
      <w:r w:rsidR="00B04E6D">
        <w:rPr>
          <w:sz w:val="40"/>
          <w:szCs w:val="40"/>
        </w:rPr>
        <w:t xml:space="preserve"> </w:t>
      </w:r>
    </w:p>
    <w:p w14:paraId="52AF6C06" w14:textId="77777777" w:rsidR="00F15253" w:rsidRDefault="00041F59">
      <w:pPr>
        <w:rPr>
          <w:sz w:val="28"/>
          <w:szCs w:val="28"/>
        </w:rPr>
      </w:pPr>
      <w:r>
        <w:rPr>
          <w:sz w:val="28"/>
          <w:szCs w:val="28"/>
        </w:rPr>
        <w:t>On June 25, 2025, nurses across the 50 states, Guam and the Virgin Islands began their travel to Washington, DC, to attend the 32</w:t>
      </w:r>
      <w:r w:rsidRPr="00041F59">
        <w:rPr>
          <w:sz w:val="28"/>
          <w:szCs w:val="28"/>
          <w:vertAlign w:val="superscript"/>
        </w:rPr>
        <w:t>nd</w:t>
      </w:r>
      <w:r>
        <w:rPr>
          <w:sz w:val="28"/>
          <w:szCs w:val="28"/>
        </w:rPr>
        <w:t xml:space="preserve"> annual governing body meeting of the American Nurses Association (ANA). From Monday, June 23, key staff, the ANA Board of Directors, the Parliamentarian and other supporting entities met to ensure a smooth operation once the Assembly was called to order</w:t>
      </w:r>
      <w:r w:rsidR="00F32AD1">
        <w:rPr>
          <w:sz w:val="28"/>
          <w:szCs w:val="28"/>
        </w:rPr>
        <w:t>. Representing the Virgin Island State Nurses Association (VISNA) were Desiree James, VISNA Director, and Melisia Hanley, 1</w:t>
      </w:r>
      <w:r w:rsidR="00F32AD1" w:rsidRPr="00F32AD1">
        <w:rPr>
          <w:sz w:val="28"/>
          <w:szCs w:val="28"/>
          <w:vertAlign w:val="superscript"/>
        </w:rPr>
        <w:t>st</w:t>
      </w:r>
      <w:r w:rsidR="00F32AD1">
        <w:rPr>
          <w:sz w:val="28"/>
          <w:szCs w:val="28"/>
        </w:rPr>
        <w:t xml:space="preserve">Alternate. VISNA President, Dr. Suzette Lettsome, was unable to attend. Director James and President Lettsome were duly elected in </w:t>
      </w:r>
      <w:proofErr w:type="gramStart"/>
      <w:r w:rsidR="00F32AD1">
        <w:rPr>
          <w:sz w:val="28"/>
          <w:szCs w:val="28"/>
        </w:rPr>
        <w:t>October,</w:t>
      </w:r>
      <w:proofErr w:type="gramEnd"/>
      <w:r w:rsidR="00A75AF6">
        <w:rPr>
          <w:sz w:val="28"/>
          <w:szCs w:val="28"/>
        </w:rPr>
        <w:t xml:space="preserve"> 2025.</w:t>
      </w:r>
    </w:p>
    <w:p w14:paraId="44B1653F" w14:textId="3B829067" w:rsidR="00041F59" w:rsidRDefault="00F15253">
      <w:pPr>
        <w:rPr>
          <w:sz w:val="28"/>
          <w:szCs w:val="28"/>
        </w:rPr>
      </w:pPr>
      <w:r>
        <w:rPr>
          <w:sz w:val="28"/>
          <w:szCs w:val="28"/>
        </w:rPr>
        <w:t xml:space="preserve">Executive Director Joyce Heyliger attended as a member of the ANA Committee on </w:t>
      </w:r>
      <w:proofErr w:type="spellStart"/>
      <w:r>
        <w:rPr>
          <w:sz w:val="28"/>
          <w:szCs w:val="28"/>
        </w:rPr>
        <w:t>ByLaws</w:t>
      </w:r>
      <w:proofErr w:type="spellEnd"/>
      <w:r>
        <w:rPr>
          <w:sz w:val="28"/>
          <w:szCs w:val="28"/>
        </w:rPr>
        <w:t xml:space="preserve"> to which she was appointed until December 31, 2026.</w:t>
      </w:r>
      <w:r w:rsidR="00A75AF6">
        <w:rPr>
          <w:sz w:val="28"/>
          <w:szCs w:val="28"/>
        </w:rPr>
        <w:t xml:space="preserve"> </w:t>
      </w:r>
    </w:p>
    <w:p w14:paraId="39C79459" w14:textId="0369F30E" w:rsidR="00A75AF6" w:rsidRDefault="00A75AF6">
      <w:pPr>
        <w:rPr>
          <w:sz w:val="28"/>
          <w:szCs w:val="28"/>
        </w:rPr>
      </w:pPr>
      <w:r>
        <w:rPr>
          <w:sz w:val="28"/>
          <w:szCs w:val="28"/>
        </w:rPr>
        <w:t>Against a backdrop of geopolitical uncertainty and unrest, ANA Enterprise</w:t>
      </w:r>
      <w:r w:rsidR="00F15253">
        <w:rPr>
          <w:sz w:val="28"/>
          <w:szCs w:val="28"/>
        </w:rPr>
        <w:t>*</w:t>
      </w:r>
      <w:r>
        <w:rPr>
          <w:sz w:val="28"/>
          <w:szCs w:val="28"/>
        </w:rPr>
        <w:t xml:space="preserve"> Chief Executive Officer, Dr. Angela Beddoe, conducted a virtual meeting with all registered attendees to determine their intent to attend the Assembly. She shared the heightened security measures put in place by the Grand Hyatt Hotel, site of the Assembly</w:t>
      </w:r>
      <w:r w:rsidR="00F15253">
        <w:rPr>
          <w:sz w:val="28"/>
          <w:szCs w:val="28"/>
        </w:rPr>
        <w:t xml:space="preserve">. A significant </w:t>
      </w:r>
      <w:proofErr w:type="gramStart"/>
      <w:r w:rsidR="00F15253">
        <w:rPr>
          <w:sz w:val="28"/>
          <w:szCs w:val="28"/>
        </w:rPr>
        <w:t>amount</w:t>
      </w:r>
      <w:proofErr w:type="gramEnd"/>
      <w:r w:rsidR="00F15253">
        <w:rPr>
          <w:sz w:val="28"/>
          <w:szCs w:val="28"/>
        </w:rPr>
        <w:t xml:space="preserve"> of registrants said their plans were unchanged, </w:t>
      </w:r>
      <w:proofErr w:type="gramStart"/>
      <w:r w:rsidR="00F15253">
        <w:rPr>
          <w:sz w:val="28"/>
          <w:szCs w:val="28"/>
        </w:rPr>
        <w:t>to include</w:t>
      </w:r>
      <w:proofErr w:type="gramEnd"/>
      <w:r w:rsidR="00F15253">
        <w:rPr>
          <w:sz w:val="28"/>
          <w:szCs w:val="28"/>
        </w:rPr>
        <w:t xml:space="preserve"> the VISNA delegation.</w:t>
      </w:r>
    </w:p>
    <w:p w14:paraId="32F84251" w14:textId="757990CD" w:rsidR="00F15253" w:rsidRDefault="00F15253">
      <w:pPr>
        <w:rPr>
          <w:sz w:val="28"/>
          <w:szCs w:val="28"/>
        </w:rPr>
      </w:pPr>
      <w:r>
        <w:rPr>
          <w:sz w:val="28"/>
          <w:szCs w:val="28"/>
        </w:rPr>
        <w:t xml:space="preserve">On Thursday, June 26, approximately five hundred (500) nurses headed to the Capitol for Hill Day; a day designed to meet with House and Senate Representatives. </w:t>
      </w:r>
      <w:r w:rsidR="000A387A">
        <w:rPr>
          <w:sz w:val="28"/>
          <w:szCs w:val="28"/>
        </w:rPr>
        <w:t xml:space="preserve">Nurses were equipped with </w:t>
      </w:r>
      <w:proofErr w:type="gramStart"/>
      <w:r w:rsidR="000A387A">
        <w:rPr>
          <w:sz w:val="28"/>
          <w:szCs w:val="28"/>
        </w:rPr>
        <w:t>stethoscopes  carrying</w:t>
      </w:r>
      <w:proofErr w:type="gramEnd"/>
      <w:r w:rsidR="000A387A">
        <w:rPr>
          <w:sz w:val="28"/>
          <w:szCs w:val="28"/>
        </w:rPr>
        <w:t xml:space="preserve"> the tag </w:t>
      </w:r>
      <w:proofErr w:type="gramStart"/>
      <w:r w:rsidR="000A387A">
        <w:rPr>
          <w:sz w:val="28"/>
          <w:szCs w:val="28"/>
        </w:rPr>
        <w:t>“ Nurses</w:t>
      </w:r>
      <w:proofErr w:type="gramEnd"/>
      <w:r w:rsidR="000A387A">
        <w:rPr>
          <w:sz w:val="28"/>
          <w:szCs w:val="28"/>
        </w:rPr>
        <w:t xml:space="preserve"> are the heartbeat of healthcare HEAR OUR VOICES.’ </w:t>
      </w:r>
      <w:r>
        <w:rPr>
          <w:sz w:val="28"/>
          <w:szCs w:val="28"/>
        </w:rPr>
        <w:t>ANA prepared a folder for each representative highlighting its legislative priorities</w:t>
      </w:r>
      <w:r w:rsidR="004F52B6">
        <w:rPr>
          <w:sz w:val="28"/>
          <w:szCs w:val="28"/>
        </w:rPr>
        <w:t xml:space="preserve"> among which are:</w:t>
      </w:r>
    </w:p>
    <w:p w14:paraId="26BB66C0" w14:textId="74334326" w:rsidR="004F52B6" w:rsidRDefault="004F52B6">
      <w:pPr>
        <w:rPr>
          <w:sz w:val="28"/>
          <w:szCs w:val="28"/>
        </w:rPr>
      </w:pPr>
      <w:r>
        <w:rPr>
          <w:sz w:val="28"/>
          <w:szCs w:val="28"/>
        </w:rPr>
        <w:t>To oppose pr</w:t>
      </w:r>
      <w:r w:rsidR="00D27374">
        <w:rPr>
          <w:sz w:val="28"/>
          <w:szCs w:val="28"/>
        </w:rPr>
        <w:t>oposed Medicare reforms that hurt nurses and their patients</w:t>
      </w:r>
      <w:r>
        <w:rPr>
          <w:sz w:val="28"/>
          <w:szCs w:val="28"/>
        </w:rPr>
        <w:t xml:space="preserve"> </w:t>
      </w:r>
    </w:p>
    <w:p w14:paraId="49397000" w14:textId="721E1C32" w:rsidR="004F52B6" w:rsidRDefault="004F52B6">
      <w:pPr>
        <w:rPr>
          <w:sz w:val="28"/>
          <w:szCs w:val="28"/>
        </w:rPr>
      </w:pPr>
      <w:r>
        <w:rPr>
          <w:sz w:val="28"/>
          <w:szCs w:val="28"/>
        </w:rPr>
        <w:t>Sponsorship of the Improving Care and Access to Nurses (I CAN) Act</w:t>
      </w:r>
    </w:p>
    <w:p w14:paraId="3204272E" w14:textId="3C152A5B" w:rsidR="004F52B6" w:rsidRDefault="004F52B6">
      <w:pPr>
        <w:rPr>
          <w:sz w:val="28"/>
          <w:szCs w:val="28"/>
        </w:rPr>
      </w:pPr>
      <w:r>
        <w:rPr>
          <w:sz w:val="28"/>
          <w:szCs w:val="28"/>
        </w:rPr>
        <w:t>Continued Funding of Title VIII Nursing Workforce Development Programs</w:t>
      </w:r>
    </w:p>
    <w:p w14:paraId="4493962B" w14:textId="6A23F67B" w:rsidR="00D27374" w:rsidRDefault="00D27374">
      <w:pPr>
        <w:rPr>
          <w:sz w:val="28"/>
          <w:szCs w:val="28"/>
        </w:rPr>
      </w:pPr>
      <w:r>
        <w:rPr>
          <w:sz w:val="28"/>
          <w:szCs w:val="28"/>
        </w:rPr>
        <w:t>A flyer was circulated listing the 119</w:t>
      </w:r>
      <w:r w:rsidRPr="00D27374">
        <w:rPr>
          <w:sz w:val="28"/>
          <w:szCs w:val="28"/>
          <w:vertAlign w:val="superscript"/>
        </w:rPr>
        <w:t>th</w:t>
      </w:r>
      <w:r>
        <w:rPr>
          <w:sz w:val="28"/>
          <w:szCs w:val="28"/>
        </w:rPr>
        <w:t xml:space="preserve"> Congressional and Senate Nursing Caucus membership</w:t>
      </w:r>
    </w:p>
    <w:p w14:paraId="0A2FF004" w14:textId="4D41EE44" w:rsidR="00D27374" w:rsidRDefault="00D27374">
      <w:pPr>
        <w:rPr>
          <w:sz w:val="28"/>
          <w:szCs w:val="28"/>
        </w:rPr>
      </w:pPr>
      <w:r>
        <w:rPr>
          <w:sz w:val="28"/>
          <w:szCs w:val="28"/>
        </w:rPr>
        <w:lastRenderedPageBreak/>
        <w:t>Nurses were also able to meet with their state/territory representative (s) and VISNA representatives met with Shelby from the office of Congresswoman Stacey Plaskett; this contact will be continued locally on specific health and nursing concerns.</w:t>
      </w:r>
    </w:p>
    <w:p w14:paraId="2ED36891" w14:textId="34580B02" w:rsidR="00380085" w:rsidRDefault="000A387A">
      <w:pPr>
        <w:rPr>
          <w:sz w:val="28"/>
          <w:szCs w:val="28"/>
        </w:rPr>
      </w:pPr>
      <w:r>
        <w:rPr>
          <w:sz w:val="28"/>
          <w:szCs w:val="28"/>
        </w:rPr>
        <w:t>Attached are the Summaries of Day 1 and 2 of the Assembly and a report by Melisia Hanley 1</w:t>
      </w:r>
      <w:r w:rsidRPr="000A387A">
        <w:rPr>
          <w:sz w:val="28"/>
          <w:szCs w:val="28"/>
          <w:vertAlign w:val="superscript"/>
        </w:rPr>
        <w:t>st</w:t>
      </w:r>
      <w:r>
        <w:rPr>
          <w:sz w:val="28"/>
          <w:szCs w:val="28"/>
        </w:rPr>
        <w:t xml:space="preserve"> Alternate</w:t>
      </w:r>
      <w:r w:rsidR="005A1B75">
        <w:rPr>
          <w:sz w:val="28"/>
          <w:szCs w:val="28"/>
        </w:rPr>
        <w:t xml:space="preserve">.  The Membership Assembly </w:t>
      </w:r>
      <w:r w:rsidR="00F82F31">
        <w:rPr>
          <w:sz w:val="28"/>
          <w:szCs w:val="28"/>
        </w:rPr>
        <w:t xml:space="preserve">Agenda alternates </w:t>
      </w:r>
      <w:r w:rsidR="000D7632">
        <w:rPr>
          <w:sz w:val="28"/>
          <w:szCs w:val="28"/>
        </w:rPr>
        <w:t xml:space="preserve">annually </w:t>
      </w:r>
      <w:r w:rsidR="00B05588">
        <w:rPr>
          <w:sz w:val="28"/>
          <w:szCs w:val="28"/>
        </w:rPr>
        <w:t xml:space="preserve">between Policy and </w:t>
      </w:r>
      <w:proofErr w:type="spellStart"/>
      <w:r w:rsidR="00B05588">
        <w:rPr>
          <w:sz w:val="28"/>
          <w:szCs w:val="28"/>
        </w:rPr>
        <w:t>ByLaws</w:t>
      </w:r>
      <w:proofErr w:type="spellEnd"/>
      <w:r w:rsidR="00056781">
        <w:rPr>
          <w:sz w:val="28"/>
          <w:szCs w:val="28"/>
        </w:rPr>
        <w:t>. Dialogue Forums</w:t>
      </w:r>
      <w:r w:rsidR="00745C71">
        <w:rPr>
          <w:sz w:val="28"/>
          <w:szCs w:val="28"/>
        </w:rPr>
        <w:t xml:space="preserve"> presented by various state associations occur annually.</w:t>
      </w:r>
    </w:p>
    <w:p w14:paraId="63C9FEA1" w14:textId="5598EA74" w:rsidR="000A387A" w:rsidRDefault="00380085">
      <w:pPr>
        <w:rPr>
          <w:sz w:val="28"/>
          <w:szCs w:val="28"/>
        </w:rPr>
      </w:pPr>
      <w:r>
        <w:rPr>
          <w:sz w:val="28"/>
          <w:szCs w:val="28"/>
        </w:rPr>
        <w:t xml:space="preserve">*ANA Enterprise </w:t>
      </w:r>
      <w:r w:rsidR="00D164D1">
        <w:rPr>
          <w:sz w:val="28"/>
          <w:szCs w:val="28"/>
        </w:rPr>
        <w:t xml:space="preserve">is comprised of </w:t>
      </w:r>
      <w:r w:rsidR="00073458">
        <w:rPr>
          <w:sz w:val="28"/>
          <w:szCs w:val="28"/>
        </w:rPr>
        <w:t>the American Nurses Association (</w:t>
      </w:r>
      <w:r w:rsidR="00D20915">
        <w:rPr>
          <w:sz w:val="28"/>
          <w:szCs w:val="28"/>
        </w:rPr>
        <w:t>ANA</w:t>
      </w:r>
      <w:r w:rsidR="00C162F5">
        <w:rPr>
          <w:sz w:val="28"/>
          <w:szCs w:val="28"/>
        </w:rPr>
        <w:t>)</w:t>
      </w:r>
      <w:r w:rsidR="00D20915">
        <w:rPr>
          <w:sz w:val="28"/>
          <w:szCs w:val="28"/>
        </w:rPr>
        <w:t xml:space="preserve">, American Nurses Credentialing Center </w:t>
      </w:r>
      <w:r w:rsidR="006B642C">
        <w:rPr>
          <w:sz w:val="28"/>
          <w:szCs w:val="28"/>
        </w:rPr>
        <w:t>(ANCC), and</w:t>
      </w:r>
      <w:r w:rsidR="00C162F5">
        <w:rPr>
          <w:sz w:val="28"/>
          <w:szCs w:val="28"/>
        </w:rPr>
        <w:t xml:space="preserve"> American Nurses Foundation</w:t>
      </w:r>
      <w:r w:rsidR="0083174A">
        <w:rPr>
          <w:sz w:val="28"/>
          <w:szCs w:val="28"/>
        </w:rPr>
        <w:t xml:space="preserve"> (ANF).</w:t>
      </w:r>
      <w:r w:rsidR="006B642C">
        <w:rPr>
          <w:sz w:val="28"/>
          <w:szCs w:val="28"/>
        </w:rPr>
        <w:t xml:space="preserve"> </w:t>
      </w:r>
      <w:r w:rsidR="005A1B75">
        <w:rPr>
          <w:sz w:val="28"/>
          <w:szCs w:val="28"/>
        </w:rPr>
        <w:t xml:space="preserve"> </w:t>
      </w:r>
    </w:p>
    <w:p w14:paraId="401395BF" w14:textId="3D4810AC" w:rsidR="002408D7" w:rsidRDefault="00F22B8D">
      <w:pPr>
        <w:rPr>
          <w:sz w:val="28"/>
          <w:szCs w:val="28"/>
        </w:rPr>
      </w:pPr>
      <w:r>
        <w:rPr>
          <w:sz w:val="28"/>
          <w:szCs w:val="28"/>
        </w:rPr>
        <w:t>Submitted by</w:t>
      </w:r>
    </w:p>
    <w:p w14:paraId="77625982" w14:textId="2070521A" w:rsidR="00F22B8D" w:rsidRDefault="00F22B8D">
      <w:pPr>
        <w:rPr>
          <w:sz w:val="28"/>
          <w:szCs w:val="28"/>
        </w:rPr>
      </w:pPr>
      <w:r>
        <w:rPr>
          <w:sz w:val="28"/>
          <w:szCs w:val="28"/>
        </w:rPr>
        <w:t>Joyce Heyliger</w:t>
      </w:r>
    </w:p>
    <w:p w14:paraId="63B22ECA" w14:textId="698FB626" w:rsidR="003D6479" w:rsidRPr="00380085" w:rsidRDefault="003D6479" w:rsidP="00380085">
      <w:pPr>
        <w:pStyle w:val="ListParagraph"/>
        <w:rPr>
          <w:sz w:val="28"/>
          <w:szCs w:val="28"/>
        </w:rPr>
      </w:pPr>
    </w:p>
    <w:p w14:paraId="0DD07ACD" w14:textId="77777777" w:rsidR="00041F59" w:rsidRPr="00041F59" w:rsidRDefault="00041F59">
      <w:pPr>
        <w:rPr>
          <w:sz w:val="40"/>
          <w:szCs w:val="40"/>
        </w:rPr>
      </w:pPr>
    </w:p>
    <w:sectPr w:rsidR="00041F59" w:rsidRPr="00041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3AF4"/>
    <w:multiLevelType w:val="hybridMultilevel"/>
    <w:tmpl w:val="BB620FF2"/>
    <w:lvl w:ilvl="0" w:tplc="790079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54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59"/>
    <w:rsid w:val="00041F59"/>
    <w:rsid w:val="00056781"/>
    <w:rsid w:val="00073458"/>
    <w:rsid w:val="000A387A"/>
    <w:rsid w:val="000D7632"/>
    <w:rsid w:val="001216D3"/>
    <w:rsid w:val="001C4636"/>
    <w:rsid w:val="002408D7"/>
    <w:rsid w:val="002C12F9"/>
    <w:rsid w:val="00380085"/>
    <w:rsid w:val="003D6479"/>
    <w:rsid w:val="00477064"/>
    <w:rsid w:val="004B15AF"/>
    <w:rsid w:val="004F52B6"/>
    <w:rsid w:val="005A1B75"/>
    <w:rsid w:val="006B642C"/>
    <w:rsid w:val="00745C71"/>
    <w:rsid w:val="0083174A"/>
    <w:rsid w:val="00984B95"/>
    <w:rsid w:val="00A75AF6"/>
    <w:rsid w:val="00B04E6D"/>
    <w:rsid w:val="00B05588"/>
    <w:rsid w:val="00C162F5"/>
    <w:rsid w:val="00C52B6F"/>
    <w:rsid w:val="00D164D1"/>
    <w:rsid w:val="00D20915"/>
    <w:rsid w:val="00D27374"/>
    <w:rsid w:val="00F15253"/>
    <w:rsid w:val="00F22B8D"/>
    <w:rsid w:val="00F32AD1"/>
    <w:rsid w:val="00F8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FC01"/>
  <w15:chartTrackingRefBased/>
  <w15:docId w15:val="{DE6EA712-6315-4FA1-B7C0-3A2EDE17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F59"/>
    <w:rPr>
      <w:rFonts w:eastAsiaTheme="majorEastAsia" w:cstheme="majorBidi"/>
      <w:color w:val="272727" w:themeColor="text1" w:themeTint="D8"/>
    </w:rPr>
  </w:style>
  <w:style w:type="paragraph" w:styleId="Title">
    <w:name w:val="Title"/>
    <w:basedOn w:val="Normal"/>
    <w:next w:val="Normal"/>
    <w:link w:val="TitleChar"/>
    <w:uiPriority w:val="10"/>
    <w:qFormat/>
    <w:rsid w:val="00041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F59"/>
    <w:pPr>
      <w:spacing w:before="160"/>
      <w:jc w:val="center"/>
    </w:pPr>
    <w:rPr>
      <w:i/>
      <w:iCs/>
      <w:color w:val="404040" w:themeColor="text1" w:themeTint="BF"/>
    </w:rPr>
  </w:style>
  <w:style w:type="character" w:customStyle="1" w:styleId="QuoteChar">
    <w:name w:val="Quote Char"/>
    <w:basedOn w:val="DefaultParagraphFont"/>
    <w:link w:val="Quote"/>
    <w:uiPriority w:val="29"/>
    <w:rsid w:val="00041F59"/>
    <w:rPr>
      <w:i/>
      <w:iCs/>
      <w:color w:val="404040" w:themeColor="text1" w:themeTint="BF"/>
    </w:rPr>
  </w:style>
  <w:style w:type="paragraph" w:styleId="ListParagraph">
    <w:name w:val="List Paragraph"/>
    <w:basedOn w:val="Normal"/>
    <w:uiPriority w:val="34"/>
    <w:qFormat/>
    <w:rsid w:val="00041F59"/>
    <w:pPr>
      <w:ind w:left="720"/>
      <w:contextualSpacing/>
    </w:pPr>
  </w:style>
  <w:style w:type="character" w:styleId="IntenseEmphasis">
    <w:name w:val="Intense Emphasis"/>
    <w:basedOn w:val="DefaultParagraphFont"/>
    <w:uiPriority w:val="21"/>
    <w:qFormat/>
    <w:rsid w:val="00041F59"/>
    <w:rPr>
      <w:i/>
      <w:iCs/>
      <w:color w:val="0F4761" w:themeColor="accent1" w:themeShade="BF"/>
    </w:rPr>
  </w:style>
  <w:style w:type="paragraph" w:styleId="IntenseQuote">
    <w:name w:val="Intense Quote"/>
    <w:basedOn w:val="Normal"/>
    <w:next w:val="Normal"/>
    <w:link w:val="IntenseQuoteChar"/>
    <w:uiPriority w:val="30"/>
    <w:qFormat/>
    <w:rsid w:val="00041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F59"/>
    <w:rPr>
      <w:i/>
      <w:iCs/>
      <w:color w:val="0F4761" w:themeColor="accent1" w:themeShade="BF"/>
    </w:rPr>
  </w:style>
  <w:style w:type="character" w:styleId="IntenseReference">
    <w:name w:val="Intense Reference"/>
    <w:basedOn w:val="DefaultParagraphFont"/>
    <w:uiPriority w:val="32"/>
    <w:qFormat/>
    <w:rsid w:val="00041F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16</cp:revision>
  <dcterms:created xsi:type="dcterms:W3CDTF">2025-07-25T14:33:00Z</dcterms:created>
  <dcterms:modified xsi:type="dcterms:W3CDTF">2025-07-25T17:28:00Z</dcterms:modified>
</cp:coreProperties>
</file>