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21FF7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810F56" w14:textId="77777777" w:rsidR="00D42177" w:rsidRPr="00134BB6" w:rsidRDefault="004B26A5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Board </w:t>
      </w:r>
      <w:r w:rsidR="00D42177" w:rsidRPr="00134BB6">
        <w:rPr>
          <w:rFonts w:asciiTheme="minorHAnsi" w:hAnsiTheme="minorHAnsi" w:cstheme="minorHAnsi"/>
          <w:b/>
          <w:sz w:val="22"/>
          <w:szCs w:val="22"/>
        </w:rPr>
        <w:t>Meeting Minutes</w:t>
      </w:r>
    </w:p>
    <w:p w14:paraId="61363074" w14:textId="77777777" w:rsidR="00D42177" w:rsidRPr="00134BB6" w:rsidRDefault="00D42177" w:rsidP="00D4217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EDC6A7" w14:textId="5D2EA48A" w:rsidR="00D42177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Nor</w:t>
      </w:r>
      <w:r w:rsidR="004B26A5">
        <w:rPr>
          <w:rFonts w:asciiTheme="minorHAnsi" w:hAnsiTheme="minorHAnsi" w:cstheme="minorHAnsi"/>
          <w:b/>
          <w:sz w:val="22"/>
          <w:szCs w:val="22"/>
          <w:u w:val="single"/>
        </w:rPr>
        <w:t>th &amp; East TAPAN BOARD MEETING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:  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ab/>
        <w:t xml:space="preserve">    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>DATE:</w:t>
      </w:r>
      <w:r w:rsidR="00D42177" w:rsidRPr="00134BB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B2D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EE39DB">
        <w:rPr>
          <w:rFonts w:asciiTheme="minorHAnsi" w:hAnsiTheme="minorHAnsi" w:cstheme="minorHAnsi"/>
          <w:sz w:val="22"/>
          <w:szCs w:val="22"/>
          <w:u w:val="single"/>
        </w:rPr>
        <w:t>Ma</w:t>
      </w:r>
      <w:r w:rsidR="00A95C80">
        <w:rPr>
          <w:rFonts w:asciiTheme="minorHAnsi" w:hAnsiTheme="minorHAnsi" w:cstheme="minorHAnsi"/>
          <w:sz w:val="22"/>
          <w:szCs w:val="22"/>
          <w:u w:val="single"/>
        </w:rPr>
        <w:t>y</w:t>
      </w:r>
      <w:r w:rsidR="009F1C9D">
        <w:rPr>
          <w:rFonts w:asciiTheme="minorHAnsi" w:hAnsiTheme="minorHAnsi" w:cstheme="minorHAnsi"/>
          <w:sz w:val="22"/>
          <w:szCs w:val="22"/>
          <w:u w:val="single"/>
        </w:rPr>
        <w:t xml:space="preserve"> 10</w:t>
      </w:r>
      <w:r w:rsidR="00BC55E6"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proofErr w:type="gramStart"/>
      <w:r w:rsidR="00BC55E6">
        <w:rPr>
          <w:rFonts w:asciiTheme="minorHAnsi" w:hAnsiTheme="minorHAnsi" w:cstheme="minorHAnsi"/>
          <w:sz w:val="22"/>
          <w:szCs w:val="22"/>
          <w:u w:val="single"/>
        </w:rPr>
        <w:t>2025</w:t>
      </w:r>
      <w:proofErr w:type="gramEnd"/>
      <w:r w:rsidR="00205D67">
        <w:rPr>
          <w:rFonts w:asciiTheme="minorHAnsi" w:hAnsiTheme="minorHAnsi" w:cstheme="minorHAnsi"/>
          <w:sz w:val="22"/>
          <w:szCs w:val="22"/>
          <w:u w:val="single"/>
        </w:rPr>
        <w:t xml:space="preserve">         </w:t>
      </w:r>
      <w:r w:rsidR="00BC55E6">
        <w:rPr>
          <w:rFonts w:asciiTheme="minorHAnsi" w:hAnsiTheme="minorHAnsi" w:cstheme="minorHAnsi"/>
          <w:sz w:val="22"/>
          <w:szCs w:val="22"/>
          <w:u w:val="single"/>
        </w:rPr>
        <w:t xml:space="preserve">                    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 xml:space="preserve">TIME: </w:t>
      </w:r>
      <w:r w:rsidR="00D42177" w:rsidRPr="00134BB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D012F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="0018180C">
        <w:rPr>
          <w:rFonts w:asciiTheme="minorHAnsi" w:hAnsiTheme="minorHAnsi" w:cstheme="minorHAnsi"/>
          <w:bCs/>
          <w:sz w:val="22"/>
          <w:szCs w:val="22"/>
          <w:u w:val="single"/>
        </w:rPr>
        <w:t xml:space="preserve">9:00 </w:t>
      </w:r>
      <w:r w:rsidR="00333F37" w:rsidRPr="00333F37">
        <w:rPr>
          <w:rFonts w:asciiTheme="minorHAnsi" w:hAnsiTheme="minorHAnsi" w:cstheme="minorHAnsi"/>
          <w:bCs/>
          <w:sz w:val="22"/>
          <w:szCs w:val="22"/>
          <w:u w:val="single"/>
        </w:rPr>
        <w:t>am</w:t>
      </w:r>
    </w:p>
    <w:p w14:paraId="1AEADFD1" w14:textId="77777777" w:rsidR="006505E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3F99252D" w14:textId="36AF506B" w:rsid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LOCATION:</w:t>
      </w:r>
      <w:r w:rsidR="00CA1DD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C6246">
        <w:rPr>
          <w:rFonts w:asciiTheme="minorHAnsi" w:hAnsiTheme="minorHAnsi" w:cstheme="minorHAnsi"/>
          <w:b/>
          <w:sz w:val="22"/>
          <w:szCs w:val="22"/>
          <w:u w:val="single"/>
        </w:rPr>
        <w:t xml:space="preserve">Virtual </w:t>
      </w:r>
      <w:r w:rsidR="001A5E40">
        <w:rPr>
          <w:rFonts w:asciiTheme="minorHAnsi" w:hAnsiTheme="minorHAnsi" w:cstheme="minorHAnsi"/>
          <w:b/>
          <w:sz w:val="22"/>
          <w:szCs w:val="22"/>
          <w:u w:val="single"/>
        </w:rPr>
        <w:t>TEAMS</w:t>
      </w:r>
    </w:p>
    <w:p w14:paraId="7133F76D" w14:textId="77777777" w:rsidR="006505E3" w:rsidRPr="006505E3" w:rsidRDefault="006505E3" w:rsidP="00D4217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4B896D" w14:textId="29DC9906" w:rsidR="00D42177" w:rsidRPr="00417183" w:rsidRDefault="006505E3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FACILITATOR(S)</w:t>
      </w:r>
      <w:r w:rsidR="00D4217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  <w:r w:rsidR="00DC6CB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     </w:t>
      </w:r>
      <w:r w:rsidR="00354340">
        <w:rPr>
          <w:rFonts w:asciiTheme="minorHAnsi" w:hAnsiTheme="minorHAnsi" w:cstheme="minorHAnsi"/>
          <w:sz w:val="22"/>
          <w:szCs w:val="22"/>
          <w:u w:val="single"/>
        </w:rPr>
        <w:t>Kristi Denton</w:t>
      </w:r>
      <w:r w:rsidR="00CA1DD5">
        <w:rPr>
          <w:rFonts w:asciiTheme="minorHAnsi" w:hAnsiTheme="minorHAnsi" w:cstheme="minorHAnsi"/>
          <w:sz w:val="22"/>
          <w:szCs w:val="22"/>
          <w:u w:val="single"/>
        </w:rPr>
        <w:t xml:space="preserve">, President </w:t>
      </w:r>
      <w:r w:rsidR="000A1C04">
        <w:rPr>
          <w:rFonts w:asciiTheme="minorHAnsi" w:hAnsiTheme="minorHAnsi" w:cstheme="minorHAnsi"/>
          <w:sz w:val="22"/>
          <w:szCs w:val="22"/>
          <w:u w:val="single"/>
        </w:rPr>
        <w:t>TAPAN NE Region</w:t>
      </w:r>
      <w:r w:rsidR="00D42177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</w:p>
    <w:p w14:paraId="04E40633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CDB9189" w14:textId="1A98EAFE" w:rsidR="00691BAB" w:rsidRDefault="006505E3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BOARD MEMBERS PRESENT:</w:t>
      </w:r>
      <w:r w:rsidR="000A1C0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691BAB" w:rsidRPr="00691BAB">
        <w:rPr>
          <w:rFonts w:asciiTheme="minorHAnsi" w:hAnsiTheme="minorHAnsi" w:cstheme="minorHAnsi"/>
          <w:bCs/>
          <w:sz w:val="22"/>
          <w:szCs w:val="22"/>
        </w:rPr>
        <w:t>Kim Register</w:t>
      </w:r>
      <w:r w:rsidR="00CC1DF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625969" w:rsidRPr="00625969">
        <w:rPr>
          <w:rFonts w:asciiTheme="minorHAnsi" w:hAnsiTheme="minorHAnsi" w:cstheme="minorHAnsi"/>
          <w:bCs/>
          <w:sz w:val="22"/>
          <w:szCs w:val="22"/>
        </w:rPr>
        <w:t>Valorie Frederico</w:t>
      </w:r>
      <w:r w:rsidR="00625969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C1DF4">
        <w:rPr>
          <w:rFonts w:asciiTheme="minorHAnsi" w:hAnsiTheme="minorHAnsi" w:cstheme="minorHAnsi"/>
          <w:bCs/>
          <w:sz w:val="22"/>
          <w:szCs w:val="22"/>
        </w:rPr>
        <w:t>Lynette Alcorn,</w:t>
      </w:r>
      <w:r w:rsidR="00F5344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1C46">
        <w:rPr>
          <w:rFonts w:asciiTheme="minorHAnsi" w:hAnsiTheme="minorHAnsi" w:cstheme="minorHAnsi"/>
          <w:bCs/>
          <w:sz w:val="22"/>
          <w:szCs w:val="22"/>
        </w:rPr>
        <w:t>Hazzel Gomez,</w:t>
      </w:r>
      <w:r w:rsidR="008219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D3017">
        <w:rPr>
          <w:rFonts w:asciiTheme="minorHAnsi" w:hAnsiTheme="minorHAnsi" w:cstheme="minorHAnsi"/>
          <w:bCs/>
          <w:sz w:val="22"/>
          <w:szCs w:val="22"/>
        </w:rPr>
        <w:t>Terr</w:t>
      </w:r>
      <w:r w:rsidR="00990576">
        <w:rPr>
          <w:rFonts w:asciiTheme="minorHAnsi" w:hAnsiTheme="minorHAnsi" w:cstheme="minorHAnsi"/>
          <w:bCs/>
          <w:sz w:val="22"/>
          <w:szCs w:val="22"/>
        </w:rPr>
        <w:t xml:space="preserve">y </w:t>
      </w:r>
      <w:r w:rsidR="00AD3017">
        <w:rPr>
          <w:rFonts w:asciiTheme="minorHAnsi" w:hAnsiTheme="minorHAnsi" w:cstheme="minorHAnsi"/>
          <w:bCs/>
          <w:sz w:val="22"/>
          <w:szCs w:val="22"/>
        </w:rPr>
        <w:t xml:space="preserve">Brink, </w:t>
      </w:r>
      <w:r w:rsidR="0095369E">
        <w:rPr>
          <w:rFonts w:asciiTheme="minorHAnsi" w:hAnsiTheme="minorHAnsi" w:cstheme="minorHAnsi"/>
          <w:bCs/>
          <w:sz w:val="22"/>
          <w:szCs w:val="22"/>
        </w:rPr>
        <w:t>E</w:t>
      </w:r>
      <w:r w:rsidR="00D46F39">
        <w:rPr>
          <w:rFonts w:asciiTheme="minorHAnsi" w:hAnsiTheme="minorHAnsi" w:cstheme="minorHAnsi"/>
          <w:bCs/>
          <w:sz w:val="22"/>
          <w:szCs w:val="22"/>
        </w:rPr>
        <w:t>nna Jeudy</w:t>
      </w:r>
      <w:r w:rsidR="0095369E">
        <w:rPr>
          <w:rFonts w:asciiTheme="minorHAnsi" w:hAnsiTheme="minorHAnsi" w:cstheme="minorHAnsi"/>
          <w:bCs/>
          <w:sz w:val="22"/>
          <w:szCs w:val="22"/>
        </w:rPr>
        <w:t>,</w:t>
      </w:r>
      <w:r w:rsidR="00FB508E">
        <w:rPr>
          <w:rFonts w:asciiTheme="minorHAnsi" w:hAnsiTheme="minorHAnsi" w:cstheme="minorHAnsi"/>
          <w:bCs/>
          <w:sz w:val="22"/>
          <w:szCs w:val="22"/>
        </w:rPr>
        <w:t xml:space="preserve"> Terry Brink,</w:t>
      </w:r>
      <w:r w:rsidR="00A95C80">
        <w:rPr>
          <w:rFonts w:asciiTheme="minorHAnsi" w:hAnsiTheme="minorHAnsi" w:cstheme="minorHAnsi"/>
          <w:bCs/>
          <w:sz w:val="22"/>
          <w:szCs w:val="22"/>
        </w:rPr>
        <w:t xml:space="preserve"> Terri Lytle,</w:t>
      </w:r>
      <w:r w:rsidR="0095369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5B5F">
        <w:rPr>
          <w:rFonts w:asciiTheme="minorHAnsi" w:hAnsiTheme="minorHAnsi" w:cstheme="minorHAnsi"/>
          <w:bCs/>
          <w:sz w:val="22"/>
          <w:szCs w:val="22"/>
        </w:rPr>
        <w:t>Crystal Robinson, Catherine O</w:t>
      </w:r>
      <w:r w:rsidR="0095369E">
        <w:rPr>
          <w:rFonts w:asciiTheme="minorHAnsi" w:hAnsiTheme="minorHAnsi" w:cstheme="minorHAnsi"/>
          <w:bCs/>
          <w:sz w:val="22"/>
          <w:szCs w:val="22"/>
        </w:rPr>
        <w:t xml:space="preserve">campo, </w:t>
      </w:r>
      <w:r w:rsidR="00527E77">
        <w:rPr>
          <w:rFonts w:asciiTheme="minorHAnsi" w:hAnsiTheme="minorHAnsi" w:cstheme="minorHAnsi"/>
          <w:bCs/>
          <w:sz w:val="22"/>
          <w:szCs w:val="22"/>
        </w:rPr>
        <w:t xml:space="preserve">Denise Pauletti, </w:t>
      </w:r>
      <w:r w:rsidR="0099104A">
        <w:rPr>
          <w:rFonts w:asciiTheme="minorHAnsi" w:hAnsiTheme="minorHAnsi" w:cstheme="minorHAnsi"/>
          <w:bCs/>
          <w:sz w:val="22"/>
          <w:szCs w:val="22"/>
        </w:rPr>
        <w:t>Niera Santos</w:t>
      </w:r>
    </w:p>
    <w:p w14:paraId="532523F6" w14:textId="77777777" w:rsidR="000A66E7" w:rsidRDefault="000A66E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10A0BEF0" w14:textId="45384416" w:rsidR="00044EE7" w:rsidRPr="008926F6" w:rsidRDefault="0027267A" w:rsidP="00D42177">
      <w:pPr>
        <w:rPr>
          <w:rFonts w:asciiTheme="minorHAnsi" w:hAnsiTheme="minorHAnsi" w:cstheme="minorHAnsi"/>
          <w:bCs/>
          <w:sz w:val="22"/>
          <w:szCs w:val="22"/>
        </w:rPr>
      </w:pPr>
      <w:r w:rsidRPr="0099104A">
        <w:rPr>
          <w:rFonts w:asciiTheme="minorHAnsi" w:hAnsiTheme="minorHAnsi" w:cstheme="minorHAnsi"/>
          <w:b/>
          <w:sz w:val="22"/>
          <w:szCs w:val="22"/>
        </w:rPr>
        <w:t>GUESTS:</w:t>
      </w:r>
      <w:r w:rsidR="00C3466D" w:rsidRPr="009910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61AF" w:rsidRPr="000861AF">
        <w:rPr>
          <w:rFonts w:asciiTheme="minorHAnsi" w:hAnsiTheme="minorHAnsi" w:cstheme="minorHAnsi"/>
          <w:bCs/>
          <w:sz w:val="22"/>
          <w:szCs w:val="22"/>
        </w:rPr>
        <w:t>Barbara B. Robinson,</w:t>
      </w:r>
      <w:r w:rsidR="000861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4740">
        <w:rPr>
          <w:rFonts w:asciiTheme="minorHAnsi" w:hAnsiTheme="minorHAnsi" w:cstheme="minorHAnsi"/>
          <w:bCs/>
          <w:sz w:val="22"/>
          <w:szCs w:val="22"/>
        </w:rPr>
        <w:t xml:space="preserve">Melissa Bethea, Cynthia Carr, </w:t>
      </w:r>
      <w:r w:rsidR="00614712">
        <w:rPr>
          <w:rFonts w:asciiTheme="minorHAnsi" w:hAnsiTheme="minorHAnsi" w:cstheme="minorHAnsi"/>
          <w:bCs/>
          <w:sz w:val="22"/>
          <w:szCs w:val="22"/>
        </w:rPr>
        <w:t xml:space="preserve">Teresa </w:t>
      </w:r>
      <w:r w:rsidR="001816BB">
        <w:rPr>
          <w:rFonts w:asciiTheme="minorHAnsi" w:hAnsiTheme="minorHAnsi" w:cstheme="minorHAnsi"/>
          <w:bCs/>
          <w:sz w:val="22"/>
          <w:szCs w:val="22"/>
        </w:rPr>
        <w:t xml:space="preserve">Hoang, Maria Sita Lao, </w:t>
      </w:r>
      <w:proofErr w:type="spellStart"/>
      <w:r w:rsidR="001816BB">
        <w:rPr>
          <w:rFonts w:asciiTheme="minorHAnsi" w:hAnsiTheme="minorHAnsi" w:cstheme="minorHAnsi"/>
          <w:bCs/>
          <w:sz w:val="22"/>
          <w:szCs w:val="22"/>
        </w:rPr>
        <w:t>Novelina</w:t>
      </w:r>
      <w:proofErr w:type="spellEnd"/>
      <w:r w:rsidR="001816BB">
        <w:rPr>
          <w:rFonts w:asciiTheme="minorHAnsi" w:hAnsiTheme="minorHAnsi" w:cstheme="minorHAnsi"/>
          <w:bCs/>
          <w:sz w:val="22"/>
          <w:szCs w:val="22"/>
        </w:rPr>
        <w:t xml:space="preserve"> Nueva, </w:t>
      </w:r>
      <w:proofErr w:type="spellStart"/>
      <w:r w:rsidR="001816BB">
        <w:rPr>
          <w:rFonts w:asciiTheme="minorHAnsi" w:hAnsiTheme="minorHAnsi" w:cstheme="minorHAnsi"/>
          <w:bCs/>
          <w:sz w:val="22"/>
          <w:szCs w:val="22"/>
        </w:rPr>
        <w:t>Orrika</w:t>
      </w:r>
      <w:proofErr w:type="spellEnd"/>
      <w:r w:rsidR="001816BB">
        <w:rPr>
          <w:rFonts w:asciiTheme="minorHAnsi" w:hAnsiTheme="minorHAnsi" w:cstheme="minorHAnsi"/>
          <w:bCs/>
          <w:sz w:val="22"/>
          <w:szCs w:val="22"/>
        </w:rPr>
        <w:t xml:space="preserve"> Porter-Grant, </w:t>
      </w:r>
      <w:r w:rsidR="001F7B45">
        <w:rPr>
          <w:rFonts w:asciiTheme="minorHAnsi" w:hAnsiTheme="minorHAnsi" w:cstheme="minorHAnsi"/>
          <w:bCs/>
          <w:sz w:val="22"/>
          <w:szCs w:val="22"/>
        </w:rPr>
        <w:t>Norma Serrano-Pacheco, Uma Thapa, Sa</w:t>
      </w:r>
      <w:r w:rsidR="008510C2">
        <w:rPr>
          <w:rFonts w:asciiTheme="minorHAnsi" w:hAnsiTheme="minorHAnsi" w:cstheme="minorHAnsi"/>
          <w:bCs/>
          <w:sz w:val="22"/>
          <w:szCs w:val="22"/>
        </w:rPr>
        <w:t xml:space="preserve">rojini Pokhrel, </w:t>
      </w:r>
      <w:r w:rsidR="00EE0E3D">
        <w:rPr>
          <w:rFonts w:asciiTheme="minorHAnsi" w:hAnsiTheme="minorHAnsi" w:cstheme="minorHAnsi"/>
          <w:bCs/>
          <w:sz w:val="22"/>
          <w:szCs w:val="22"/>
        </w:rPr>
        <w:t>Kelly Finley</w:t>
      </w:r>
    </w:p>
    <w:p w14:paraId="321AF4F7" w14:textId="77777777" w:rsidR="00044EE7" w:rsidRPr="00261D45" w:rsidRDefault="00044EE7" w:rsidP="00D42177">
      <w:pPr>
        <w:rPr>
          <w:rFonts w:asciiTheme="minorHAnsi" w:hAnsiTheme="minorHAnsi" w:cstheme="minorHAnsi"/>
          <w:bCs/>
          <w:sz w:val="22"/>
          <w:szCs w:val="22"/>
        </w:rPr>
      </w:pPr>
    </w:p>
    <w:p w14:paraId="3E94E15F" w14:textId="77777777" w:rsidR="00D42177" w:rsidRPr="00134BB6" w:rsidRDefault="00D42177" w:rsidP="00D4217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34BB6">
        <w:rPr>
          <w:rFonts w:asciiTheme="minorHAnsi" w:hAnsiTheme="minorHAnsi" w:cstheme="minorHAnsi"/>
          <w:b/>
          <w:sz w:val="22"/>
          <w:szCs w:val="22"/>
        </w:rPr>
        <w:t xml:space="preserve">DISPOSITION OF MINUTES: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41"/>
        <w:gridCol w:w="6874"/>
        <w:gridCol w:w="3131"/>
      </w:tblGrid>
      <w:tr w:rsidR="00D42177" w:rsidRPr="007B2089" w14:paraId="6F4CDF99" w14:textId="77777777" w:rsidTr="00485FDD">
        <w:trPr>
          <w:trHeight w:val="285"/>
        </w:trPr>
        <w:tc>
          <w:tcPr>
            <w:tcW w:w="3741" w:type="dxa"/>
            <w:shd w:val="pct12" w:color="auto" w:fill="auto"/>
          </w:tcPr>
          <w:p w14:paraId="7096BCF2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TOPIC</w:t>
            </w:r>
          </w:p>
        </w:tc>
        <w:tc>
          <w:tcPr>
            <w:tcW w:w="6874" w:type="dxa"/>
            <w:shd w:val="pct12" w:color="auto" w:fill="auto"/>
          </w:tcPr>
          <w:p w14:paraId="61DB7C09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DISCUSSION</w:t>
            </w:r>
          </w:p>
        </w:tc>
        <w:tc>
          <w:tcPr>
            <w:tcW w:w="3131" w:type="dxa"/>
            <w:shd w:val="pct12" w:color="auto" w:fill="auto"/>
          </w:tcPr>
          <w:p w14:paraId="3C32434E" w14:textId="77777777" w:rsidR="00D42177" w:rsidRPr="007B2089" w:rsidRDefault="00D42177" w:rsidP="004E6D91">
            <w:pPr>
              <w:jc w:val="center"/>
              <w:rPr>
                <w:b/>
              </w:rPr>
            </w:pPr>
            <w:r w:rsidRPr="007B2089">
              <w:rPr>
                <w:b/>
              </w:rPr>
              <w:t>ACTION</w:t>
            </w:r>
          </w:p>
        </w:tc>
      </w:tr>
      <w:tr w:rsidR="00D42177" w:rsidRPr="00134BB6" w14:paraId="15A7965F" w14:textId="77777777" w:rsidTr="00485FDD">
        <w:trPr>
          <w:trHeight w:val="989"/>
        </w:trPr>
        <w:tc>
          <w:tcPr>
            <w:tcW w:w="3741" w:type="dxa"/>
          </w:tcPr>
          <w:p w14:paraId="43E8DE73" w14:textId="2DB347F1" w:rsidR="00D42177" w:rsidRPr="00915987" w:rsidRDefault="000959C3" w:rsidP="004E6D91">
            <w:r w:rsidRPr="00915987">
              <w:t xml:space="preserve">Secretary Report </w:t>
            </w:r>
          </w:p>
          <w:p w14:paraId="5790EA4F" w14:textId="77777777" w:rsidR="004A0CF5" w:rsidRPr="00915987" w:rsidRDefault="004A0CF5" w:rsidP="004E6D91"/>
          <w:p w14:paraId="7CF85A57" w14:textId="5AA8F21D" w:rsidR="00D42177" w:rsidRPr="00915987" w:rsidRDefault="004A0CF5" w:rsidP="004E6D91">
            <w:r w:rsidRPr="00915987">
              <w:t>Terri Lytl</w:t>
            </w:r>
            <w:r w:rsidR="006C2A56" w:rsidRPr="00915987">
              <w:t>e</w:t>
            </w:r>
          </w:p>
        </w:tc>
        <w:tc>
          <w:tcPr>
            <w:tcW w:w="6874" w:type="dxa"/>
          </w:tcPr>
          <w:p w14:paraId="5E3A4B08" w14:textId="77777777" w:rsidR="00D42177" w:rsidRDefault="00D42177" w:rsidP="004E6D91">
            <w:pPr>
              <w:pStyle w:val="PlainText"/>
              <w:ind w:left="720"/>
              <w:rPr>
                <w:rFonts w:asciiTheme="minorHAnsi" w:hAnsiTheme="minorHAnsi" w:cstheme="minorHAnsi"/>
                <w:szCs w:val="22"/>
              </w:rPr>
            </w:pPr>
          </w:p>
          <w:p w14:paraId="5EAEA926" w14:textId="4676380D" w:rsidR="004A0CF5" w:rsidRPr="00C44E4A" w:rsidRDefault="006C2A56" w:rsidP="006C2A56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Approval of </w:t>
            </w:r>
            <w:r w:rsidR="00DE2CC7">
              <w:rPr>
                <w:rFonts w:asciiTheme="minorHAnsi" w:hAnsiTheme="minorHAnsi" w:cstheme="minorHAnsi"/>
                <w:szCs w:val="22"/>
              </w:rPr>
              <w:t>Apri</w:t>
            </w:r>
            <w:r w:rsidR="00A20976">
              <w:rPr>
                <w:rFonts w:asciiTheme="minorHAnsi" w:hAnsiTheme="minorHAnsi" w:cstheme="minorHAnsi"/>
                <w:szCs w:val="22"/>
              </w:rPr>
              <w:t xml:space="preserve">l 2025 </w:t>
            </w:r>
            <w:r>
              <w:rPr>
                <w:rFonts w:asciiTheme="minorHAnsi" w:hAnsiTheme="minorHAnsi" w:cstheme="minorHAnsi"/>
                <w:szCs w:val="22"/>
              </w:rPr>
              <w:t>Minutes</w:t>
            </w:r>
            <w:r w:rsidR="00A47CB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3131" w:type="dxa"/>
          </w:tcPr>
          <w:p w14:paraId="72BE7310" w14:textId="77777777" w:rsidR="00D42177" w:rsidRDefault="00D42177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5D52" w14:textId="0BE07A76" w:rsidR="006C2A5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60D">
              <w:rPr>
                <w:rFonts w:asciiTheme="minorHAnsi" w:hAnsiTheme="minorHAnsi" w:cstheme="minorHAnsi"/>
                <w:sz w:val="22"/>
                <w:szCs w:val="22"/>
              </w:rPr>
              <w:t>Motion</w:t>
            </w:r>
            <w:r w:rsidR="00461FB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1BF8">
              <w:rPr>
                <w:rFonts w:asciiTheme="minorHAnsi" w:hAnsiTheme="minorHAnsi" w:cstheme="minorHAnsi"/>
                <w:sz w:val="22"/>
                <w:szCs w:val="22"/>
              </w:rPr>
              <w:t xml:space="preserve"> Kristi</w:t>
            </w:r>
          </w:p>
          <w:p w14:paraId="6D9C0638" w14:textId="3E183ECA" w:rsidR="006C2A56" w:rsidRPr="00134BB6" w:rsidRDefault="006C2A56" w:rsidP="004E6D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C2A5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Motion </w:t>
            </w:r>
            <w:r w:rsidR="00FD1BF8">
              <w:rPr>
                <w:rFonts w:asciiTheme="minorHAnsi" w:hAnsiTheme="minorHAnsi" w:cstheme="minorHAnsi"/>
                <w:sz w:val="22"/>
                <w:szCs w:val="22"/>
              </w:rPr>
              <w:t>Valorie</w:t>
            </w:r>
          </w:p>
        </w:tc>
      </w:tr>
      <w:tr w:rsidR="00F85B66" w:rsidRPr="00134BB6" w14:paraId="2C87B712" w14:textId="77777777" w:rsidTr="00485FDD">
        <w:trPr>
          <w:trHeight w:val="2060"/>
        </w:trPr>
        <w:tc>
          <w:tcPr>
            <w:tcW w:w="3741" w:type="dxa"/>
          </w:tcPr>
          <w:p w14:paraId="45AD972A" w14:textId="77777777" w:rsidR="00F85B66" w:rsidRDefault="00F85B66" w:rsidP="00F85B66">
            <w:pPr>
              <w:rPr>
                <w:rFonts w:cstheme="minorHAnsi"/>
              </w:rPr>
            </w:pPr>
            <w:r w:rsidRPr="00B5708F">
              <w:rPr>
                <w:rFonts w:cstheme="minorHAnsi"/>
              </w:rPr>
              <w:t>Treasurer Report</w:t>
            </w:r>
          </w:p>
          <w:p w14:paraId="4CFF2B23" w14:textId="77777777" w:rsidR="00F85B66" w:rsidRDefault="00F85B66" w:rsidP="00F85B66">
            <w:pPr>
              <w:rPr>
                <w:rFonts w:cstheme="minorHAnsi"/>
              </w:rPr>
            </w:pPr>
          </w:p>
          <w:p w14:paraId="702BE85D" w14:textId="42E3476C" w:rsidR="00F85B66" w:rsidRPr="00B5708F" w:rsidRDefault="00F85B66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Terry Brink</w:t>
            </w:r>
          </w:p>
        </w:tc>
        <w:tc>
          <w:tcPr>
            <w:tcW w:w="6874" w:type="dxa"/>
          </w:tcPr>
          <w:p w14:paraId="6A067CD4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Monthly FINANCIAL REPORT</w:t>
            </w:r>
          </w:p>
          <w:p w14:paraId="15EFAE87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April 2025</w:t>
            </w:r>
          </w:p>
          <w:p w14:paraId="27073EE5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DATE May 6, 2025</w:t>
            </w:r>
          </w:p>
          <w:p w14:paraId="5C04A677" w14:textId="0BFF236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PREVIOUS BALANCE $ Checkbook balance</w:t>
            </w:r>
          </w:p>
          <w:p w14:paraId="397303D0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MEMBERSHIP DUES</w:t>
            </w:r>
          </w:p>
          <w:p w14:paraId="6DF70893" w14:textId="58748E43" w:rsid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 xml:space="preserve">RECEIVED FROM TAPAN: $ 0 </w:t>
            </w:r>
            <w:r>
              <w:rPr>
                <w:color w:val="000000"/>
                <w:sz w:val="22"/>
                <w:szCs w:val="22"/>
              </w:rPr>
              <w:t>–</w:t>
            </w:r>
          </w:p>
          <w:p w14:paraId="4522C42B" w14:textId="46455C69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TOTAL EXPENSES</w:t>
            </w:r>
          </w:p>
          <w:p w14:paraId="61CC6F33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**See note below re: check</w:t>
            </w:r>
          </w:p>
          <w:p w14:paraId="7AD2DF99" w14:textId="7644AAC5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not cleared -$ 5/6- Zelle payment- Photo Bomb NTX Invoice 4/30 for ASPAN National Conference- Blake Akins paid</w:t>
            </w:r>
          </w:p>
          <w:p w14:paraId="06D8FC41" w14:textId="3F185DEB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Total DEPOSITS $</w:t>
            </w:r>
            <w:r w:rsidR="00025287">
              <w:rPr>
                <w:color w:val="000000"/>
                <w:sz w:val="22"/>
                <w:szCs w:val="22"/>
              </w:rPr>
              <w:t xml:space="preserve">$   </w:t>
            </w:r>
            <w:r w:rsidRPr="009866F0">
              <w:rPr>
                <w:color w:val="000000"/>
                <w:sz w:val="22"/>
                <w:szCs w:val="22"/>
              </w:rPr>
              <w:t xml:space="preserve">Subtotal 4/29-Zelle-Lynette Mwendwa- ASPAN conference-TAPAN merchandise 4/29-Zelle- Friedah Talbi- ASPAN </w:t>
            </w:r>
            <w:r w:rsidRPr="009866F0">
              <w:rPr>
                <w:color w:val="000000"/>
                <w:sz w:val="22"/>
                <w:szCs w:val="22"/>
              </w:rPr>
              <w:lastRenderedPageBreak/>
              <w:t>conference- TAPAN merchandise 4/30 Zelle-Sharon Rosemond- ASPAN conference- TAPAN merchandise 5/5- Deposit Cash- ASPAN conference merchandise sales</w:t>
            </w:r>
          </w:p>
          <w:p w14:paraId="4D51ECE7" w14:textId="4ECBB0A8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CURRENT BALANCE: $  $  Bank Statement as of 5/1/2025** Check book balance 4/11/2025</w:t>
            </w:r>
          </w:p>
          <w:p w14:paraId="5AFA48F6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Note:*Check not cleared</w:t>
            </w:r>
          </w:p>
          <w:p w14:paraId="4ECDE68C" w14:textId="2A0AAE58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**(Check 212 $ Dr. Ashley Bocanegra outstanding)</w:t>
            </w:r>
          </w:p>
          <w:p w14:paraId="4DE84E47" w14:textId="05BB0EE3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Total New/Renewed Membership: Total Membership February (299</w:t>
            </w:r>
            <w:r w:rsidR="00C71C9B">
              <w:rPr>
                <w:color w:val="000000"/>
                <w:sz w:val="22"/>
                <w:szCs w:val="22"/>
              </w:rPr>
              <w:t>)</w:t>
            </w:r>
          </w:p>
          <w:p w14:paraId="640FE1B7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TREASURER: Terry Brink, MSN, RN, CPAN</w:t>
            </w:r>
          </w:p>
          <w:p w14:paraId="50532736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DATE SUBMITTED: May 10, 2025</w:t>
            </w:r>
          </w:p>
          <w:p w14:paraId="21141484" w14:textId="77777777" w:rsidR="009866F0" w:rsidRPr="009866F0" w:rsidRDefault="009866F0" w:rsidP="009866F0">
            <w:pPr>
              <w:pStyle w:val="NormalWeb"/>
              <w:rPr>
                <w:color w:val="000000"/>
                <w:sz w:val="22"/>
                <w:szCs w:val="22"/>
              </w:rPr>
            </w:pPr>
            <w:r w:rsidRPr="009866F0">
              <w:rPr>
                <w:color w:val="000000"/>
                <w:sz w:val="22"/>
                <w:szCs w:val="22"/>
              </w:rPr>
              <w:t>SUBMITTED BY: Terry Brink, MSN, RN, CPAN</w:t>
            </w:r>
          </w:p>
          <w:p w14:paraId="5F7E2A80" w14:textId="77777777" w:rsidR="00F85B66" w:rsidRPr="00C44E4A" w:rsidRDefault="00F85B66" w:rsidP="00351064">
            <w:pPr>
              <w:pStyle w:val="NormalWeb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31" w:type="dxa"/>
          </w:tcPr>
          <w:p w14:paraId="41AF9A77" w14:textId="77777777" w:rsidR="00F85B6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314DF0" w14:textId="5B845B3C" w:rsidR="00D62D66" w:rsidRPr="00C85F84" w:rsidRDefault="00D62D66" w:rsidP="00F85B66">
            <w:pPr>
              <w:rPr>
                <w:sz w:val="22"/>
                <w:szCs w:val="22"/>
              </w:rPr>
            </w:pPr>
          </w:p>
        </w:tc>
      </w:tr>
      <w:tr w:rsidR="00757942" w:rsidRPr="00134BB6" w14:paraId="608D74D6" w14:textId="77777777" w:rsidTr="00485FDD">
        <w:trPr>
          <w:trHeight w:val="1214"/>
        </w:trPr>
        <w:tc>
          <w:tcPr>
            <w:tcW w:w="3741" w:type="dxa"/>
          </w:tcPr>
          <w:p w14:paraId="70DECD7C" w14:textId="209049CE" w:rsidR="00AF4A85" w:rsidRDefault="00CC320B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="003237AF">
              <w:rPr>
                <w:rFonts w:cstheme="minorHAnsi"/>
              </w:rPr>
              <w:t>i</w:t>
            </w:r>
            <w:r w:rsidR="00BE55AE">
              <w:rPr>
                <w:rFonts w:cstheme="minorHAnsi"/>
              </w:rPr>
              <w:t xml:space="preserve">storian Report </w:t>
            </w:r>
          </w:p>
          <w:p w14:paraId="31BF63FC" w14:textId="523A45B0" w:rsidR="00BE55AE" w:rsidRDefault="004B4F03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Enna Jeudy</w:t>
            </w:r>
          </w:p>
          <w:p w14:paraId="553C2670" w14:textId="205D011B" w:rsidR="00BE55AE" w:rsidRPr="00B5708F" w:rsidRDefault="00BE55AE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Blue Bonnet</w:t>
            </w:r>
          </w:p>
        </w:tc>
        <w:tc>
          <w:tcPr>
            <w:tcW w:w="6874" w:type="dxa"/>
          </w:tcPr>
          <w:p w14:paraId="6F7C6386" w14:textId="77777777" w:rsidR="00FF0E93" w:rsidRDefault="002A38E3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Enna needs a headshot picture for Denise Pauletti</w:t>
            </w:r>
            <w:r w:rsidR="00BC0177">
              <w:rPr>
                <w:color w:val="000000"/>
              </w:rPr>
              <w:t>.</w:t>
            </w:r>
          </w:p>
          <w:p w14:paraId="769FAB9C" w14:textId="7616BDC3" w:rsidR="00C71C9B" w:rsidRDefault="00C71C9B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Enna requested a </w:t>
            </w:r>
            <w:r w:rsidR="00200C86">
              <w:rPr>
                <w:color w:val="000000"/>
              </w:rPr>
              <w:t>picture of Cynthia Carr for the scholarship she received.</w:t>
            </w:r>
          </w:p>
          <w:p w14:paraId="7F9B7565" w14:textId="3914C75E" w:rsidR="00BC0177" w:rsidRPr="009B4594" w:rsidRDefault="00BC0177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Blue Bonnet is up to date. Catherine did a video for </w:t>
            </w:r>
            <w:r w:rsidR="003B0594">
              <w:rPr>
                <w:color w:val="000000"/>
              </w:rPr>
              <w:t>nurses’</w:t>
            </w:r>
            <w:r>
              <w:rPr>
                <w:color w:val="000000"/>
              </w:rPr>
              <w:t xml:space="preserve"> week. Thank you. </w:t>
            </w:r>
          </w:p>
        </w:tc>
        <w:tc>
          <w:tcPr>
            <w:tcW w:w="3131" w:type="dxa"/>
          </w:tcPr>
          <w:p w14:paraId="09F39450" w14:textId="1E56AC65" w:rsidR="00757942" w:rsidRPr="00123E2D" w:rsidRDefault="00757942" w:rsidP="00F85B66">
            <w:pPr>
              <w:rPr>
                <w:sz w:val="22"/>
                <w:szCs w:val="22"/>
              </w:rPr>
            </w:pPr>
          </w:p>
        </w:tc>
      </w:tr>
      <w:tr w:rsidR="00274563" w:rsidRPr="00134BB6" w14:paraId="5A3F3A65" w14:textId="77777777" w:rsidTr="00485FDD">
        <w:trPr>
          <w:trHeight w:val="809"/>
        </w:trPr>
        <w:tc>
          <w:tcPr>
            <w:tcW w:w="3741" w:type="dxa"/>
          </w:tcPr>
          <w:p w14:paraId="7144F7CA" w14:textId="4C385B2E" w:rsidR="00274563" w:rsidRDefault="00274563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PANAW 202</w:t>
            </w:r>
            <w:r w:rsidR="00EB062E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</w:t>
            </w:r>
          </w:p>
          <w:p w14:paraId="25DD84B2" w14:textId="709D7A1C" w:rsidR="00274563" w:rsidRDefault="00274563" w:rsidP="00F85B66">
            <w:pPr>
              <w:rPr>
                <w:rFonts w:cstheme="minorHAnsi"/>
              </w:rPr>
            </w:pPr>
          </w:p>
        </w:tc>
        <w:tc>
          <w:tcPr>
            <w:tcW w:w="6874" w:type="dxa"/>
          </w:tcPr>
          <w:p w14:paraId="3E3863BA" w14:textId="63CA5E53" w:rsidR="00274563" w:rsidRDefault="00EB062E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Kristi is asking for people to contact her if they w</w:t>
            </w:r>
            <w:r w:rsidR="0025263D">
              <w:rPr>
                <w:color w:val="000000"/>
              </w:rPr>
              <w:t>ould like to host PANAW at their facility.</w:t>
            </w:r>
          </w:p>
        </w:tc>
        <w:tc>
          <w:tcPr>
            <w:tcW w:w="3131" w:type="dxa"/>
          </w:tcPr>
          <w:p w14:paraId="14569FDA" w14:textId="77777777" w:rsidR="00274563" w:rsidRPr="00123E2D" w:rsidRDefault="00274563" w:rsidP="00F85B66">
            <w:pPr>
              <w:rPr>
                <w:sz w:val="22"/>
                <w:szCs w:val="22"/>
              </w:rPr>
            </w:pPr>
          </w:p>
        </w:tc>
      </w:tr>
      <w:tr w:rsidR="00274563" w:rsidRPr="00134BB6" w14:paraId="5598D74E" w14:textId="77777777" w:rsidTr="00485FDD">
        <w:trPr>
          <w:trHeight w:val="881"/>
        </w:trPr>
        <w:tc>
          <w:tcPr>
            <w:tcW w:w="3741" w:type="dxa"/>
          </w:tcPr>
          <w:p w14:paraId="2D7C4AE6" w14:textId="77777777" w:rsidR="00274563" w:rsidRDefault="006360C1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Summer Seminar </w:t>
            </w:r>
            <w:r w:rsidR="003025C6">
              <w:rPr>
                <w:rFonts w:cstheme="minorHAnsi"/>
              </w:rPr>
              <w:t>2025</w:t>
            </w:r>
          </w:p>
          <w:p w14:paraId="38286631" w14:textId="77777777" w:rsidR="003025C6" w:rsidRDefault="0037786B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Planning CPAN CAPA </w:t>
            </w:r>
            <w:r w:rsidR="00716701">
              <w:rPr>
                <w:rFonts w:cstheme="minorHAnsi"/>
              </w:rPr>
              <w:t xml:space="preserve">Review for Summer 2025 </w:t>
            </w:r>
          </w:p>
          <w:p w14:paraId="1F1CA828" w14:textId="0252FCB0" w:rsidR="007E5644" w:rsidRDefault="007E5644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July 19, </w:t>
            </w:r>
            <w:proofErr w:type="gramStart"/>
            <w:r>
              <w:rPr>
                <w:rFonts w:cstheme="minorHAnsi"/>
              </w:rPr>
              <w:t>2025</w:t>
            </w:r>
            <w:proofErr w:type="gramEnd"/>
            <w:r>
              <w:rPr>
                <w:rFonts w:cstheme="minorHAnsi"/>
              </w:rPr>
              <w:t xml:space="preserve"> at Baylor Dallas</w:t>
            </w:r>
          </w:p>
          <w:p w14:paraId="1C6D0762" w14:textId="625A0735" w:rsidR="006B54FD" w:rsidRDefault="007E5644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Kristi Denton</w:t>
            </w:r>
          </w:p>
          <w:p w14:paraId="6B40A009" w14:textId="08E95A8A" w:rsidR="00555AA3" w:rsidRDefault="00555AA3" w:rsidP="00F85B66">
            <w:pPr>
              <w:rPr>
                <w:rFonts w:cstheme="minorHAnsi"/>
              </w:rPr>
            </w:pPr>
          </w:p>
        </w:tc>
        <w:tc>
          <w:tcPr>
            <w:tcW w:w="6874" w:type="dxa"/>
          </w:tcPr>
          <w:p w14:paraId="242611F0" w14:textId="77740045" w:rsidR="00095552" w:rsidRDefault="007E5644" w:rsidP="00095552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Kristi shared </w:t>
            </w:r>
            <w:r w:rsidR="00772892">
              <w:rPr>
                <w:color w:val="000000"/>
              </w:rPr>
              <w:t xml:space="preserve">that </w:t>
            </w:r>
            <w:r w:rsidR="0025263D">
              <w:rPr>
                <w:color w:val="000000"/>
              </w:rPr>
              <w:t xml:space="preserve">ASPAN is very specific about information that is sent regarding the event. We need several volunteers to help with registration. </w:t>
            </w:r>
            <w:r w:rsidR="00095552">
              <w:rPr>
                <w:color w:val="000000"/>
              </w:rPr>
              <w:t xml:space="preserve">Volunteers do not need to pay a registration fee but will not receive the CEUs. </w:t>
            </w:r>
          </w:p>
          <w:p w14:paraId="171A216E" w14:textId="638AEF0A" w:rsidR="0025263D" w:rsidRDefault="0025263D" w:rsidP="00791CBB">
            <w:pPr>
              <w:pStyle w:val="NormalWeb"/>
              <w:rPr>
                <w:color w:val="000000"/>
              </w:rPr>
            </w:pPr>
          </w:p>
          <w:p w14:paraId="221745F5" w14:textId="77777777" w:rsidR="00DA73A0" w:rsidRDefault="00DA73A0" w:rsidP="00791CBB">
            <w:pPr>
              <w:pStyle w:val="NormalWeb"/>
              <w:rPr>
                <w:color w:val="000000"/>
              </w:rPr>
            </w:pPr>
          </w:p>
          <w:p w14:paraId="312E43AE" w14:textId="4B9A25F5" w:rsidR="001C0E68" w:rsidRDefault="001C0E68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Registration is through ASPAN. ASPAN provides coffee and tea. 7.25 </w:t>
            </w:r>
            <w:r w:rsidR="007E5644">
              <w:rPr>
                <w:color w:val="000000"/>
              </w:rPr>
              <w:t xml:space="preserve">CEUs </w:t>
            </w:r>
          </w:p>
          <w:p w14:paraId="7CFB5AA7" w14:textId="77777777" w:rsidR="00D92997" w:rsidRDefault="00D92997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Cost: </w:t>
            </w:r>
          </w:p>
          <w:p w14:paraId="082F2389" w14:textId="688CC799" w:rsidR="00772892" w:rsidRDefault="00D92997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For Members: </w:t>
            </w:r>
            <w:r w:rsidR="00772892">
              <w:rPr>
                <w:color w:val="000000"/>
              </w:rPr>
              <w:t xml:space="preserve">Early bird fee: $125 by </w:t>
            </w:r>
            <w:r w:rsidR="00095D83">
              <w:rPr>
                <w:color w:val="000000"/>
              </w:rPr>
              <w:t>June 21, 2025</w:t>
            </w:r>
            <w:r w:rsidR="00485FDD">
              <w:rPr>
                <w:color w:val="000000"/>
              </w:rPr>
              <w:t>, then $162 after</w:t>
            </w:r>
          </w:p>
          <w:p w14:paraId="1583D16B" w14:textId="6FDC7B16" w:rsidR="00D92997" w:rsidRDefault="00485FDD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For Non-Members: </w:t>
            </w:r>
            <w:r w:rsidR="00A016CC">
              <w:rPr>
                <w:color w:val="000000"/>
              </w:rPr>
              <w:t>Early bird fee: $183 by June 21, 2025, then $220</w:t>
            </w:r>
          </w:p>
          <w:p w14:paraId="5EBB4FA5" w14:textId="011CAE79" w:rsidR="009247E7" w:rsidRDefault="009247E7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Kim </w:t>
            </w:r>
            <w:r w:rsidR="0002639F">
              <w:rPr>
                <w:color w:val="000000"/>
              </w:rPr>
              <w:t xml:space="preserve">stated </w:t>
            </w:r>
            <w:r>
              <w:rPr>
                <w:color w:val="000000"/>
              </w:rPr>
              <w:t xml:space="preserve">that it does not count </w:t>
            </w:r>
            <w:r w:rsidR="002B5CD7">
              <w:rPr>
                <w:color w:val="000000"/>
              </w:rPr>
              <w:t>as a Summer Seminar</w:t>
            </w:r>
            <w:r w:rsidR="0002639F">
              <w:rPr>
                <w:color w:val="000000"/>
              </w:rPr>
              <w:t xml:space="preserve"> for the ORA</w:t>
            </w:r>
            <w:r w:rsidR="00BA30A2">
              <w:rPr>
                <w:color w:val="000000"/>
              </w:rPr>
              <w:t>; Lynette stated it counts as a CPAN CAPA review</w:t>
            </w:r>
            <w:r w:rsidR="0002639F">
              <w:rPr>
                <w:color w:val="000000"/>
              </w:rPr>
              <w:t xml:space="preserve"> for the ORA</w:t>
            </w:r>
            <w:r w:rsidR="00BA30A2">
              <w:rPr>
                <w:color w:val="000000"/>
              </w:rPr>
              <w:t>.</w:t>
            </w:r>
          </w:p>
          <w:p w14:paraId="772EEBE9" w14:textId="7EAF9322" w:rsidR="00BA30A2" w:rsidRDefault="00BA30A2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Valorie asked if we </w:t>
            </w:r>
            <w:r w:rsidR="00086DE7">
              <w:rPr>
                <w:color w:val="000000"/>
              </w:rPr>
              <w:t>could</w:t>
            </w:r>
            <w:r>
              <w:rPr>
                <w:color w:val="000000"/>
              </w:rPr>
              <w:t xml:space="preserve"> do a volunteer </w:t>
            </w:r>
            <w:r w:rsidR="00AF1233">
              <w:rPr>
                <w:color w:val="000000"/>
              </w:rPr>
              <w:t>activity</w:t>
            </w:r>
            <w:r w:rsidR="00086DE7">
              <w:rPr>
                <w:color w:val="000000"/>
              </w:rPr>
              <w:t xml:space="preserve"> at the review</w:t>
            </w:r>
            <w:r w:rsidR="00AF1233">
              <w:rPr>
                <w:color w:val="000000"/>
              </w:rPr>
              <w:t>, such as collection for Embrace Grace. Lynette will check with ASPAN.</w:t>
            </w:r>
          </w:p>
          <w:p w14:paraId="73A3F63E" w14:textId="77777777" w:rsidR="001C0E68" w:rsidRDefault="00303572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Kristi, Hazzel, and Lynette will talk offline regarding email from ASPAN</w:t>
            </w:r>
          </w:p>
          <w:p w14:paraId="33F507DA" w14:textId="77777777" w:rsidR="00A6192F" w:rsidRDefault="00C1796E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Crystal </w:t>
            </w:r>
            <w:r w:rsidR="00356664">
              <w:rPr>
                <w:color w:val="000000"/>
              </w:rPr>
              <w:t xml:space="preserve">asked </w:t>
            </w:r>
            <w:r w:rsidR="00783BA7">
              <w:rPr>
                <w:color w:val="000000"/>
              </w:rPr>
              <w:t>if this review was the same as the</w:t>
            </w:r>
            <w:r w:rsidR="00356664">
              <w:rPr>
                <w:color w:val="000000"/>
              </w:rPr>
              <w:t xml:space="preserve"> </w:t>
            </w:r>
            <w:r w:rsidR="007C2375">
              <w:rPr>
                <w:color w:val="000000"/>
              </w:rPr>
              <w:t xml:space="preserve">online CPAN CAPA Review that is being organized currently. </w:t>
            </w:r>
            <w:proofErr w:type="gramStart"/>
            <w:r w:rsidR="00783BA7">
              <w:rPr>
                <w:color w:val="000000"/>
              </w:rPr>
              <w:t>Group</w:t>
            </w:r>
            <w:proofErr w:type="gramEnd"/>
            <w:r w:rsidR="00783BA7">
              <w:rPr>
                <w:color w:val="000000"/>
              </w:rPr>
              <w:t xml:space="preserve"> discussed the</w:t>
            </w:r>
            <w:r w:rsidR="00DA401F">
              <w:rPr>
                <w:color w:val="000000"/>
              </w:rPr>
              <w:t xml:space="preserve"> differences between the </w:t>
            </w:r>
            <w:r w:rsidR="00783BA7">
              <w:rPr>
                <w:color w:val="000000"/>
              </w:rPr>
              <w:t>two reviews</w:t>
            </w:r>
            <w:r w:rsidR="003C676A">
              <w:rPr>
                <w:color w:val="000000"/>
              </w:rPr>
              <w:t xml:space="preserve">. The ASPAN led review is a </w:t>
            </w:r>
            <w:r w:rsidR="00A6192F">
              <w:rPr>
                <w:color w:val="000000"/>
              </w:rPr>
              <w:t>one-day</w:t>
            </w:r>
            <w:r w:rsidR="003C676A">
              <w:rPr>
                <w:color w:val="000000"/>
              </w:rPr>
              <w:t xml:space="preserve"> </w:t>
            </w:r>
            <w:r w:rsidR="00A6192F">
              <w:rPr>
                <w:color w:val="000000"/>
              </w:rPr>
              <w:t>event</w:t>
            </w:r>
            <w:r w:rsidR="00363300">
              <w:rPr>
                <w:color w:val="000000"/>
              </w:rPr>
              <w:t xml:space="preserve"> (see above information). </w:t>
            </w:r>
          </w:p>
          <w:p w14:paraId="4906F3DB" w14:textId="621754E1" w:rsidR="00C1796E" w:rsidRDefault="00363300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The </w:t>
            </w:r>
            <w:r w:rsidR="00B325F0">
              <w:rPr>
                <w:color w:val="000000"/>
              </w:rPr>
              <w:t xml:space="preserve">virtual </w:t>
            </w:r>
            <w:r>
              <w:rPr>
                <w:color w:val="000000"/>
              </w:rPr>
              <w:t xml:space="preserve">review is </w:t>
            </w:r>
            <w:r w:rsidR="00B325F0">
              <w:rPr>
                <w:color w:val="000000"/>
              </w:rPr>
              <w:t xml:space="preserve">free, </w:t>
            </w:r>
            <w:r w:rsidR="00A6192F">
              <w:rPr>
                <w:color w:val="000000"/>
              </w:rPr>
              <w:t xml:space="preserve">it is for ASPAN members only. </w:t>
            </w:r>
            <w:r w:rsidR="00423D63">
              <w:rPr>
                <w:color w:val="000000"/>
              </w:rPr>
              <w:t>It is for Region 2 &amp; 3 members</w:t>
            </w:r>
            <w:proofErr w:type="gramStart"/>
            <w:r w:rsidR="00423D63">
              <w:rPr>
                <w:color w:val="000000"/>
              </w:rPr>
              <w:t xml:space="preserve">, </w:t>
            </w:r>
            <w:r w:rsidR="00893058">
              <w:rPr>
                <w:color w:val="000000"/>
              </w:rPr>
              <w:t>will</w:t>
            </w:r>
            <w:proofErr w:type="gramEnd"/>
            <w:r w:rsidR="00893058">
              <w:rPr>
                <w:color w:val="000000"/>
              </w:rPr>
              <w:t xml:space="preserve"> be held Wednesday evenings for 1-2 hours, </w:t>
            </w:r>
            <w:r w:rsidR="00AB0EA9">
              <w:rPr>
                <w:color w:val="000000"/>
              </w:rPr>
              <w:t xml:space="preserve">starting July 30, 2025. </w:t>
            </w:r>
            <w:proofErr w:type="gramStart"/>
            <w:r w:rsidR="00AB0EA9">
              <w:rPr>
                <w:color w:val="000000"/>
              </w:rPr>
              <w:t>The directors of regions 2 &amp; 3</w:t>
            </w:r>
            <w:r w:rsidR="003D0C95">
              <w:rPr>
                <w:color w:val="000000"/>
              </w:rPr>
              <w:t xml:space="preserve">, Linda Allyn and Marlene </w:t>
            </w:r>
            <w:proofErr w:type="spellStart"/>
            <w:r w:rsidR="003D0C95">
              <w:rPr>
                <w:color w:val="000000"/>
              </w:rPr>
              <w:t>Nah</w:t>
            </w:r>
            <w:r w:rsidR="00341992">
              <w:rPr>
                <w:color w:val="000000"/>
              </w:rPr>
              <w:t>avandi</w:t>
            </w:r>
            <w:proofErr w:type="spellEnd"/>
            <w:r w:rsidR="00341992">
              <w:rPr>
                <w:color w:val="000000"/>
              </w:rPr>
              <w:t>,</w:t>
            </w:r>
            <w:proofErr w:type="gramEnd"/>
            <w:r w:rsidR="00341992">
              <w:rPr>
                <w:color w:val="000000"/>
              </w:rPr>
              <w:t xml:space="preserve"> are coordinating this study group event. </w:t>
            </w:r>
          </w:p>
          <w:p w14:paraId="2948702F" w14:textId="2D132DFD" w:rsidR="00BC269B" w:rsidRDefault="00BC269B" w:rsidP="00791CBB">
            <w:pPr>
              <w:pStyle w:val="NormalWeb"/>
              <w:rPr>
                <w:color w:val="000000"/>
              </w:rPr>
            </w:pPr>
          </w:p>
        </w:tc>
        <w:tc>
          <w:tcPr>
            <w:tcW w:w="3131" w:type="dxa"/>
          </w:tcPr>
          <w:p w14:paraId="4F65CB9F" w14:textId="77777777" w:rsidR="00274563" w:rsidRDefault="007738EA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Volunteers for registration: </w:t>
            </w:r>
          </w:p>
          <w:p w14:paraId="7446572D" w14:textId="77777777" w:rsidR="007738EA" w:rsidRDefault="007738EA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Terry Brink, Catherine O</w:t>
            </w:r>
            <w:r w:rsidR="00151C9A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amp</w:t>
            </w:r>
            <w:r w:rsidR="00151C9A">
              <w:rPr>
                <w:sz w:val="22"/>
                <w:szCs w:val="22"/>
              </w:rPr>
              <w:t>o, Denise Pauletti, Barbara Robinson</w:t>
            </w:r>
          </w:p>
          <w:p w14:paraId="5B0478BD" w14:textId="68AB6E5E" w:rsidR="00A22EB4" w:rsidRPr="00123E2D" w:rsidRDefault="00A22EB4" w:rsidP="00F85B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Lynette will check with ASPAN/ABPANC for </w:t>
            </w:r>
            <w:r w:rsidR="00E0756D">
              <w:rPr>
                <w:sz w:val="22"/>
                <w:szCs w:val="22"/>
              </w:rPr>
              <w:t>details</w:t>
            </w:r>
            <w:r w:rsidR="00322CA9">
              <w:rPr>
                <w:sz w:val="22"/>
                <w:szCs w:val="22"/>
              </w:rPr>
              <w:t xml:space="preserve"> such as volunteers must be CPAN or CAPA certified</w:t>
            </w:r>
            <w:r w:rsidR="00E0756D">
              <w:rPr>
                <w:sz w:val="22"/>
                <w:szCs w:val="22"/>
              </w:rPr>
              <w:t xml:space="preserve"> </w:t>
            </w:r>
          </w:p>
        </w:tc>
      </w:tr>
      <w:tr w:rsidR="00274563" w:rsidRPr="00134BB6" w14:paraId="5240117F" w14:textId="77777777" w:rsidTr="00485FDD">
        <w:trPr>
          <w:trHeight w:val="2060"/>
        </w:trPr>
        <w:tc>
          <w:tcPr>
            <w:tcW w:w="3741" w:type="dxa"/>
          </w:tcPr>
          <w:p w14:paraId="6BE9B9C0" w14:textId="77777777" w:rsidR="00274563" w:rsidRDefault="00274563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TAPAN State Board Update</w:t>
            </w:r>
          </w:p>
          <w:p w14:paraId="779FC341" w14:textId="77777777" w:rsidR="002579C2" w:rsidRDefault="002579C2" w:rsidP="00F85B66">
            <w:pPr>
              <w:rPr>
                <w:rFonts w:cstheme="minorHAnsi"/>
              </w:rPr>
            </w:pPr>
          </w:p>
          <w:p w14:paraId="521EE6E0" w14:textId="310EB0E4" w:rsidR="002579C2" w:rsidRDefault="00753B2C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Lynette Alcorn</w:t>
            </w:r>
          </w:p>
          <w:p w14:paraId="416F0B98" w14:textId="6B463585" w:rsidR="002579C2" w:rsidRDefault="002579C2" w:rsidP="00F85B66">
            <w:pPr>
              <w:rPr>
                <w:rFonts w:cstheme="minorHAnsi"/>
              </w:rPr>
            </w:pPr>
          </w:p>
          <w:p w14:paraId="40FF8BB9" w14:textId="77777777" w:rsidR="002579C2" w:rsidRDefault="002579C2" w:rsidP="00F85B66">
            <w:pPr>
              <w:rPr>
                <w:rFonts w:cstheme="minorHAnsi"/>
              </w:rPr>
            </w:pPr>
          </w:p>
          <w:p w14:paraId="6DE04CDE" w14:textId="4B58E34D" w:rsidR="002579C2" w:rsidRDefault="002579C2" w:rsidP="00F85B66">
            <w:pPr>
              <w:rPr>
                <w:rFonts w:cstheme="minorHAnsi"/>
              </w:rPr>
            </w:pPr>
          </w:p>
        </w:tc>
        <w:tc>
          <w:tcPr>
            <w:tcW w:w="6874" w:type="dxa"/>
          </w:tcPr>
          <w:p w14:paraId="63F1055B" w14:textId="77777777" w:rsidR="00274563" w:rsidRDefault="00FB589D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National Convention 2025</w:t>
            </w:r>
            <w:r w:rsidR="007513AB">
              <w:rPr>
                <w:color w:val="000000"/>
              </w:rPr>
              <w:t xml:space="preserve"> </w:t>
            </w:r>
          </w:p>
          <w:p w14:paraId="2CC38510" w14:textId="03658EF7" w:rsidR="007513AB" w:rsidRDefault="007513AB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GOLD LEAF WINNER!!</w:t>
            </w:r>
            <w:r w:rsidR="004F1869">
              <w:rPr>
                <w:color w:val="000000"/>
              </w:rPr>
              <w:t xml:space="preserve"> This means TAPAN was the component of the year. </w:t>
            </w:r>
            <w:r w:rsidR="00753B2C">
              <w:rPr>
                <w:color w:val="000000"/>
              </w:rPr>
              <w:t>We are not eligible for the next 3 years. It is our 6</w:t>
            </w:r>
            <w:r w:rsidR="00753B2C" w:rsidRPr="00753B2C">
              <w:rPr>
                <w:color w:val="000000"/>
                <w:vertAlign w:val="superscript"/>
              </w:rPr>
              <w:t>th</w:t>
            </w:r>
            <w:r w:rsidR="00753B2C">
              <w:rPr>
                <w:color w:val="000000"/>
              </w:rPr>
              <w:t xml:space="preserve"> time </w:t>
            </w:r>
            <w:proofErr w:type="gramStart"/>
            <w:r w:rsidR="00753B2C">
              <w:rPr>
                <w:color w:val="000000"/>
              </w:rPr>
              <w:t>to win</w:t>
            </w:r>
            <w:proofErr w:type="gramEnd"/>
            <w:r w:rsidR="00753B2C">
              <w:rPr>
                <w:color w:val="000000"/>
              </w:rPr>
              <w:t xml:space="preserve"> this award. </w:t>
            </w:r>
          </w:p>
          <w:p w14:paraId="5CDA028F" w14:textId="0B62BEA8" w:rsidR="00782661" w:rsidRPr="00E13D30" w:rsidRDefault="00782661" w:rsidP="00E13D30">
            <w:r>
              <w:rPr>
                <w:color w:val="000000"/>
              </w:rPr>
              <w:t xml:space="preserve">TAPAN won the ABPANC </w:t>
            </w:r>
            <w:r w:rsidR="00644E65">
              <w:rPr>
                <w:color w:val="000000"/>
              </w:rPr>
              <w:t xml:space="preserve">Shining Star Award for </w:t>
            </w:r>
            <w:r w:rsidR="00E13D30">
              <w:t>supporting and encouraging CPAN and CAPA certification at the local level.</w:t>
            </w:r>
          </w:p>
          <w:p w14:paraId="741D1935" w14:textId="7E4C56F3" w:rsidR="00753B2C" w:rsidRDefault="00753B2C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Felicia </w:t>
            </w:r>
            <w:proofErr w:type="spellStart"/>
            <w:r>
              <w:rPr>
                <w:color w:val="000000"/>
              </w:rPr>
              <w:t>Seldman</w:t>
            </w:r>
            <w:proofErr w:type="spellEnd"/>
            <w:r>
              <w:rPr>
                <w:color w:val="000000"/>
              </w:rPr>
              <w:t xml:space="preserve"> won the Outstanding Achievement Award</w:t>
            </w:r>
          </w:p>
          <w:p w14:paraId="171262D0" w14:textId="72BA31DB" w:rsidR="00782661" w:rsidRDefault="002A4044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Agnes Hsu won Clinical Excellence in Nursing Awar</w:t>
            </w:r>
            <w:r w:rsidR="00782661">
              <w:rPr>
                <w:color w:val="000000"/>
              </w:rPr>
              <w:t>d</w:t>
            </w:r>
          </w:p>
          <w:p w14:paraId="1DFCC7C4" w14:textId="6DE8C9FA" w:rsidR="007513AB" w:rsidRDefault="00EB5C0C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TAPAN</w:t>
            </w:r>
            <w:r w:rsidR="002A653B">
              <w:rPr>
                <w:color w:val="000000"/>
              </w:rPr>
              <w:t>’s Newsletter,</w:t>
            </w:r>
            <w:r w:rsidR="00C17708">
              <w:rPr>
                <w:color w:val="000000"/>
              </w:rPr>
              <w:t xml:space="preserve"> The Eyeopener</w:t>
            </w:r>
            <w:r w:rsidR="002A653B">
              <w:rPr>
                <w:color w:val="000000"/>
              </w:rPr>
              <w:t>,</w:t>
            </w:r>
            <w:r w:rsidR="00097830">
              <w:rPr>
                <w:color w:val="000000"/>
              </w:rPr>
              <w:t xml:space="preserve"> won Newsletter of the Year </w:t>
            </w:r>
            <w:r>
              <w:rPr>
                <w:color w:val="000000"/>
              </w:rPr>
              <w:t xml:space="preserve">Award </w:t>
            </w:r>
            <w:r w:rsidR="00097830">
              <w:rPr>
                <w:color w:val="000000"/>
              </w:rPr>
              <w:t xml:space="preserve">and People’s Choice </w:t>
            </w:r>
            <w:r>
              <w:rPr>
                <w:color w:val="000000"/>
              </w:rPr>
              <w:t xml:space="preserve">Award Hazzel Gomez (Editor)  </w:t>
            </w:r>
          </w:p>
          <w:p w14:paraId="188B4BB0" w14:textId="60550CC6" w:rsidR="002A653B" w:rsidRDefault="002A653B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Lynette </w:t>
            </w:r>
            <w:r w:rsidR="001A35E2">
              <w:rPr>
                <w:color w:val="000000"/>
              </w:rPr>
              <w:t>Alcorn won Recruiter of the Year</w:t>
            </w:r>
          </w:p>
          <w:p w14:paraId="4EA8872E" w14:textId="228A6481" w:rsidR="00EB5C0C" w:rsidRDefault="001A35E2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Brit</w:t>
            </w:r>
            <w:r w:rsidR="00893B88">
              <w:rPr>
                <w:color w:val="000000"/>
              </w:rPr>
              <w:t xml:space="preserve">ini </w:t>
            </w:r>
            <w:proofErr w:type="spellStart"/>
            <w:r w:rsidR="00893B88">
              <w:rPr>
                <w:color w:val="000000"/>
              </w:rPr>
              <w:t>H</w:t>
            </w:r>
            <w:r w:rsidR="006150C2">
              <w:rPr>
                <w:color w:val="000000"/>
              </w:rPr>
              <w:t>oien</w:t>
            </w:r>
            <w:proofErr w:type="spellEnd"/>
            <w:r>
              <w:rPr>
                <w:color w:val="000000"/>
              </w:rPr>
              <w:t xml:space="preserve"> and Geraldine</w:t>
            </w:r>
            <w:r w:rsidR="006150C2">
              <w:rPr>
                <w:color w:val="000000"/>
              </w:rPr>
              <w:t xml:space="preserve"> Delos Santos</w:t>
            </w:r>
            <w:r>
              <w:rPr>
                <w:color w:val="000000"/>
              </w:rPr>
              <w:t xml:space="preserve"> </w:t>
            </w:r>
            <w:r w:rsidR="00BB7440">
              <w:rPr>
                <w:color w:val="000000"/>
              </w:rPr>
              <w:t xml:space="preserve">(Houston) </w:t>
            </w:r>
            <w:r>
              <w:rPr>
                <w:color w:val="000000"/>
              </w:rPr>
              <w:t>won the Above and Beyond Award</w:t>
            </w:r>
          </w:p>
          <w:p w14:paraId="50F1D8E8" w14:textId="0966932B" w:rsidR="00E77C36" w:rsidRDefault="00E77C36" w:rsidP="00791CBB">
            <w:pPr>
              <w:pStyle w:val="NormalWeb"/>
              <w:rPr>
                <w:color w:val="000000"/>
              </w:rPr>
            </w:pPr>
          </w:p>
        </w:tc>
        <w:tc>
          <w:tcPr>
            <w:tcW w:w="3131" w:type="dxa"/>
          </w:tcPr>
          <w:p w14:paraId="691B2AA6" w14:textId="77777777" w:rsidR="00274563" w:rsidRPr="00123E2D" w:rsidRDefault="00274563" w:rsidP="00F85B66">
            <w:pPr>
              <w:rPr>
                <w:sz w:val="22"/>
                <w:szCs w:val="22"/>
              </w:rPr>
            </w:pPr>
          </w:p>
        </w:tc>
      </w:tr>
      <w:tr w:rsidR="006B54FD" w:rsidRPr="00134BB6" w14:paraId="0B5C63B6" w14:textId="77777777" w:rsidTr="00485FDD">
        <w:trPr>
          <w:trHeight w:val="2060"/>
        </w:trPr>
        <w:tc>
          <w:tcPr>
            <w:tcW w:w="3741" w:type="dxa"/>
          </w:tcPr>
          <w:p w14:paraId="21145195" w14:textId="77777777" w:rsidR="006B54FD" w:rsidRDefault="006104C9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Membership and Marketing</w:t>
            </w:r>
          </w:p>
          <w:p w14:paraId="32B6CA05" w14:textId="0AA7C771" w:rsidR="006104C9" w:rsidRDefault="006104C9" w:rsidP="00F85B66">
            <w:pPr>
              <w:rPr>
                <w:rFonts w:cstheme="minorHAnsi"/>
              </w:rPr>
            </w:pPr>
            <w:r>
              <w:rPr>
                <w:rFonts w:cstheme="minorHAnsi"/>
              </w:rPr>
              <w:t>Kalai K.</w:t>
            </w:r>
          </w:p>
        </w:tc>
        <w:tc>
          <w:tcPr>
            <w:tcW w:w="6874" w:type="dxa"/>
          </w:tcPr>
          <w:p w14:paraId="7AE8DC29" w14:textId="77777777" w:rsidR="006B54FD" w:rsidRDefault="006104C9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Current Members</w:t>
            </w:r>
          </w:p>
          <w:p w14:paraId="65C8190D" w14:textId="77777777" w:rsidR="006104C9" w:rsidRDefault="006104C9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 xml:space="preserve">New Members </w:t>
            </w:r>
          </w:p>
          <w:p w14:paraId="55A89118" w14:textId="77777777" w:rsidR="006104C9" w:rsidRDefault="006104C9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Who has not renewed</w:t>
            </w:r>
            <w:r w:rsidR="001539D6">
              <w:rPr>
                <w:color w:val="000000"/>
              </w:rPr>
              <w:t>, can you send a note?</w:t>
            </w:r>
          </w:p>
          <w:p w14:paraId="2970E5C7" w14:textId="21446AC1" w:rsidR="001539D6" w:rsidRDefault="001539D6" w:rsidP="00791CBB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How many are certified in our region?</w:t>
            </w:r>
          </w:p>
        </w:tc>
        <w:tc>
          <w:tcPr>
            <w:tcW w:w="3131" w:type="dxa"/>
          </w:tcPr>
          <w:p w14:paraId="6B2BD377" w14:textId="77777777" w:rsidR="006B54FD" w:rsidRPr="00123E2D" w:rsidRDefault="006B54FD" w:rsidP="00F85B66">
            <w:pPr>
              <w:rPr>
                <w:sz w:val="22"/>
                <w:szCs w:val="22"/>
              </w:rPr>
            </w:pPr>
          </w:p>
        </w:tc>
      </w:tr>
      <w:tr w:rsidR="00F85B66" w:rsidRPr="00134BB6" w14:paraId="51C204CD" w14:textId="77777777" w:rsidTr="00485FDD">
        <w:trPr>
          <w:trHeight w:val="2060"/>
        </w:trPr>
        <w:tc>
          <w:tcPr>
            <w:tcW w:w="3741" w:type="dxa"/>
          </w:tcPr>
          <w:p w14:paraId="2BE627D6" w14:textId="77777777" w:rsidR="0037650C" w:rsidRDefault="0037650C" w:rsidP="00376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Scholarship Application: </w:t>
            </w:r>
          </w:p>
          <w:p w14:paraId="4BEC506B" w14:textId="77777777" w:rsidR="0037650C" w:rsidRDefault="0037650C" w:rsidP="00376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Goal </w:t>
            </w:r>
            <w:r w:rsidR="00641222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="00641222">
              <w:rPr>
                <w:rFonts w:cstheme="minorHAnsi"/>
              </w:rPr>
              <w:t xml:space="preserve">8 scholarships to be awarded, $100 each; reimbursement takes place once the article is submitted by </w:t>
            </w:r>
            <w:r w:rsidR="004D2E8D">
              <w:rPr>
                <w:rFonts w:cstheme="minorHAnsi"/>
              </w:rPr>
              <w:t>awardee</w:t>
            </w:r>
          </w:p>
          <w:p w14:paraId="5865E295" w14:textId="4139F58D" w:rsidR="004D2E8D" w:rsidRPr="0037650C" w:rsidRDefault="004D2E8D" w:rsidP="0037650C">
            <w:pPr>
              <w:rPr>
                <w:rFonts w:cstheme="minorHAnsi"/>
              </w:rPr>
            </w:pPr>
          </w:p>
        </w:tc>
        <w:tc>
          <w:tcPr>
            <w:tcW w:w="6874" w:type="dxa"/>
          </w:tcPr>
          <w:p w14:paraId="1ABA63B1" w14:textId="77777777" w:rsidR="00F85B66" w:rsidRPr="0009167C" w:rsidRDefault="00AA1C6C" w:rsidP="00AA1C6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09167C">
              <w:rPr>
                <w:rFonts w:ascii="Times New Roman" w:hAnsi="Times New Roman" w:cs="Times New Roman"/>
                <w:szCs w:val="22"/>
              </w:rPr>
              <w:t xml:space="preserve">Kristi </w:t>
            </w:r>
            <w:r w:rsidR="00C331A3" w:rsidRPr="0009167C">
              <w:rPr>
                <w:rFonts w:ascii="Times New Roman" w:hAnsi="Times New Roman" w:cs="Times New Roman"/>
                <w:szCs w:val="22"/>
              </w:rPr>
              <w:t>would like people to share the information about the CPAN CAPA Review</w:t>
            </w:r>
            <w:r w:rsidR="00C1178E" w:rsidRPr="0009167C">
              <w:rPr>
                <w:rFonts w:ascii="Times New Roman" w:hAnsi="Times New Roman" w:cs="Times New Roman"/>
                <w:szCs w:val="22"/>
              </w:rPr>
              <w:t xml:space="preserve"> so ones who want to attend can apply for the scholarship. </w:t>
            </w:r>
          </w:p>
          <w:p w14:paraId="57B25587" w14:textId="21E7CE80" w:rsidR="00C1178E" w:rsidRPr="00C44E4A" w:rsidRDefault="00C1178E" w:rsidP="00AA1C6C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  <w:r w:rsidRPr="0009167C">
              <w:rPr>
                <w:rFonts w:ascii="Times New Roman" w:hAnsi="Times New Roman" w:cs="Times New Roman"/>
                <w:szCs w:val="22"/>
              </w:rPr>
              <w:t xml:space="preserve">We have granted </w:t>
            </w:r>
            <w:r w:rsidR="00B1146F">
              <w:rPr>
                <w:rFonts w:ascii="Times New Roman" w:hAnsi="Times New Roman" w:cs="Times New Roman"/>
                <w:szCs w:val="22"/>
              </w:rPr>
              <w:t>2</w:t>
            </w:r>
            <w:r w:rsidR="007B3461" w:rsidRPr="0009167C">
              <w:rPr>
                <w:rFonts w:ascii="Times New Roman" w:hAnsi="Times New Roman" w:cs="Times New Roman"/>
                <w:szCs w:val="22"/>
              </w:rPr>
              <w:t xml:space="preserve"> scholarships</w:t>
            </w:r>
            <w:r w:rsidR="00B1146F">
              <w:rPr>
                <w:rFonts w:ascii="Times New Roman" w:hAnsi="Times New Roman" w:cs="Times New Roman"/>
                <w:szCs w:val="22"/>
              </w:rPr>
              <w:t xml:space="preserve"> this year.</w:t>
            </w:r>
          </w:p>
        </w:tc>
        <w:tc>
          <w:tcPr>
            <w:tcW w:w="3131" w:type="dxa"/>
          </w:tcPr>
          <w:p w14:paraId="6F880F5B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E8D" w:rsidRPr="00134BB6" w14:paraId="1D1971B7" w14:textId="77777777" w:rsidTr="00485FDD">
        <w:trPr>
          <w:trHeight w:val="2060"/>
        </w:trPr>
        <w:tc>
          <w:tcPr>
            <w:tcW w:w="3741" w:type="dxa"/>
          </w:tcPr>
          <w:p w14:paraId="02A4D54B" w14:textId="77777777" w:rsidR="004D2E8D" w:rsidRDefault="004D2E8D" w:rsidP="0037650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Volunteer Opportunities: </w:t>
            </w:r>
          </w:p>
          <w:p w14:paraId="1BD7ED2D" w14:textId="2AA5D8AA" w:rsidR="004D2E8D" w:rsidRDefault="00B61A9F" w:rsidP="0037650C">
            <w:pPr>
              <w:rPr>
                <w:rFonts w:cstheme="minorHAnsi"/>
              </w:rPr>
            </w:pPr>
            <w:r>
              <w:rPr>
                <w:rFonts w:cstheme="minorHAnsi"/>
              </w:rPr>
              <w:t>Niera Santos</w:t>
            </w:r>
          </w:p>
        </w:tc>
        <w:tc>
          <w:tcPr>
            <w:tcW w:w="6874" w:type="dxa"/>
          </w:tcPr>
          <w:p w14:paraId="22A124F0" w14:textId="1E394DF6" w:rsidR="00B61A9F" w:rsidRPr="00C11A7A" w:rsidRDefault="004D2E8D" w:rsidP="004D2E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C11A7A">
              <w:rPr>
                <w:rFonts w:ascii="Times New Roman" w:hAnsi="Times New Roman" w:cs="Times New Roman"/>
                <w:szCs w:val="22"/>
              </w:rPr>
              <w:t>Embrace Grace</w:t>
            </w:r>
            <w:r w:rsidR="00B61A9F" w:rsidRPr="00C11A7A">
              <w:rPr>
                <w:rFonts w:ascii="Times New Roman" w:hAnsi="Times New Roman" w:cs="Times New Roman"/>
                <w:szCs w:val="22"/>
              </w:rPr>
              <w:t xml:space="preserve"> – National Conference </w:t>
            </w:r>
            <w:r w:rsidR="005B7E0B">
              <w:rPr>
                <w:rFonts w:ascii="Times New Roman" w:hAnsi="Times New Roman" w:cs="Times New Roman"/>
                <w:szCs w:val="22"/>
              </w:rPr>
              <w:t xml:space="preserve">Neira and Kim dropped off </w:t>
            </w:r>
            <w:r w:rsidR="00250C3B">
              <w:rPr>
                <w:rFonts w:ascii="Times New Roman" w:hAnsi="Times New Roman" w:cs="Times New Roman"/>
                <w:szCs w:val="22"/>
              </w:rPr>
              <w:t xml:space="preserve">all donations last Saturday, May </w:t>
            </w:r>
            <w:proofErr w:type="gramStart"/>
            <w:r w:rsidR="00250C3B">
              <w:rPr>
                <w:rFonts w:ascii="Times New Roman" w:hAnsi="Times New Roman" w:cs="Times New Roman"/>
                <w:szCs w:val="22"/>
              </w:rPr>
              <w:t>3</w:t>
            </w:r>
            <w:r w:rsidR="00250C3B" w:rsidRPr="00250C3B">
              <w:rPr>
                <w:rFonts w:ascii="Times New Roman" w:hAnsi="Times New Roman" w:cs="Times New Roman"/>
                <w:szCs w:val="22"/>
                <w:vertAlign w:val="superscript"/>
              </w:rPr>
              <w:t>rd</w:t>
            </w:r>
            <w:r w:rsidR="00250C3B">
              <w:rPr>
                <w:rFonts w:ascii="Times New Roman" w:hAnsi="Times New Roman" w:cs="Times New Roman"/>
                <w:szCs w:val="22"/>
              </w:rPr>
              <w:t>;</w:t>
            </w:r>
            <w:proofErr w:type="gramEnd"/>
            <w:r w:rsidR="00250C3B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3A1506D3" w14:textId="77777777" w:rsidR="00B61A9F" w:rsidRPr="00C11A7A" w:rsidRDefault="00B61A9F" w:rsidP="004D2E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436005FB" w14:textId="2BA5FD51" w:rsidR="00B61A9F" w:rsidRDefault="00B61A9F" w:rsidP="004D2E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C11A7A">
              <w:rPr>
                <w:rFonts w:ascii="Times New Roman" w:hAnsi="Times New Roman" w:cs="Times New Roman"/>
                <w:szCs w:val="22"/>
              </w:rPr>
              <w:t>Flags for Fallen Heroes</w:t>
            </w:r>
            <w:r w:rsidR="00250C3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62059">
              <w:rPr>
                <w:rFonts w:ascii="Times New Roman" w:hAnsi="Times New Roman" w:cs="Times New Roman"/>
                <w:szCs w:val="22"/>
              </w:rPr>
              <w:t xml:space="preserve">Sunday </w:t>
            </w:r>
            <w:r w:rsidR="00250C3B">
              <w:rPr>
                <w:rFonts w:ascii="Times New Roman" w:hAnsi="Times New Roman" w:cs="Times New Roman"/>
                <w:szCs w:val="22"/>
              </w:rPr>
              <w:t xml:space="preserve">May </w:t>
            </w:r>
            <w:r w:rsidR="00662059">
              <w:rPr>
                <w:rFonts w:ascii="Times New Roman" w:hAnsi="Times New Roman" w:cs="Times New Roman"/>
                <w:szCs w:val="22"/>
              </w:rPr>
              <w:t>25</w:t>
            </w:r>
            <w:r w:rsidR="00662059" w:rsidRPr="00662059">
              <w:rPr>
                <w:rFonts w:ascii="Times New Roman" w:hAnsi="Times New Roman" w:cs="Times New Roman"/>
                <w:szCs w:val="22"/>
                <w:vertAlign w:val="superscript"/>
              </w:rPr>
              <w:t>th</w:t>
            </w:r>
            <w:r w:rsidR="0066205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50C3B">
              <w:rPr>
                <w:rFonts w:ascii="Times New Roman" w:hAnsi="Times New Roman" w:cs="Times New Roman"/>
                <w:szCs w:val="22"/>
              </w:rPr>
              <w:t>8:15 am</w:t>
            </w:r>
            <w:r w:rsidR="00662059">
              <w:rPr>
                <w:rFonts w:ascii="Times New Roman" w:hAnsi="Times New Roman" w:cs="Times New Roman"/>
                <w:szCs w:val="22"/>
              </w:rPr>
              <w:t xml:space="preserve">; Reach out to Neira and Kim for more details </w:t>
            </w:r>
          </w:p>
          <w:p w14:paraId="2A465138" w14:textId="63678D84" w:rsidR="006D28C5" w:rsidRPr="00C11A7A" w:rsidRDefault="006D28C5" w:rsidP="004D2E8D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Crystal asked Neira to send info so she can post it on fb and nursing network</w:t>
            </w:r>
          </w:p>
          <w:p w14:paraId="45B2A4C0" w14:textId="103A24B1" w:rsidR="00C11A7A" w:rsidRPr="00C44E4A" w:rsidRDefault="00C11A7A" w:rsidP="004D2E8D">
            <w:pPr>
              <w:pStyle w:val="PlainTex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131" w:type="dxa"/>
          </w:tcPr>
          <w:p w14:paraId="71672593" w14:textId="77777777" w:rsidR="004D2E8D" w:rsidRPr="00134BB6" w:rsidRDefault="004D2E8D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5B66" w:rsidRPr="00134BB6" w14:paraId="751FCB20" w14:textId="77777777" w:rsidTr="00B1146F">
        <w:trPr>
          <w:trHeight w:val="1232"/>
        </w:trPr>
        <w:tc>
          <w:tcPr>
            <w:tcW w:w="3741" w:type="dxa"/>
          </w:tcPr>
          <w:p w14:paraId="26D20BD4" w14:textId="0ED512E6" w:rsidR="00F85B66" w:rsidRPr="006F13EC" w:rsidRDefault="006150C2" w:rsidP="006F13EC">
            <w:pPr>
              <w:rPr>
                <w:rFonts w:cstheme="minorHAnsi"/>
              </w:rPr>
            </w:pPr>
            <w:r>
              <w:rPr>
                <w:rFonts w:cstheme="minorHAnsi"/>
              </w:rPr>
              <w:t>Miscellaneous</w:t>
            </w:r>
          </w:p>
        </w:tc>
        <w:tc>
          <w:tcPr>
            <w:tcW w:w="6874" w:type="dxa"/>
          </w:tcPr>
          <w:p w14:paraId="5EEB1146" w14:textId="77777777" w:rsidR="00F85B66" w:rsidRDefault="006F13EC" w:rsidP="006F13E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 w:rsidRPr="00381F98">
              <w:rPr>
                <w:rFonts w:ascii="Times New Roman" w:hAnsi="Times New Roman" w:cs="Times New Roman"/>
                <w:szCs w:val="22"/>
              </w:rPr>
              <w:t xml:space="preserve">Hazzel gave a shout </w:t>
            </w:r>
            <w:proofErr w:type="gramStart"/>
            <w:r w:rsidRPr="00381F98">
              <w:rPr>
                <w:rFonts w:ascii="Times New Roman" w:hAnsi="Times New Roman" w:cs="Times New Roman"/>
                <w:szCs w:val="22"/>
              </w:rPr>
              <w:t>out thank you</w:t>
            </w:r>
            <w:proofErr w:type="gramEnd"/>
            <w:r w:rsidRPr="00381F98">
              <w:rPr>
                <w:rFonts w:ascii="Times New Roman" w:hAnsi="Times New Roman" w:cs="Times New Roman"/>
                <w:szCs w:val="22"/>
              </w:rPr>
              <w:t xml:space="preserve"> to all who volunteered</w:t>
            </w:r>
            <w:r w:rsidR="00676291" w:rsidRPr="00381F98">
              <w:rPr>
                <w:rFonts w:ascii="Times New Roman" w:hAnsi="Times New Roman" w:cs="Times New Roman"/>
                <w:szCs w:val="22"/>
              </w:rPr>
              <w:t xml:space="preserve"> for </w:t>
            </w:r>
            <w:r w:rsidR="00381F98" w:rsidRPr="00381F98">
              <w:rPr>
                <w:rFonts w:ascii="Times New Roman" w:hAnsi="Times New Roman" w:cs="Times New Roman"/>
                <w:szCs w:val="22"/>
              </w:rPr>
              <w:t>the greatest</w:t>
            </w:r>
            <w:r w:rsidR="00676291" w:rsidRPr="00381F98">
              <w:rPr>
                <w:rFonts w:ascii="Times New Roman" w:hAnsi="Times New Roman" w:cs="Times New Roman"/>
                <w:szCs w:val="22"/>
              </w:rPr>
              <w:t xml:space="preserve"> number of sessions: Kalai, </w:t>
            </w:r>
            <w:r w:rsidR="00381F98" w:rsidRPr="00381F98">
              <w:rPr>
                <w:rFonts w:ascii="Times New Roman" w:hAnsi="Times New Roman" w:cs="Times New Roman"/>
                <w:szCs w:val="22"/>
              </w:rPr>
              <w:t>Niera, Zette, Valorie, Enna, Kristi, Barbara, Elaine and many others. “We would not have been successful if not for your willingness to serve!”</w:t>
            </w:r>
          </w:p>
          <w:p w14:paraId="2B4E3498" w14:textId="77777777" w:rsidR="006150C2" w:rsidRDefault="006150C2" w:rsidP="006F13E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</w:p>
          <w:p w14:paraId="631C8E91" w14:textId="47F85978" w:rsidR="006150C2" w:rsidRPr="00381F98" w:rsidRDefault="006150C2" w:rsidP="006F13EC">
            <w:pPr>
              <w:pStyle w:val="PlainTex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Cynthia Carr </w:t>
            </w:r>
            <w:r w:rsidR="00F06149">
              <w:rPr>
                <w:rFonts w:ascii="Times New Roman" w:hAnsi="Times New Roman" w:cs="Times New Roman"/>
                <w:szCs w:val="22"/>
              </w:rPr>
              <w:t>thanked the NE TAPAN region for the National Conference scholarship</w:t>
            </w:r>
            <w:r w:rsidR="0049725B">
              <w:rPr>
                <w:rFonts w:ascii="Times New Roman" w:hAnsi="Times New Roman" w:cs="Times New Roman"/>
                <w:szCs w:val="22"/>
              </w:rPr>
              <w:t>. She stated she had a wonderful time!</w:t>
            </w:r>
          </w:p>
        </w:tc>
        <w:tc>
          <w:tcPr>
            <w:tcW w:w="3131" w:type="dxa"/>
          </w:tcPr>
          <w:p w14:paraId="5996469D" w14:textId="77777777" w:rsidR="00F85B66" w:rsidRPr="00134BB6" w:rsidRDefault="00F85B66" w:rsidP="00F85B6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407016" w14:textId="77777777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1818D0F7" w14:textId="2B372962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ADJOURNMENT:  </w:t>
      </w:r>
      <w:r w:rsidR="00FB6036" w:rsidRPr="00B1146F">
        <w:rPr>
          <w:bCs/>
          <w:sz w:val="22"/>
          <w:szCs w:val="22"/>
        </w:rPr>
        <w:t>9:44 am</w:t>
      </w:r>
    </w:p>
    <w:p w14:paraId="0B154676" w14:textId="77777777" w:rsidR="00D42177" w:rsidRPr="002711FF" w:rsidRDefault="00D42177" w:rsidP="00D42177">
      <w:pPr>
        <w:rPr>
          <w:rFonts w:asciiTheme="minorHAnsi" w:hAnsiTheme="minorHAnsi" w:cstheme="minorHAnsi"/>
          <w:b/>
          <w:sz w:val="22"/>
          <w:szCs w:val="22"/>
        </w:rPr>
      </w:pPr>
    </w:p>
    <w:p w14:paraId="4A3CCF38" w14:textId="29B26F9C" w:rsidR="00D42177" w:rsidRDefault="00D42177" w:rsidP="00D42177">
      <w:pPr>
        <w:rPr>
          <w:rFonts w:asciiTheme="minorHAnsi" w:hAnsiTheme="minorHAnsi" w:cstheme="minorHAnsi"/>
          <w:sz w:val="22"/>
          <w:szCs w:val="22"/>
        </w:rPr>
      </w:pPr>
      <w:r w:rsidRPr="002711FF">
        <w:rPr>
          <w:rFonts w:asciiTheme="minorHAnsi" w:hAnsiTheme="minorHAnsi" w:cstheme="minorHAnsi"/>
          <w:b/>
          <w:sz w:val="22"/>
          <w:szCs w:val="22"/>
        </w:rPr>
        <w:t xml:space="preserve">NEXT MEETING: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B6698" w:rsidRPr="00B1146F">
        <w:rPr>
          <w:sz w:val="22"/>
          <w:szCs w:val="22"/>
        </w:rPr>
        <w:t>TBD possible In Person Brunch/Lunch</w:t>
      </w:r>
    </w:p>
    <w:p w14:paraId="19E67395" w14:textId="77777777" w:rsidR="00D42177" w:rsidRPr="002711FF" w:rsidRDefault="00D42177" w:rsidP="00D42177">
      <w:pPr>
        <w:rPr>
          <w:rFonts w:asciiTheme="minorHAnsi" w:hAnsiTheme="minorHAnsi" w:cstheme="minorHAnsi"/>
          <w:sz w:val="22"/>
          <w:szCs w:val="22"/>
        </w:rPr>
      </w:pPr>
    </w:p>
    <w:p w14:paraId="38ECE59C" w14:textId="2BCD1BB3" w:rsidR="00D42177" w:rsidRPr="00026948" w:rsidRDefault="00205D67" w:rsidP="00D4217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 PREPARED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BY</w:t>
      </w:r>
      <w:r w:rsidR="00DC6CBD">
        <w:rPr>
          <w:rFonts w:asciiTheme="minorHAnsi" w:hAnsiTheme="minorHAnsi" w:cstheme="minorHAnsi"/>
          <w:sz w:val="22"/>
          <w:szCs w:val="22"/>
        </w:rPr>
        <w:t>: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    </w:t>
      </w:r>
      <w:r w:rsidR="005B6698" w:rsidRPr="00B1146F">
        <w:rPr>
          <w:sz w:val="22"/>
          <w:szCs w:val="22"/>
        </w:rPr>
        <w:t>Terri Lytle</w:t>
      </w:r>
      <w:r w:rsidR="00D42177">
        <w:rPr>
          <w:rFonts w:asciiTheme="minorHAnsi" w:hAnsiTheme="minorHAnsi" w:cstheme="minorHAnsi"/>
          <w:sz w:val="22"/>
          <w:szCs w:val="22"/>
        </w:rPr>
        <w:t xml:space="preserve">      </w:t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711FF">
        <w:rPr>
          <w:rFonts w:asciiTheme="minorHAnsi" w:hAnsiTheme="minorHAnsi" w:cstheme="minorHAnsi"/>
          <w:sz w:val="22"/>
          <w:szCs w:val="22"/>
        </w:rPr>
        <w:tab/>
      </w:r>
      <w:r w:rsidR="00D42177" w:rsidRPr="00205D67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Date</w:t>
      </w:r>
      <w:r w:rsidRPr="00205D67">
        <w:rPr>
          <w:rFonts w:asciiTheme="minorHAnsi" w:hAnsiTheme="minorHAnsi" w:cstheme="minorHAnsi"/>
          <w:b/>
          <w:sz w:val="22"/>
          <w:szCs w:val="22"/>
        </w:rPr>
        <w:t>:</w:t>
      </w:r>
      <w:r w:rsidR="005B669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6948" w:rsidRPr="00B1146F">
        <w:rPr>
          <w:bCs/>
          <w:sz w:val="22"/>
          <w:szCs w:val="22"/>
        </w:rPr>
        <w:t>May 10, 2025</w:t>
      </w:r>
    </w:p>
    <w:p w14:paraId="73315A46" w14:textId="77777777" w:rsidR="00FE4C4F" w:rsidRPr="00026948" w:rsidRDefault="00FE4C4F">
      <w:pPr>
        <w:rPr>
          <w:bCs/>
        </w:rPr>
      </w:pPr>
    </w:p>
    <w:sectPr w:rsidR="00FE4C4F" w:rsidRPr="00026948" w:rsidSect="002C0AF9">
      <w:headerReference w:type="default" r:id="rId7"/>
      <w:headerReference w:type="first" r:id="rId8"/>
      <w:pgSz w:w="15840" w:h="12240" w:orient="landscape"/>
      <w:pgMar w:top="432" w:right="720" w:bottom="432" w:left="72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35C2" w14:textId="77777777" w:rsidR="001046AD" w:rsidRDefault="001046AD">
      <w:r>
        <w:separator/>
      </w:r>
    </w:p>
  </w:endnote>
  <w:endnote w:type="continuationSeparator" w:id="0">
    <w:p w14:paraId="4ABCCD78" w14:textId="77777777" w:rsidR="001046AD" w:rsidRDefault="0010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FD59" w14:textId="77777777" w:rsidR="001046AD" w:rsidRDefault="001046AD">
      <w:r>
        <w:separator/>
      </w:r>
    </w:p>
  </w:footnote>
  <w:footnote w:type="continuationSeparator" w:id="0">
    <w:p w14:paraId="5F847FA2" w14:textId="77777777" w:rsidR="001046AD" w:rsidRDefault="00104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437B" w14:textId="77777777" w:rsidR="007278B0" w:rsidRDefault="007278B0" w:rsidP="000956A7">
    <w:pPr>
      <w:pStyle w:val="Header"/>
      <w:jc w:val="center"/>
    </w:pPr>
  </w:p>
  <w:p w14:paraId="062B8873" w14:textId="77777777" w:rsidR="007278B0" w:rsidRDefault="007278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54C2" w14:textId="77777777" w:rsidR="007278B0" w:rsidRDefault="00DC6CBD" w:rsidP="001A1B8B">
    <w:pPr>
      <w:pStyle w:val="Header"/>
      <w:jc w:val="center"/>
    </w:pPr>
    <w:r>
      <w:rPr>
        <w:rFonts w:ascii="Verdana" w:hAnsi="Verdana"/>
        <w:noProof/>
        <w:color w:val="09466E"/>
      </w:rPr>
      <w:t>No</w:t>
    </w:r>
    <w:r w:rsidR="00505CCD">
      <w:rPr>
        <w:rFonts w:ascii="Verdana" w:hAnsi="Verdana"/>
        <w:noProof/>
        <w:color w:val="09466E"/>
      </w:rPr>
      <w:t xml:space="preserve">rth &amp; East TAPAN Region </w:t>
    </w:r>
    <w:r w:rsidR="00024E73">
      <w:rPr>
        <w:rFonts w:ascii="Verdana" w:hAnsi="Verdana"/>
        <w:noProof/>
        <w:color w:val="09466E"/>
      </w:rPr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FB020E"/>
    <w:multiLevelType w:val="hybridMultilevel"/>
    <w:tmpl w:val="F7AA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3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3NjUwNjcytTC0MDRX0lEKTi0uzszPAykwMq4FAEO7g4wtAAAA"/>
  </w:docVars>
  <w:rsids>
    <w:rsidRoot w:val="00D42177"/>
    <w:rsid w:val="00024E73"/>
    <w:rsid w:val="00025287"/>
    <w:rsid w:val="0002639F"/>
    <w:rsid w:val="00026948"/>
    <w:rsid w:val="000328E6"/>
    <w:rsid w:val="00035606"/>
    <w:rsid w:val="00037C9B"/>
    <w:rsid w:val="00044EE7"/>
    <w:rsid w:val="00064C0E"/>
    <w:rsid w:val="00067F2C"/>
    <w:rsid w:val="000740E3"/>
    <w:rsid w:val="000856F9"/>
    <w:rsid w:val="000861AF"/>
    <w:rsid w:val="00086DE7"/>
    <w:rsid w:val="0009167C"/>
    <w:rsid w:val="00095552"/>
    <w:rsid w:val="000959C3"/>
    <w:rsid w:val="00095D83"/>
    <w:rsid w:val="00097830"/>
    <w:rsid w:val="000A1C04"/>
    <w:rsid w:val="000A66E7"/>
    <w:rsid w:val="000B3860"/>
    <w:rsid w:val="000C4740"/>
    <w:rsid w:val="000D4A8E"/>
    <w:rsid w:val="000D546A"/>
    <w:rsid w:val="000E0572"/>
    <w:rsid w:val="000E0A7B"/>
    <w:rsid w:val="000E0B09"/>
    <w:rsid w:val="001046AD"/>
    <w:rsid w:val="00106F24"/>
    <w:rsid w:val="00123E2D"/>
    <w:rsid w:val="00132F07"/>
    <w:rsid w:val="001450EB"/>
    <w:rsid w:val="00151C9A"/>
    <w:rsid w:val="001539D6"/>
    <w:rsid w:val="001816BB"/>
    <w:rsid w:val="0018180C"/>
    <w:rsid w:val="001A35E2"/>
    <w:rsid w:val="001A5E40"/>
    <w:rsid w:val="001C0E68"/>
    <w:rsid w:val="001D012F"/>
    <w:rsid w:val="001F7B45"/>
    <w:rsid w:val="00200C86"/>
    <w:rsid w:val="0020184D"/>
    <w:rsid w:val="00205D67"/>
    <w:rsid w:val="00220BEA"/>
    <w:rsid w:val="0022403D"/>
    <w:rsid w:val="002303FC"/>
    <w:rsid w:val="00250C3B"/>
    <w:rsid w:val="0025263D"/>
    <w:rsid w:val="002579C2"/>
    <w:rsid w:val="00261D45"/>
    <w:rsid w:val="0027267A"/>
    <w:rsid w:val="00274563"/>
    <w:rsid w:val="002911E7"/>
    <w:rsid w:val="002A38E3"/>
    <w:rsid w:val="002A4044"/>
    <w:rsid w:val="002A653B"/>
    <w:rsid w:val="002B5CD7"/>
    <w:rsid w:val="002C0AF9"/>
    <w:rsid w:val="002E5B43"/>
    <w:rsid w:val="002F5A2C"/>
    <w:rsid w:val="003025C6"/>
    <w:rsid w:val="00303572"/>
    <w:rsid w:val="00315959"/>
    <w:rsid w:val="00315E7B"/>
    <w:rsid w:val="00322CA9"/>
    <w:rsid w:val="003237AF"/>
    <w:rsid w:val="003269A9"/>
    <w:rsid w:val="003339EA"/>
    <w:rsid w:val="00333F37"/>
    <w:rsid w:val="00341992"/>
    <w:rsid w:val="00351064"/>
    <w:rsid w:val="00354340"/>
    <w:rsid w:val="00356664"/>
    <w:rsid w:val="00363300"/>
    <w:rsid w:val="00375B5F"/>
    <w:rsid w:val="0037650C"/>
    <w:rsid w:val="0037786B"/>
    <w:rsid w:val="00381F98"/>
    <w:rsid w:val="00396866"/>
    <w:rsid w:val="003A2C8D"/>
    <w:rsid w:val="003B0594"/>
    <w:rsid w:val="003C0960"/>
    <w:rsid w:val="003C3075"/>
    <w:rsid w:val="003C676A"/>
    <w:rsid w:val="003D0C95"/>
    <w:rsid w:val="003D7554"/>
    <w:rsid w:val="00412F89"/>
    <w:rsid w:val="00423CB1"/>
    <w:rsid w:val="00423D63"/>
    <w:rsid w:val="004331C2"/>
    <w:rsid w:val="004465B0"/>
    <w:rsid w:val="00454F77"/>
    <w:rsid w:val="004565AA"/>
    <w:rsid w:val="0046032D"/>
    <w:rsid w:val="00461FBB"/>
    <w:rsid w:val="004649FD"/>
    <w:rsid w:val="00466CA1"/>
    <w:rsid w:val="00485FDD"/>
    <w:rsid w:val="004861BD"/>
    <w:rsid w:val="004864F5"/>
    <w:rsid w:val="004944AE"/>
    <w:rsid w:val="00494FB5"/>
    <w:rsid w:val="0049725B"/>
    <w:rsid w:val="004A0CF5"/>
    <w:rsid w:val="004B0AE5"/>
    <w:rsid w:val="004B26A5"/>
    <w:rsid w:val="004B4F03"/>
    <w:rsid w:val="004D0025"/>
    <w:rsid w:val="004D2E8D"/>
    <w:rsid w:val="004F1869"/>
    <w:rsid w:val="004F64C5"/>
    <w:rsid w:val="005054A6"/>
    <w:rsid w:val="00505CCD"/>
    <w:rsid w:val="00510636"/>
    <w:rsid w:val="00527E77"/>
    <w:rsid w:val="005332FF"/>
    <w:rsid w:val="0053366E"/>
    <w:rsid w:val="00533CA1"/>
    <w:rsid w:val="00534500"/>
    <w:rsid w:val="005523AD"/>
    <w:rsid w:val="00555AA3"/>
    <w:rsid w:val="005561E2"/>
    <w:rsid w:val="00566C01"/>
    <w:rsid w:val="005B6698"/>
    <w:rsid w:val="005B7E0B"/>
    <w:rsid w:val="005C30FD"/>
    <w:rsid w:val="005D453D"/>
    <w:rsid w:val="005E4F29"/>
    <w:rsid w:val="006104C9"/>
    <w:rsid w:val="00614712"/>
    <w:rsid w:val="006150C2"/>
    <w:rsid w:val="00616309"/>
    <w:rsid w:val="00617A08"/>
    <w:rsid w:val="00625969"/>
    <w:rsid w:val="00630F9E"/>
    <w:rsid w:val="006360C1"/>
    <w:rsid w:val="00641222"/>
    <w:rsid w:val="00644E65"/>
    <w:rsid w:val="006505E3"/>
    <w:rsid w:val="006512AA"/>
    <w:rsid w:val="00662059"/>
    <w:rsid w:val="006701D4"/>
    <w:rsid w:val="00676291"/>
    <w:rsid w:val="00691BAB"/>
    <w:rsid w:val="00693B38"/>
    <w:rsid w:val="006A5AEF"/>
    <w:rsid w:val="006B54FD"/>
    <w:rsid w:val="006C2A56"/>
    <w:rsid w:val="006D28C5"/>
    <w:rsid w:val="006D5EA4"/>
    <w:rsid w:val="006D67EB"/>
    <w:rsid w:val="006F13EC"/>
    <w:rsid w:val="006F5510"/>
    <w:rsid w:val="007061CC"/>
    <w:rsid w:val="00716701"/>
    <w:rsid w:val="0072164A"/>
    <w:rsid w:val="007278B0"/>
    <w:rsid w:val="00731CFD"/>
    <w:rsid w:val="007513AB"/>
    <w:rsid w:val="00753B2C"/>
    <w:rsid w:val="00754F65"/>
    <w:rsid w:val="00757942"/>
    <w:rsid w:val="00772892"/>
    <w:rsid w:val="007738EA"/>
    <w:rsid w:val="0077662C"/>
    <w:rsid w:val="00782661"/>
    <w:rsid w:val="00782E09"/>
    <w:rsid w:val="00783BA7"/>
    <w:rsid w:val="007901EA"/>
    <w:rsid w:val="00791CBB"/>
    <w:rsid w:val="007A604A"/>
    <w:rsid w:val="007B3461"/>
    <w:rsid w:val="007C2375"/>
    <w:rsid w:val="007C42C8"/>
    <w:rsid w:val="007D4DCE"/>
    <w:rsid w:val="007E5644"/>
    <w:rsid w:val="007F4F02"/>
    <w:rsid w:val="00815EBC"/>
    <w:rsid w:val="00817830"/>
    <w:rsid w:val="008219B5"/>
    <w:rsid w:val="00835968"/>
    <w:rsid w:val="00837666"/>
    <w:rsid w:val="008377F7"/>
    <w:rsid w:val="00843699"/>
    <w:rsid w:val="00850D8D"/>
    <w:rsid w:val="008510C2"/>
    <w:rsid w:val="0088160D"/>
    <w:rsid w:val="00885E78"/>
    <w:rsid w:val="008902CC"/>
    <w:rsid w:val="008926F6"/>
    <w:rsid w:val="00893058"/>
    <w:rsid w:val="00893B88"/>
    <w:rsid w:val="008A4072"/>
    <w:rsid w:val="008C1791"/>
    <w:rsid w:val="008D0DD2"/>
    <w:rsid w:val="00915987"/>
    <w:rsid w:val="009247E7"/>
    <w:rsid w:val="009356BA"/>
    <w:rsid w:val="0095369E"/>
    <w:rsid w:val="009545ED"/>
    <w:rsid w:val="00961C73"/>
    <w:rsid w:val="009866F0"/>
    <w:rsid w:val="00990576"/>
    <w:rsid w:val="0099104A"/>
    <w:rsid w:val="009A4DBD"/>
    <w:rsid w:val="009B4594"/>
    <w:rsid w:val="009B7E26"/>
    <w:rsid w:val="009F1C9D"/>
    <w:rsid w:val="009F4607"/>
    <w:rsid w:val="00A016CC"/>
    <w:rsid w:val="00A11448"/>
    <w:rsid w:val="00A114AD"/>
    <w:rsid w:val="00A12A38"/>
    <w:rsid w:val="00A172B2"/>
    <w:rsid w:val="00A20976"/>
    <w:rsid w:val="00A22EB4"/>
    <w:rsid w:val="00A40BCB"/>
    <w:rsid w:val="00A43D2A"/>
    <w:rsid w:val="00A47CB2"/>
    <w:rsid w:val="00A6015F"/>
    <w:rsid w:val="00A6192F"/>
    <w:rsid w:val="00A7237F"/>
    <w:rsid w:val="00A82109"/>
    <w:rsid w:val="00A85FA2"/>
    <w:rsid w:val="00A924C7"/>
    <w:rsid w:val="00A95C80"/>
    <w:rsid w:val="00A97298"/>
    <w:rsid w:val="00AA1C6C"/>
    <w:rsid w:val="00AA61CB"/>
    <w:rsid w:val="00AB0EA9"/>
    <w:rsid w:val="00AB44AD"/>
    <w:rsid w:val="00AC079B"/>
    <w:rsid w:val="00AD08A4"/>
    <w:rsid w:val="00AD2CEE"/>
    <w:rsid w:val="00AD3017"/>
    <w:rsid w:val="00AF1233"/>
    <w:rsid w:val="00AF4A85"/>
    <w:rsid w:val="00AF7ADF"/>
    <w:rsid w:val="00B1146F"/>
    <w:rsid w:val="00B243B2"/>
    <w:rsid w:val="00B25F46"/>
    <w:rsid w:val="00B30B43"/>
    <w:rsid w:val="00B325F0"/>
    <w:rsid w:val="00B5708F"/>
    <w:rsid w:val="00B61A9F"/>
    <w:rsid w:val="00B91F4C"/>
    <w:rsid w:val="00BA2B52"/>
    <w:rsid w:val="00BA30A2"/>
    <w:rsid w:val="00BA52B4"/>
    <w:rsid w:val="00BA6FD7"/>
    <w:rsid w:val="00BB7440"/>
    <w:rsid w:val="00BC0177"/>
    <w:rsid w:val="00BC159E"/>
    <w:rsid w:val="00BC269B"/>
    <w:rsid w:val="00BC55E6"/>
    <w:rsid w:val="00BE55AE"/>
    <w:rsid w:val="00C1178E"/>
    <w:rsid w:val="00C11A7A"/>
    <w:rsid w:val="00C12569"/>
    <w:rsid w:val="00C17708"/>
    <w:rsid w:val="00C1796E"/>
    <w:rsid w:val="00C20165"/>
    <w:rsid w:val="00C2375D"/>
    <w:rsid w:val="00C26518"/>
    <w:rsid w:val="00C3316F"/>
    <w:rsid w:val="00C331A3"/>
    <w:rsid w:val="00C3466D"/>
    <w:rsid w:val="00C34CFE"/>
    <w:rsid w:val="00C60E67"/>
    <w:rsid w:val="00C700B8"/>
    <w:rsid w:val="00C71C9B"/>
    <w:rsid w:val="00C7278C"/>
    <w:rsid w:val="00C85F84"/>
    <w:rsid w:val="00C90834"/>
    <w:rsid w:val="00CA0005"/>
    <w:rsid w:val="00CA1DD5"/>
    <w:rsid w:val="00CC1DF4"/>
    <w:rsid w:val="00CC320B"/>
    <w:rsid w:val="00CD7CF3"/>
    <w:rsid w:val="00CE75FC"/>
    <w:rsid w:val="00CF3DC2"/>
    <w:rsid w:val="00CF5318"/>
    <w:rsid w:val="00D34B27"/>
    <w:rsid w:val="00D42177"/>
    <w:rsid w:val="00D46F39"/>
    <w:rsid w:val="00D5613C"/>
    <w:rsid w:val="00D61C46"/>
    <w:rsid w:val="00D62D66"/>
    <w:rsid w:val="00D912D4"/>
    <w:rsid w:val="00D92997"/>
    <w:rsid w:val="00DA2D61"/>
    <w:rsid w:val="00DA401F"/>
    <w:rsid w:val="00DA53CA"/>
    <w:rsid w:val="00DA73A0"/>
    <w:rsid w:val="00DC4A86"/>
    <w:rsid w:val="00DC6CBD"/>
    <w:rsid w:val="00DD1396"/>
    <w:rsid w:val="00DD56E6"/>
    <w:rsid w:val="00DE2CC7"/>
    <w:rsid w:val="00DE3959"/>
    <w:rsid w:val="00DE3B1E"/>
    <w:rsid w:val="00E0756D"/>
    <w:rsid w:val="00E13927"/>
    <w:rsid w:val="00E13D30"/>
    <w:rsid w:val="00E323A7"/>
    <w:rsid w:val="00E53886"/>
    <w:rsid w:val="00E56B52"/>
    <w:rsid w:val="00E66958"/>
    <w:rsid w:val="00E77C36"/>
    <w:rsid w:val="00E860D3"/>
    <w:rsid w:val="00EB062E"/>
    <w:rsid w:val="00EB2D7D"/>
    <w:rsid w:val="00EB4304"/>
    <w:rsid w:val="00EB5C0C"/>
    <w:rsid w:val="00EC6246"/>
    <w:rsid w:val="00ED6B09"/>
    <w:rsid w:val="00EE0E3D"/>
    <w:rsid w:val="00EE39DB"/>
    <w:rsid w:val="00F05965"/>
    <w:rsid w:val="00F06149"/>
    <w:rsid w:val="00F20213"/>
    <w:rsid w:val="00F26EEA"/>
    <w:rsid w:val="00F45EB1"/>
    <w:rsid w:val="00F47FD6"/>
    <w:rsid w:val="00F5344C"/>
    <w:rsid w:val="00F563B2"/>
    <w:rsid w:val="00F66C82"/>
    <w:rsid w:val="00F67CA1"/>
    <w:rsid w:val="00F74416"/>
    <w:rsid w:val="00F85B66"/>
    <w:rsid w:val="00FB508E"/>
    <w:rsid w:val="00FB589D"/>
    <w:rsid w:val="00FB6036"/>
    <w:rsid w:val="00FB7F69"/>
    <w:rsid w:val="00FD1BF8"/>
    <w:rsid w:val="00FE4C4F"/>
    <w:rsid w:val="00FE5C7A"/>
    <w:rsid w:val="00FF0E93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4CC2"/>
  <w15:chartTrackingRefBased/>
  <w15:docId w15:val="{88180F5D-97FE-4A33-879F-50AE534A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E6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E6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E67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E6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E67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7C9163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E67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536142" w:themeColor="accent1" w:themeShade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E67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E67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E67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0E67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0E67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E67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E67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E67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E67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E67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E67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0E67"/>
    <w:pPr>
      <w:spacing w:after="200"/>
    </w:pPr>
    <w:rPr>
      <w:rFonts w:asciiTheme="minorHAnsi" w:eastAsiaTheme="minorHAnsi" w:hAnsiTheme="minorHAnsi" w:cstheme="minorBidi"/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60E67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E67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E67"/>
    <w:pPr>
      <w:numPr>
        <w:ilvl w:val="1"/>
      </w:numPr>
      <w:spacing w:after="160" w:line="259" w:lineRule="auto"/>
    </w:pPr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60E67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C60E6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60E67"/>
    <w:rPr>
      <w:i/>
      <w:iCs/>
      <w:color w:val="auto"/>
    </w:rPr>
  </w:style>
  <w:style w:type="paragraph" w:styleId="NoSpacing">
    <w:name w:val="No Spacing"/>
    <w:uiPriority w:val="1"/>
    <w:qFormat/>
    <w:rsid w:val="00C60E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E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C60E67"/>
    <w:pPr>
      <w:spacing w:before="200" w:after="160" w:line="259" w:lineRule="auto"/>
      <w:ind w:left="864" w:right="864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C60E6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E67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A5B592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E67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C60E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60E67"/>
    <w:rPr>
      <w:i/>
      <w:iCs/>
      <w:color w:val="A5B592" w:themeColor="accent1"/>
    </w:rPr>
  </w:style>
  <w:style w:type="character" w:styleId="SubtleReference">
    <w:name w:val="Subtle Reference"/>
    <w:basedOn w:val="DefaultParagraphFont"/>
    <w:uiPriority w:val="31"/>
    <w:qFormat/>
    <w:rsid w:val="00C60E6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C60E67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60E6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E67"/>
    <w:pPr>
      <w:outlineLvl w:val="9"/>
    </w:pPr>
  </w:style>
  <w:style w:type="table" w:styleId="TableGrid">
    <w:name w:val="Table Grid"/>
    <w:basedOn w:val="TableNormal"/>
    <w:rsid w:val="00D42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42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17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42177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2177"/>
    <w:rPr>
      <w:rFonts w:ascii="Calibri" w:hAnsi="Calibri" w:cs="Consolas"/>
      <w:szCs w:val="21"/>
    </w:rPr>
  </w:style>
  <w:style w:type="paragraph" w:styleId="Footer">
    <w:name w:val="footer"/>
    <w:basedOn w:val="Normal"/>
    <w:link w:val="FooterChar"/>
    <w:uiPriority w:val="99"/>
    <w:unhideWhenUsed/>
    <w:rsid w:val="00DC6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CB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5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5E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B45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Lytle, Teresa</dc:creator>
  <cp:keywords/>
  <dc:description/>
  <cp:lastModifiedBy>Crystal Robinson</cp:lastModifiedBy>
  <cp:revision>2</cp:revision>
  <cp:lastPrinted>2019-11-07T15:08:00Z</cp:lastPrinted>
  <dcterms:created xsi:type="dcterms:W3CDTF">2025-07-10T17:51:00Z</dcterms:created>
  <dcterms:modified xsi:type="dcterms:W3CDTF">2025-07-10T17:51:00Z</dcterms:modified>
</cp:coreProperties>
</file>