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62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8"/>
        <w:gridCol w:w="3503"/>
        <w:gridCol w:w="3503"/>
      </w:tblGrid>
      <w:tr w:rsidR="00A01F5C" w14:paraId="02AC8380" w14:textId="035B835F" w:rsidTr="00A01F5C">
        <w:tc>
          <w:tcPr>
            <w:tcW w:w="7297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6754EA4F" w14:textId="77777777" w:rsidR="00A01F5C" w:rsidRDefault="00A01F5C" w:rsidP="00A929C7">
            <w:r>
              <w:rPr>
                <w:noProof/>
                <w:lang w:eastAsia="en-US"/>
              </w:rPr>
              <w:drawing>
                <wp:inline distT="0" distB="0" distL="0" distR="0" wp14:anchorId="6673482E" wp14:editId="5D9693FE">
                  <wp:extent cx="4543019" cy="3028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049" cy="306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DD24F" w14:textId="498A2607" w:rsidR="00A01F5C" w:rsidRPr="007776A4" w:rsidRDefault="00A01F5C" w:rsidP="006F3CE1">
            <w:pPr>
              <w:pStyle w:val="Title"/>
              <w:rPr>
                <w:color w:val="7030A0"/>
              </w:rPr>
            </w:pPr>
            <w:r>
              <w:rPr>
                <w:color w:val="7030A0"/>
                <w:sz w:val="52"/>
                <w:szCs w:val="52"/>
              </w:rPr>
              <w:t xml:space="preserve">Monday, </w:t>
            </w:r>
            <w:r w:rsidRPr="007776A4">
              <w:rPr>
                <w:color w:val="7030A0"/>
              </w:rPr>
              <w:t>6.16.2025</w:t>
            </w:r>
          </w:p>
          <w:p w14:paraId="0A69F2F9" w14:textId="19365F43" w:rsidR="00A01F5C" w:rsidRPr="007776A4" w:rsidRDefault="00A01F5C" w:rsidP="006F3CE1">
            <w:pPr>
              <w:pStyle w:val="Subtitle"/>
              <w:rPr>
                <w:color w:val="009E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3F5C2F" wp14:editId="5B728F3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982980</wp:posOffset>
                      </wp:positionV>
                      <wp:extent cx="1457325" cy="1323975"/>
                      <wp:effectExtent l="0" t="0" r="9525" b="9525"/>
                      <wp:wrapNone/>
                      <wp:docPr id="172008963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73B595" w14:textId="771C1EA0" w:rsidR="00A01F5C" w:rsidRDefault="00A01F5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FCC2D" wp14:editId="36A0A5F6">
                                        <wp:extent cx="1323975" cy="1323975"/>
                                        <wp:effectExtent l="0" t="0" r="9525" b="9525"/>
                                        <wp:docPr id="278113506" name="Picture 278113506" descr="&lt;span class=&quot;user-name &quot;&gt;&lt;span class=&quot;user-name__text&quot;&gt;Marian Currens&lt;/span&gt;&lt;/span&g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&lt;span class=&quot;user-name &quot;&gt;&lt;span class=&quot;user-name__text&quot;&gt;Marian Currens&lt;/span&gt;&lt;/span&g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3975" cy="132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3F5C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9.5pt;margin-top:77.4pt;width:114.7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" fillcolor="white [3201]" stroked="f" strokeweight=".5pt">
                      <v:textbox>
                        <w:txbxContent>
                          <w:p w14:paraId="2E73B595" w14:textId="771C1EA0" w:rsidR="00A01F5C" w:rsidRDefault="00A01F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FCC2D" wp14:editId="36A0A5F6">
                                  <wp:extent cx="1323975" cy="1323975"/>
                                  <wp:effectExtent l="0" t="0" r="9525" b="9525"/>
                                  <wp:docPr id="278113506" name="Picture 278113506" descr="&lt;span class=&quot;user-name &quot;&gt;&lt;span class=&quot;user-name__text&quot;&gt;Marian Currens&lt;/span&gt;&lt;/span&g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&lt;span class=&quot;user-name &quot;&gt;&lt;span class=&quot;user-name__text&quot;&gt;Marian Currens&lt;/span&gt;&lt;/span&g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5C07">
              <w:rPr>
                <w:rFonts w:ascii="MV Boli" w:hAnsi="MV Boli" w:cs="MV Boli"/>
                <w:color w:val="009EDE"/>
              </w:rPr>
              <w:t>LIve</w:t>
            </w:r>
            <w:r w:rsidRPr="007776A4">
              <w:rPr>
                <w:color w:val="009EDE"/>
              </w:rPr>
              <w:t xml:space="preserve"> </w:t>
            </w:r>
            <w:r w:rsidRPr="00605C07">
              <w:rPr>
                <w:color w:val="FFCC00"/>
              </w:rPr>
              <w:t>Webinar</w:t>
            </w:r>
          </w:p>
          <w:p w14:paraId="46A8A5F2" w14:textId="2D07A449" w:rsidR="00A01F5C" w:rsidRPr="007776A4" w:rsidRDefault="00A01F5C" w:rsidP="00874975">
            <w:pPr>
              <w:rPr>
                <w:b/>
                <w:bCs/>
                <w:color w:val="7030A0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53FE1A" wp14:editId="0CF2DD9F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108586</wp:posOffset>
                      </wp:positionV>
                      <wp:extent cx="2809875" cy="971550"/>
                      <wp:effectExtent l="0" t="0" r="9525" b="0"/>
                      <wp:wrapNone/>
                      <wp:docPr id="122627197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32F9D9" w14:textId="3EF181C4" w:rsidR="00A01F5C" w:rsidRPr="00B7503D" w:rsidRDefault="00A01F5C" w:rsidP="00B750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 w:rsidRPr="00B7503D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</w:rPr>
                                    <w:t>SBIRT Screening &amp;</w:t>
                                  </w:r>
                                </w:p>
                                <w:p w14:paraId="365742EB" w14:textId="4D494BD2" w:rsidR="00A01F5C" w:rsidRPr="00B7503D" w:rsidRDefault="00A01F5C" w:rsidP="00B750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</w:rPr>
                                  </w:pPr>
                                  <w:r w:rsidRPr="00B7503D">
                                    <w:rPr>
                                      <w:b/>
                                      <w:bCs/>
                                      <w:color w:val="7030A0"/>
                                      <w:sz w:val="48"/>
                                      <w:szCs w:val="48"/>
                                    </w:rPr>
                                    <w:t>Diagnosis of SUD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3FE1A" id="Text Box 4" o:spid="_x0000_s1027" type="#_x0000_t202" style="position:absolute;margin-left:127.5pt;margin-top:8.55pt;width:221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" fillcolor="white [3201]" stroked="f" strokeweight=".5pt">
                      <v:textbox>
                        <w:txbxContent>
                          <w:p w14:paraId="0532F9D9" w14:textId="3EF181C4" w:rsidR="00A01F5C" w:rsidRPr="00B7503D" w:rsidRDefault="00A01F5C" w:rsidP="00B7503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B7503D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SBIRT Screening &amp;</w:t>
                            </w:r>
                          </w:p>
                          <w:p w14:paraId="365742EB" w14:textId="4D494BD2" w:rsidR="00A01F5C" w:rsidRPr="00B7503D" w:rsidRDefault="00A01F5C" w:rsidP="00B7503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B7503D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Diagnosis of SUD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9B30F6" w14:textId="105E9CA6" w:rsidR="00A01F5C" w:rsidRDefault="00A01F5C" w:rsidP="00874975"/>
          <w:p w14:paraId="7FC90FF4" w14:textId="02B7CA02" w:rsidR="00A01F5C" w:rsidRDefault="00A01F5C" w:rsidP="00874975"/>
          <w:p w14:paraId="5D9F5C1F" w14:textId="77777777" w:rsidR="00A01F5C" w:rsidRDefault="00A01F5C" w:rsidP="00874975"/>
          <w:p w14:paraId="4BE8F986" w14:textId="3014ACD3" w:rsidR="00A01F5C" w:rsidRPr="006644F5" w:rsidRDefault="00A01F5C" w:rsidP="00874975">
            <w:pPr>
              <w:rPr>
                <w:color w:val="auto"/>
              </w:rPr>
            </w:pPr>
            <w:r>
              <w:t xml:space="preserve">NACDN is proud to offer this one-hour nurse continuing education offering via Zoom to members (free) and guests ($10). Marian Currens, CRNP, RN, a past NACDN President and recognized nationally for her dedication to the field of SUD, will be presenting </w:t>
            </w:r>
            <w:r w:rsidRPr="00B7503D">
              <w:rPr>
                <w:b/>
                <w:bCs/>
                <w:color w:val="7030A0"/>
              </w:rPr>
              <w:t xml:space="preserve">SBIRT Screening &amp; </w:t>
            </w:r>
            <w:r w:rsidR="00D07800">
              <w:rPr>
                <w:b/>
                <w:bCs/>
                <w:color w:val="7030A0"/>
              </w:rPr>
              <w:t>Diagnosis of SUD</w:t>
            </w:r>
            <w:r>
              <w:rPr>
                <w:b/>
                <w:bCs/>
                <w:color w:val="7030A0"/>
              </w:rPr>
              <w:t xml:space="preserve"> </w:t>
            </w:r>
            <w:r w:rsidRPr="006644F5">
              <w:rPr>
                <w:color w:val="auto"/>
              </w:rPr>
              <w:t xml:space="preserve">(SBIRT = Screening, Brief Intervention, &amp; Referral to Treatment). </w:t>
            </w:r>
            <w:r>
              <w:rPr>
                <w:color w:val="auto"/>
              </w:rPr>
              <w:t xml:space="preserve">This presentation will be informative to nurses in multiple disciplines. Register today @ </w:t>
            </w:r>
            <w:hyperlink r:id="rId10" w:history="1">
              <w:r w:rsidRPr="007C6A10">
                <w:rPr>
                  <w:rStyle w:val="Hyperlink"/>
                </w:rPr>
                <w:t>www.nacdn.org</w:t>
              </w:r>
            </w:hyperlink>
            <w:r>
              <w:rPr>
                <w:color w:val="auto"/>
              </w:rPr>
              <w:t xml:space="preserve"> – select the event tab. </w:t>
            </w:r>
          </w:p>
          <w:p w14:paraId="009D4BD2" w14:textId="7BE8F8DA" w:rsidR="00A01F5C" w:rsidRDefault="00A01F5C" w:rsidP="00874975">
            <w:r w:rsidRPr="008272B6">
              <w:rPr>
                <w:rFonts w:ascii="Cambria" w:hAnsi="Cambria"/>
                <w:b/>
                <w:noProof/>
                <w:color w:val="CC0099"/>
              </w:rPr>
              <w:drawing>
                <wp:inline distT="0" distB="0" distL="0" distR="0" wp14:anchorId="339FB802" wp14:editId="11630576">
                  <wp:extent cx="1143000" cy="434838"/>
                  <wp:effectExtent l="0" t="0" r="0" b="3810"/>
                  <wp:docPr id="1656941615" name="Picture 165694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42" cy="44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353"/>
            </w:tblGrid>
            <w:tr w:rsidR="00A01F5C" w14:paraId="2A99751B" w14:textId="77777777" w:rsidTr="0030111D">
              <w:trPr>
                <w:trHeight w:hRule="exact" w:val="10368"/>
              </w:trPr>
              <w:tc>
                <w:tcPr>
                  <w:tcW w:w="3456" w:type="dxa"/>
                  <w:shd w:val="clear" w:color="auto" w:fill="4AB2D2"/>
                  <w:tcMar>
                    <w:top w:w="1440" w:type="dxa"/>
                  </w:tcMar>
                </w:tcPr>
                <w:p w14:paraId="4AD46DA2" w14:textId="4F51B2C8" w:rsidR="00A01F5C" w:rsidRDefault="00A01F5C" w:rsidP="007776A4">
                  <w:pPr>
                    <w:pStyle w:val="Heading2"/>
                    <w:rPr>
                      <w:color w:val="FFCC00"/>
                      <w:sz w:val="32"/>
                      <w:szCs w:val="32"/>
                    </w:rPr>
                  </w:pPr>
                  <w:r>
                    <w:rPr>
                      <w:color w:val="FFCC00"/>
                      <w:sz w:val="48"/>
                      <w:szCs w:val="48"/>
                    </w:rPr>
                    <w:t xml:space="preserve">6.16.2025 @ 5:30PM </w:t>
                  </w:r>
                  <w:r w:rsidRPr="00223154">
                    <w:rPr>
                      <w:color w:val="FFCC00"/>
                      <w:sz w:val="32"/>
                      <w:szCs w:val="32"/>
                    </w:rPr>
                    <w:t>ET</w:t>
                  </w:r>
                </w:p>
                <w:p w14:paraId="08A5102D" w14:textId="345F69F6" w:rsidR="00A01F5C" w:rsidRPr="00605C07" w:rsidRDefault="00A01F5C" w:rsidP="007776A4">
                  <w:pPr>
                    <w:pStyle w:val="Heading2"/>
                    <w:rPr>
                      <w:color w:val="7030A0"/>
                      <w:sz w:val="48"/>
                      <w:szCs w:val="48"/>
                    </w:rPr>
                  </w:pPr>
                  <w:r w:rsidRPr="00605C07">
                    <w:rPr>
                      <w:color w:val="7030A0"/>
                      <w:sz w:val="32"/>
                      <w:szCs w:val="32"/>
                    </w:rPr>
                    <w:t>1.0 Nurse Contact Hour</w:t>
                  </w:r>
                </w:p>
                <w:p w14:paraId="18E9D937" w14:textId="22C71745" w:rsidR="00A01F5C" w:rsidRPr="00605C07" w:rsidRDefault="00A01F5C" w:rsidP="007776A4">
                  <w:pPr>
                    <w:pStyle w:val="Heading2"/>
                    <w:rPr>
                      <w:color w:val="FFCC00"/>
                      <w:sz w:val="48"/>
                      <w:szCs w:val="48"/>
                    </w:rPr>
                  </w:pPr>
                  <w:r w:rsidRPr="00605C07">
                    <w:rPr>
                      <w:color w:val="FFCC00"/>
                      <w:sz w:val="48"/>
                      <w:szCs w:val="48"/>
                    </w:rPr>
                    <w:t>Free for NACDN Members!</w:t>
                  </w:r>
                </w:p>
                <w:p w14:paraId="3313948A" w14:textId="31346C34" w:rsidR="00A01F5C" w:rsidRPr="00605C07" w:rsidRDefault="00A01F5C" w:rsidP="00D56FBB">
                  <w:pPr>
                    <w:pStyle w:val="Heading2"/>
                    <w:rPr>
                      <w:color w:val="7030A0"/>
                    </w:rPr>
                  </w:pPr>
                  <w:r w:rsidRPr="00605C07">
                    <w:rPr>
                      <w:color w:val="7030A0"/>
                    </w:rPr>
                    <w:t>Guests $10</w:t>
                  </w:r>
                </w:p>
                <w:p w14:paraId="2C7C53A5" w14:textId="5A8744EA" w:rsidR="00A01F5C" w:rsidRPr="00605C07" w:rsidRDefault="00A01F5C">
                  <w:pPr>
                    <w:pStyle w:val="Heading2"/>
                    <w:rPr>
                      <w:color w:val="FFCC00"/>
                    </w:rPr>
                  </w:pPr>
                  <w:r w:rsidRPr="00605C07">
                    <w:rPr>
                      <w:color w:val="FFCC00"/>
                    </w:rPr>
                    <w:t>Members &amp; Guests must register at www.nacdn.org</w:t>
                  </w:r>
                </w:p>
                <w:p w14:paraId="38A199E3" w14:textId="631A49B8" w:rsidR="00A01F5C" w:rsidRDefault="00A01F5C" w:rsidP="007A7992">
                  <w:pPr>
                    <w:pStyle w:val="Heading2"/>
                  </w:pPr>
                </w:p>
              </w:tc>
            </w:tr>
            <w:tr w:rsidR="00A01F5C" w14:paraId="1BF6AE92" w14:textId="77777777" w:rsidTr="007776A4">
              <w:trPr>
                <w:trHeight w:hRule="exact" w:val="3600"/>
              </w:trPr>
              <w:tc>
                <w:tcPr>
                  <w:tcW w:w="3456" w:type="dxa"/>
                  <w:shd w:val="clear" w:color="auto" w:fill="57257D"/>
                  <w:tcMar>
                    <w:top w:w="216" w:type="dxa"/>
                  </w:tcMar>
                </w:tcPr>
                <w:p w14:paraId="19A77B4F" w14:textId="28E6D572" w:rsidR="00A01F5C" w:rsidRPr="0030111D" w:rsidRDefault="00A01F5C" w:rsidP="00421850">
                  <w:pPr>
                    <w:pStyle w:val="Date"/>
                    <w:rPr>
                      <w:b/>
                      <w:bCs/>
                    </w:rPr>
                  </w:pPr>
                  <w:r w:rsidRPr="0030111D">
                    <w:rPr>
                      <w:b/>
                      <w:bCs/>
                    </w:rPr>
                    <w:t>National Association of Chemical Dependency Nurses</w:t>
                  </w:r>
                </w:p>
                <w:p w14:paraId="3651E113" w14:textId="38A15140" w:rsidR="00A01F5C" w:rsidRDefault="00A01F5C" w:rsidP="0030111D">
                  <w:pPr>
                    <w:pStyle w:val="Date"/>
                  </w:pPr>
                  <w:r w:rsidRPr="0030111D">
                    <w:t>4132 E. Joppa Road Suite 110-1110</w:t>
                  </w:r>
                  <w:r w:rsidRPr="0030111D">
                    <w:br/>
                    <w:t>Baltimore, MD 21236</w:t>
                  </w:r>
                </w:p>
                <w:p w14:paraId="3BA169DA" w14:textId="1132ED04" w:rsidR="00A01F5C" w:rsidRDefault="00A01F5C" w:rsidP="00421850">
                  <w:pPr>
                    <w:pStyle w:val="Date"/>
                  </w:pPr>
                  <w:r w:rsidRPr="0030111D">
                    <w:t>(410) 849-0525</w:t>
                  </w:r>
                </w:p>
                <w:p w14:paraId="74B341F8" w14:textId="0FE0FC19" w:rsidR="00A01F5C" w:rsidRPr="0030111D" w:rsidRDefault="00A01F5C" w:rsidP="00421850">
                  <w:pPr>
                    <w:pStyle w:val="Date"/>
                    <w:rPr>
                      <w:b/>
                      <w:bCs/>
                      <w:sz w:val="32"/>
                      <w:szCs w:val="32"/>
                    </w:rPr>
                  </w:pPr>
                  <w:r w:rsidRPr="0030111D">
                    <w:rPr>
                      <w:b/>
                      <w:bCs/>
                      <w:color w:val="F5C30B"/>
                      <w:sz w:val="32"/>
                      <w:szCs w:val="32"/>
                    </w:rPr>
                    <w:t>www.nacdn.org</w:t>
                  </w:r>
                </w:p>
              </w:tc>
            </w:tr>
          </w:tbl>
          <w:p w14:paraId="6193EB08" w14:textId="77777777" w:rsidR="00A01F5C" w:rsidRDefault="00A01F5C"/>
        </w:tc>
        <w:tc>
          <w:tcPr>
            <w:tcW w:w="3503" w:type="dxa"/>
            <w:tcBorders>
              <w:left w:val="triple" w:sz="12" w:space="0" w:color="FFFFFF" w:themeColor="background1"/>
            </w:tcBorders>
          </w:tcPr>
          <w:p w14:paraId="68CB7980" w14:textId="77777777" w:rsidR="00A01F5C" w:rsidRDefault="00A01F5C" w:rsidP="007776A4">
            <w:pPr>
              <w:pStyle w:val="Heading2"/>
              <w:rPr>
                <w:color w:val="FFCC00"/>
                <w:sz w:val="48"/>
                <w:szCs w:val="48"/>
              </w:rPr>
            </w:pPr>
          </w:p>
        </w:tc>
      </w:tr>
    </w:tbl>
    <w:p w14:paraId="2F3D8710" w14:textId="77777777" w:rsidR="006F3CE1" w:rsidRDefault="006F3CE1">
      <w:pPr>
        <w:pStyle w:val="NoSpacing"/>
      </w:pPr>
    </w:p>
    <w:sectPr w:rsidR="006F3CE1" w:rsidSect="00A01F5C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46A6F" w14:textId="77777777" w:rsidR="00606E59" w:rsidRDefault="00606E59" w:rsidP="00C5038D">
      <w:pPr>
        <w:spacing w:after="0" w:line="240" w:lineRule="auto"/>
      </w:pPr>
      <w:r>
        <w:separator/>
      </w:r>
    </w:p>
  </w:endnote>
  <w:endnote w:type="continuationSeparator" w:id="0">
    <w:p w14:paraId="71DC861B" w14:textId="77777777" w:rsidR="00606E59" w:rsidRDefault="00606E59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3BAB1" w14:textId="77777777" w:rsidR="00606E59" w:rsidRDefault="00606E59" w:rsidP="00C5038D">
      <w:pPr>
        <w:spacing w:after="0" w:line="240" w:lineRule="auto"/>
      </w:pPr>
      <w:r>
        <w:separator/>
      </w:r>
    </w:p>
  </w:footnote>
  <w:footnote w:type="continuationSeparator" w:id="0">
    <w:p w14:paraId="18E5E58E" w14:textId="77777777" w:rsidR="00606E59" w:rsidRDefault="00606E59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13734934">
    <w:abstractNumId w:val="9"/>
  </w:num>
  <w:num w:numId="2" w16cid:durableId="257257224">
    <w:abstractNumId w:val="7"/>
  </w:num>
  <w:num w:numId="3" w16cid:durableId="1037775858">
    <w:abstractNumId w:val="6"/>
  </w:num>
  <w:num w:numId="4" w16cid:durableId="836457454">
    <w:abstractNumId w:val="5"/>
  </w:num>
  <w:num w:numId="5" w16cid:durableId="563299251">
    <w:abstractNumId w:val="4"/>
  </w:num>
  <w:num w:numId="6" w16cid:durableId="2088451732">
    <w:abstractNumId w:val="8"/>
  </w:num>
  <w:num w:numId="7" w16cid:durableId="236791887">
    <w:abstractNumId w:val="3"/>
  </w:num>
  <w:num w:numId="8" w16cid:durableId="1697151569">
    <w:abstractNumId w:val="2"/>
  </w:num>
  <w:num w:numId="9" w16cid:durableId="811211747">
    <w:abstractNumId w:val="1"/>
  </w:num>
  <w:num w:numId="10" w16cid:durableId="4447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11D"/>
    <w:rsid w:val="00015379"/>
    <w:rsid w:val="00020E88"/>
    <w:rsid w:val="00096E46"/>
    <w:rsid w:val="00115FD0"/>
    <w:rsid w:val="00192909"/>
    <w:rsid w:val="00194DA3"/>
    <w:rsid w:val="00202606"/>
    <w:rsid w:val="00223154"/>
    <w:rsid w:val="0030111D"/>
    <w:rsid w:val="003D32C9"/>
    <w:rsid w:val="003E5B3F"/>
    <w:rsid w:val="00421850"/>
    <w:rsid w:val="00493195"/>
    <w:rsid w:val="004F460E"/>
    <w:rsid w:val="005B2FDA"/>
    <w:rsid w:val="00600499"/>
    <w:rsid w:val="00605C07"/>
    <w:rsid w:val="00606E59"/>
    <w:rsid w:val="00651898"/>
    <w:rsid w:val="006644F5"/>
    <w:rsid w:val="006F3CE1"/>
    <w:rsid w:val="00726150"/>
    <w:rsid w:val="00731298"/>
    <w:rsid w:val="00760E88"/>
    <w:rsid w:val="00765BDD"/>
    <w:rsid w:val="007776A4"/>
    <w:rsid w:val="00777B3B"/>
    <w:rsid w:val="007834D8"/>
    <w:rsid w:val="007A7992"/>
    <w:rsid w:val="007B77B0"/>
    <w:rsid w:val="00815627"/>
    <w:rsid w:val="00874975"/>
    <w:rsid w:val="008A7F58"/>
    <w:rsid w:val="009003EF"/>
    <w:rsid w:val="009A6DB1"/>
    <w:rsid w:val="009A6FDF"/>
    <w:rsid w:val="00A01F5C"/>
    <w:rsid w:val="00A37997"/>
    <w:rsid w:val="00A918B2"/>
    <w:rsid w:val="00A929C7"/>
    <w:rsid w:val="00AC3441"/>
    <w:rsid w:val="00B303E1"/>
    <w:rsid w:val="00B57FC7"/>
    <w:rsid w:val="00B7503D"/>
    <w:rsid w:val="00BA0A39"/>
    <w:rsid w:val="00BE1B5A"/>
    <w:rsid w:val="00C5038D"/>
    <w:rsid w:val="00C9436E"/>
    <w:rsid w:val="00D07800"/>
    <w:rsid w:val="00D2370F"/>
    <w:rsid w:val="00D56FBB"/>
    <w:rsid w:val="00D73B50"/>
    <w:rsid w:val="00DB1345"/>
    <w:rsid w:val="00EC6A7A"/>
    <w:rsid w:val="00FE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7D7370"/>
  <w15:chartTrackingRefBased/>
  <w15:docId w15:val="{35376480-91E6-4FD6-856E-07B4CA80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644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nacd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oyle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85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Doyle</dc:creator>
  <cp:keywords/>
  <dc:description/>
  <cp:lastModifiedBy>Susan Doyle</cp:lastModifiedBy>
  <cp:revision>3</cp:revision>
  <cp:lastPrinted>2012-12-25T21:02:00Z</cp:lastPrinted>
  <dcterms:created xsi:type="dcterms:W3CDTF">2025-05-09T11:36:00Z</dcterms:created>
  <dcterms:modified xsi:type="dcterms:W3CDTF">2025-05-09T21:54:00Z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