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D4B6" w14:textId="6A7440CD" w:rsidR="005420A9" w:rsidRDefault="00CF669A" w:rsidP="00A2431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E3ADDC" wp14:editId="08E6F6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88309" cy="1513205"/>
            <wp:effectExtent l="0" t="0" r="7620" b="0"/>
            <wp:wrapNone/>
            <wp:docPr id="1" name="Picture 1" descr="A white flower with yellow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flower with yellow cen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09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D8756C" wp14:editId="29A218CE">
            <wp:simplePos x="0" y="0"/>
            <wp:positionH relativeFrom="column">
              <wp:posOffset>3438525</wp:posOffset>
            </wp:positionH>
            <wp:positionV relativeFrom="paragraph">
              <wp:posOffset>9525</wp:posOffset>
            </wp:positionV>
            <wp:extent cx="3254375" cy="1533525"/>
            <wp:effectExtent l="0" t="0" r="317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547D9" w14:textId="3F983F38" w:rsidR="00AA5634" w:rsidRPr="00931D2B" w:rsidRDefault="00931D2B" w:rsidP="00A24316">
      <w:pPr>
        <w:pStyle w:val="Title"/>
        <w:jc w:val="center"/>
        <w:rPr>
          <w:sz w:val="56"/>
        </w:rPr>
      </w:pPr>
      <w:r w:rsidRPr="00931D2B">
        <w:rPr>
          <w:sz w:val="56"/>
        </w:rPr>
        <w:t>Recognize a Nurse Leader Today</w:t>
      </w:r>
    </w:p>
    <w:p w14:paraId="26A48811" w14:textId="1FE0175E" w:rsidR="00C908EC" w:rsidRPr="00C908EC" w:rsidRDefault="007E733F" w:rsidP="00C908EC">
      <w:pPr>
        <w:spacing w:line="360" w:lineRule="auto"/>
        <w:rPr>
          <w:sz w:val="24"/>
          <w:szCs w:val="24"/>
        </w:rPr>
      </w:pPr>
      <w:r w:rsidRPr="00C908EC">
        <w:rPr>
          <w:sz w:val="24"/>
          <w:szCs w:val="24"/>
        </w:rPr>
        <w:t>The Kentucky Organization of Nurse Leaders has partnered with the DAISY Foundation to provide meaningful recognition to our amazing community of nurse leaders in Kentucky. </w:t>
      </w:r>
      <w:r w:rsidRPr="007E733F">
        <w:rPr>
          <w:sz w:val="24"/>
          <w:szCs w:val="24"/>
        </w:rPr>
        <w:t>The KONL will be awarding the DAISY Nurse Leader of the Year at our fall conference on October 2</w:t>
      </w:r>
      <w:r w:rsidR="00A6529C">
        <w:rPr>
          <w:sz w:val="24"/>
          <w:szCs w:val="24"/>
        </w:rPr>
        <w:t>3rd</w:t>
      </w:r>
      <w:r w:rsidRPr="007E733F">
        <w:rPr>
          <w:sz w:val="24"/>
          <w:szCs w:val="24"/>
        </w:rPr>
        <w:t xml:space="preserve"> and 2</w:t>
      </w:r>
      <w:r w:rsidR="00A6529C">
        <w:rPr>
          <w:sz w:val="24"/>
          <w:szCs w:val="24"/>
        </w:rPr>
        <w:t>4</w:t>
      </w:r>
      <w:r w:rsidRPr="00A6529C">
        <w:rPr>
          <w:sz w:val="24"/>
          <w:szCs w:val="24"/>
          <w:vertAlign w:val="superscript"/>
        </w:rPr>
        <w:t>th</w:t>
      </w:r>
      <w:r w:rsidR="00A6529C">
        <w:rPr>
          <w:sz w:val="24"/>
          <w:szCs w:val="24"/>
        </w:rPr>
        <w:t>, 2025</w:t>
      </w:r>
      <w:r w:rsidRPr="007E733F">
        <w:rPr>
          <w:sz w:val="24"/>
          <w:szCs w:val="24"/>
        </w:rPr>
        <w:t>.</w:t>
      </w:r>
      <w:r w:rsidR="00C908EC" w:rsidRPr="00C908EC">
        <w:rPr>
          <w:sz w:val="24"/>
          <w:szCs w:val="24"/>
        </w:rPr>
        <w:t xml:space="preserve"> KONL</w:t>
      </w:r>
      <w:r w:rsidRPr="007E733F">
        <w:rPr>
          <w:sz w:val="24"/>
          <w:szCs w:val="24"/>
        </w:rPr>
        <w:t xml:space="preserve"> would like to encourage you to nominate a nurse leader</w:t>
      </w:r>
      <w:r w:rsidR="00C908EC" w:rsidRPr="00C908EC">
        <w:rPr>
          <w:sz w:val="24"/>
          <w:szCs w:val="24"/>
        </w:rPr>
        <w:t xml:space="preserve"> today</w:t>
      </w:r>
      <w:r w:rsidRPr="007E733F">
        <w:rPr>
          <w:sz w:val="24"/>
          <w:szCs w:val="24"/>
        </w:rPr>
        <w:t xml:space="preserve">! </w:t>
      </w:r>
    </w:p>
    <w:p w14:paraId="7B1C1DC7" w14:textId="77777777" w:rsidR="00C908EC" w:rsidRPr="00C908EC" w:rsidRDefault="00C908EC" w:rsidP="00C908EC">
      <w:pPr>
        <w:spacing w:line="360" w:lineRule="auto"/>
        <w:rPr>
          <w:sz w:val="24"/>
          <w:szCs w:val="24"/>
        </w:rPr>
      </w:pPr>
    </w:p>
    <w:p w14:paraId="6FA262B0" w14:textId="1104AAE0" w:rsidR="007E733F" w:rsidRPr="007E733F" w:rsidRDefault="007E733F" w:rsidP="00C908EC">
      <w:pPr>
        <w:spacing w:line="360" w:lineRule="auto"/>
        <w:rPr>
          <w:sz w:val="24"/>
          <w:szCs w:val="24"/>
        </w:rPr>
      </w:pPr>
      <w:r w:rsidRPr="007E733F">
        <w:rPr>
          <w:sz w:val="24"/>
          <w:szCs w:val="24"/>
        </w:rPr>
        <w:t>The eligibility criteria can be found at </w:t>
      </w:r>
      <w:hyperlink r:id="rId9" w:tgtFrame="_blank" w:history="1">
        <w:r w:rsidRPr="007E733F">
          <w:rPr>
            <w:rStyle w:val="Hyperlink"/>
            <w:sz w:val="24"/>
            <w:szCs w:val="24"/>
          </w:rPr>
          <w:t>http://daisynomin</w:t>
        </w:r>
        <w:r w:rsidRPr="007E733F">
          <w:rPr>
            <w:rStyle w:val="Hyperlink"/>
            <w:sz w:val="24"/>
            <w:szCs w:val="24"/>
          </w:rPr>
          <w:t>a</w:t>
        </w:r>
        <w:r w:rsidRPr="007E733F">
          <w:rPr>
            <w:rStyle w:val="Hyperlink"/>
            <w:sz w:val="24"/>
            <w:szCs w:val="24"/>
          </w:rPr>
          <w:t>tion.org/KONL</w:t>
        </w:r>
      </w:hyperlink>
      <w:r w:rsidRPr="007E733F">
        <w:rPr>
          <w:sz w:val="24"/>
          <w:szCs w:val="24"/>
        </w:rPr>
        <w:t>. </w:t>
      </w:r>
    </w:p>
    <w:p w14:paraId="43B0F292" w14:textId="62765D98" w:rsidR="007E733F" w:rsidRPr="007E733F" w:rsidRDefault="007E733F" w:rsidP="007E733F">
      <w:pPr>
        <w:numPr>
          <w:ilvl w:val="0"/>
          <w:numId w:val="19"/>
        </w:numPr>
        <w:rPr>
          <w:sz w:val="24"/>
          <w:szCs w:val="24"/>
        </w:rPr>
      </w:pPr>
      <w:r w:rsidRPr="007E733F">
        <w:rPr>
          <w:sz w:val="24"/>
          <w:szCs w:val="24"/>
        </w:rPr>
        <w:t xml:space="preserve">Nominations </w:t>
      </w:r>
      <w:r w:rsidR="00207C96">
        <w:rPr>
          <w:sz w:val="24"/>
          <w:szCs w:val="24"/>
        </w:rPr>
        <w:t>will begin on May 6</w:t>
      </w:r>
      <w:r w:rsidR="00207C96" w:rsidRPr="00207C96">
        <w:rPr>
          <w:sz w:val="24"/>
          <w:szCs w:val="24"/>
          <w:vertAlign w:val="superscript"/>
        </w:rPr>
        <w:t>th</w:t>
      </w:r>
      <w:r w:rsidR="00207C96">
        <w:rPr>
          <w:sz w:val="24"/>
          <w:szCs w:val="24"/>
        </w:rPr>
        <w:t xml:space="preserve">, </w:t>
      </w:r>
      <w:proofErr w:type="gramStart"/>
      <w:r w:rsidR="00207C96">
        <w:rPr>
          <w:sz w:val="24"/>
          <w:szCs w:val="24"/>
        </w:rPr>
        <w:t>2025</w:t>
      </w:r>
      <w:proofErr w:type="gramEnd"/>
      <w:r w:rsidR="00207C96">
        <w:rPr>
          <w:sz w:val="24"/>
          <w:szCs w:val="24"/>
        </w:rPr>
        <w:t xml:space="preserve"> through September 1</w:t>
      </w:r>
      <w:r w:rsidR="00207C96" w:rsidRPr="00207C96">
        <w:rPr>
          <w:sz w:val="24"/>
          <w:szCs w:val="24"/>
          <w:vertAlign w:val="superscript"/>
        </w:rPr>
        <w:t>st</w:t>
      </w:r>
      <w:r w:rsidR="00207C96">
        <w:rPr>
          <w:sz w:val="24"/>
          <w:szCs w:val="24"/>
        </w:rPr>
        <w:t>, 2025</w:t>
      </w:r>
      <w:r w:rsidRPr="007E733F">
        <w:rPr>
          <w:sz w:val="24"/>
          <w:szCs w:val="24"/>
        </w:rPr>
        <w:t>. </w:t>
      </w:r>
    </w:p>
    <w:p w14:paraId="48BA422E" w14:textId="5CA331D5" w:rsidR="000215AB" w:rsidRPr="00C908EC" w:rsidRDefault="007E733F" w:rsidP="00A24316">
      <w:pPr>
        <w:numPr>
          <w:ilvl w:val="0"/>
          <w:numId w:val="19"/>
        </w:numPr>
        <w:rPr>
          <w:sz w:val="24"/>
          <w:szCs w:val="24"/>
        </w:rPr>
      </w:pPr>
      <w:r w:rsidRPr="007E733F">
        <w:rPr>
          <w:sz w:val="24"/>
          <w:szCs w:val="24"/>
        </w:rPr>
        <w:t>Please reach out to Amber Cross, KONL Scholarship Chair, at </w:t>
      </w:r>
      <w:hyperlink r:id="rId10" w:tgtFrame="_blank" w:history="1">
        <w:r w:rsidRPr="007E733F">
          <w:rPr>
            <w:rStyle w:val="Hyperlink"/>
            <w:sz w:val="24"/>
            <w:szCs w:val="24"/>
          </w:rPr>
          <w:t>amber.cross@deaconess.com</w:t>
        </w:r>
      </w:hyperlink>
      <w:r w:rsidRPr="007E733F">
        <w:rPr>
          <w:sz w:val="24"/>
          <w:szCs w:val="24"/>
        </w:rPr>
        <w:t xml:space="preserve"> for questions. Information on scholarship opportunities can also be found </w:t>
      </w:r>
      <w:hyperlink r:id="rId11" w:history="1">
        <w:r w:rsidRPr="002866EA">
          <w:rPr>
            <w:rStyle w:val="Hyperlink"/>
            <w:sz w:val="24"/>
            <w:szCs w:val="24"/>
          </w:rPr>
          <w:t>a</w:t>
        </w:r>
        <w:r w:rsidR="002866EA" w:rsidRPr="002866EA">
          <w:rPr>
            <w:rStyle w:val="Hyperlink"/>
            <w:sz w:val="24"/>
            <w:szCs w:val="24"/>
          </w:rPr>
          <w:t xml:space="preserve">t </w:t>
        </w:r>
        <w:r w:rsidR="002866EA" w:rsidRPr="002866EA">
          <w:rPr>
            <w:rStyle w:val="Hyperlink"/>
            <w:sz w:val="24"/>
            <w:szCs w:val="24"/>
          </w:rPr>
          <w:t>https://kyonl.nursingnetwork.com/</w:t>
        </w:r>
      </w:hyperlink>
      <w:r w:rsidRPr="007E733F">
        <w:rPr>
          <w:sz w:val="24"/>
          <w:szCs w:val="24"/>
        </w:rPr>
        <w:t>.</w:t>
      </w:r>
    </w:p>
    <w:p w14:paraId="30F19E61" w14:textId="487B8147" w:rsidR="00C908EC" w:rsidRPr="00C908EC" w:rsidRDefault="00C908EC" w:rsidP="00A24316">
      <w:pPr>
        <w:numPr>
          <w:ilvl w:val="0"/>
          <w:numId w:val="19"/>
        </w:numPr>
        <w:rPr>
          <w:sz w:val="24"/>
          <w:szCs w:val="24"/>
        </w:rPr>
      </w:pPr>
      <w:r w:rsidRPr="00C908EC">
        <w:rPr>
          <w:sz w:val="24"/>
          <w:szCs w:val="24"/>
        </w:rPr>
        <w:t>You may also scan the QR code below to access the nomination form.</w:t>
      </w:r>
    </w:p>
    <w:p w14:paraId="7656B5F5" w14:textId="451B553D" w:rsidR="007E733F" w:rsidRPr="007E733F" w:rsidRDefault="00C908EC" w:rsidP="000215AB">
      <w:pPr>
        <w:ind w:left="720"/>
        <w:rPr>
          <w:sz w:val="20"/>
          <w:szCs w:val="20"/>
        </w:rPr>
      </w:pPr>
      <w:r w:rsidRPr="000215A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54BBB53" wp14:editId="0B8F1AEC">
            <wp:simplePos x="0" y="0"/>
            <wp:positionH relativeFrom="margin">
              <wp:align>center</wp:align>
            </wp:positionH>
            <wp:positionV relativeFrom="paragraph">
              <wp:posOffset>298450</wp:posOffset>
            </wp:positionV>
            <wp:extent cx="1428750" cy="1428750"/>
            <wp:effectExtent l="0" t="0" r="0" b="0"/>
            <wp:wrapNone/>
            <wp:docPr id="3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5AB" w:rsidRPr="000215AB">
        <w:t xml:space="preserve"> </w:t>
      </w:r>
    </w:p>
    <w:sectPr w:rsidR="007E733F" w:rsidRPr="007E733F" w:rsidSect="00107BF4">
      <w:footerReference w:type="default" r:id="rId13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9BE0" w14:textId="77777777" w:rsidR="00227D0D" w:rsidRDefault="00227D0D" w:rsidP="000B72DD">
      <w:pPr>
        <w:spacing w:line="240" w:lineRule="auto"/>
      </w:pPr>
      <w:r>
        <w:separator/>
      </w:r>
    </w:p>
  </w:endnote>
  <w:endnote w:type="continuationSeparator" w:id="0">
    <w:p w14:paraId="3833C703" w14:textId="77777777" w:rsidR="00227D0D" w:rsidRDefault="00227D0D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6855453"/>
      <w:docPartObj>
        <w:docPartGallery w:val="Page Numbers (Bottom of Page)"/>
        <w:docPartUnique/>
      </w:docPartObj>
    </w:sdtPr>
    <w:sdtEndPr/>
    <w:sdtContent>
      <w:p w14:paraId="3B106072" w14:textId="77777777" w:rsidR="000B72DD" w:rsidRPr="000B72DD" w:rsidRDefault="000B72DD" w:rsidP="000B72DD">
        <w:pPr>
          <w:pStyle w:val="Footer"/>
        </w:pPr>
        <w:r w:rsidRPr="000B72DD">
          <w:fldChar w:fldCharType="begin"/>
        </w:r>
        <w:r w:rsidRPr="000B72DD">
          <w:instrText xml:space="preserve"> PAGE   \* MERGEFORMAT </w:instrText>
        </w:r>
        <w:r w:rsidRPr="000B72DD">
          <w:fldChar w:fldCharType="separate"/>
        </w:r>
        <w:r>
          <w:rPr>
            <w:noProof/>
          </w:rPr>
          <w:t>2</w:t>
        </w:r>
        <w:r w:rsidRPr="000B72D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0B1F" w14:textId="77777777" w:rsidR="00227D0D" w:rsidRDefault="00227D0D" w:rsidP="000B72DD">
      <w:pPr>
        <w:spacing w:line="240" w:lineRule="auto"/>
      </w:pPr>
      <w:r>
        <w:separator/>
      </w:r>
    </w:p>
  </w:footnote>
  <w:footnote w:type="continuationSeparator" w:id="0">
    <w:p w14:paraId="648092BB" w14:textId="77777777" w:rsidR="00227D0D" w:rsidRDefault="00227D0D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E5EF1"/>
    <w:multiLevelType w:val="multilevel"/>
    <w:tmpl w:val="35D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741A22"/>
    <w:multiLevelType w:val="multilevel"/>
    <w:tmpl w:val="7C28A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02487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9CD715A"/>
    <w:multiLevelType w:val="multilevel"/>
    <w:tmpl w:val="BF9A08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325B7"/>
    <w:multiLevelType w:val="multilevel"/>
    <w:tmpl w:val="8182D1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5636616">
    <w:abstractNumId w:val="9"/>
  </w:num>
  <w:num w:numId="2" w16cid:durableId="679702323">
    <w:abstractNumId w:val="7"/>
  </w:num>
  <w:num w:numId="3" w16cid:durableId="861437682">
    <w:abstractNumId w:val="6"/>
  </w:num>
  <w:num w:numId="4" w16cid:durableId="2144303696">
    <w:abstractNumId w:val="5"/>
  </w:num>
  <w:num w:numId="5" w16cid:durableId="2012684821">
    <w:abstractNumId w:val="4"/>
  </w:num>
  <w:num w:numId="6" w16cid:durableId="1959288013">
    <w:abstractNumId w:val="8"/>
  </w:num>
  <w:num w:numId="7" w16cid:durableId="872233835">
    <w:abstractNumId w:val="3"/>
  </w:num>
  <w:num w:numId="8" w16cid:durableId="1767382034">
    <w:abstractNumId w:val="2"/>
  </w:num>
  <w:num w:numId="9" w16cid:durableId="1878228009">
    <w:abstractNumId w:val="1"/>
  </w:num>
  <w:num w:numId="10" w16cid:durableId="198278495">
    <w:abstractNumId w:val="0"/>
  </w:num>
  <w:num w:numId="11" w16cid:durableId="1088162241">
    <w:abstractNumId w:val="14"/>
  </w:num>
  <w:num w:numId="12" w16cid:durableId="989099380">
    <w:abstractNumId w:val="15"/>
  </w:num>
  <w:num w:numId="13" w16cid:durableId="94717728">
    <w:abstractNumId w:val="16"/>
  </w:num>
  <w:num w:numId="14" w16cid:durableId="268588389">
    <w:abstractNumId w:val="12"/>
  </w:num>
  <w:num w:numId="15" w16cid:durableId="955714229">
    <w:abstractNumId w:val="18"/>
  </w:num>
  <w:num w:numId="16" w16cid:durableId="181627323">
    <w:abstractNumId w:val="11"/>
  </w:num>
  <w:num w:numId="17" w16cid:durableId="300422782">
    <w:abstractNumId w:val="17"/>
  </w:num>
  <w:num w:numId="18" w16cid:durableId="372966972">
    <w:abstractNumId w:val="13"/>
  </w:num>
  <w:num w:numId="19" w16cid:durableId="1342512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0D"/>
    <w:rsid w:val="000215AB"/>
    <w:rsid w:val="000B72DD"/>
    <w:rsid w:val="000E16CF"/>
    <w:rsid w:val="000F3725"/>
    <w:rsid w:val="00107BF4"/>
    <w:rsid w:val="00110F15"/>
    <w:rsid w:val="001141A3"/>
    <w:rsid w:val="001514F6"/>
    <w:rsid w:val="00207C96"/>
    <w:rsid w:val="00212B40"/>
    <w:rsid w:val="002231AA"/>
    <w:rsid w:val="00227D0D"/>
    <w:rsid w:val="002866EA"/>
    <w:rsid w:val="002A42FD"/>
    <w:rsid w:val="00382C7A"/>
    <w:rsid w:val="003B45B8"/>
    <w:rsid w:val="003E626C"/>
    <w:rsid w:val="004D0C97"/>
    <w:rsid w:val="005420A9"/>
    <w:rsid w:val="00554AC7"/>
    <w:rsid w:val="00556FF9"/>
    <w:rsid w:val="00667F17"/>
    <w:rsid w:val="00770469"/>
    <w:rsid w:val="007E733F"/>
    <w:rsid w:val="00872B15"/>
    <w:rsid w:val="00893D06"/>
    <w:rsid w:val="00931D2B"/>
    <w:rsid w:val="009B2627"/>
    <w:rsid w:val="00A03961"/>
    <w:rsid w:val="00A24316"/>
    <w:rsid w:val="00A6529C"/>
    <w:rsid w:val="00AA5634"/>
    <w:rsid w:val="00C257A3"/>
    <w:rsid w:val="00C831B8"/>
    <w:rsid w:val="00C908EC"/>
    <w:rsid w:val="00CD0650"/>
    <w:rsid w:val="00CF669A"/>
    <w:rsid w:val="00E24B2D"/>
    <w:rsid w:val="00E72611"/>
    <w:rsid w:val="00ED1B22"/>
    <w:rsid w:val="00F97B44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EA9326"/>
  <w15:chartTrackingRefBased/>
  <w15:docId w15:val="{CF888F27-9C00-41D7-8DDE-CAA114AB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42852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DD"/>
  </w:style>
  <w:style w:type="paragraph" w:styleId="Heading1">
    <w:name w:val="heading 1"/>
    <w:basedOn w:val="Normal"/>
    <w:next w:val="Normal"/>
    <w:link w:val="Heading1Char"/>
    <w:uiPriority w:val="9"/>
    <w:qFormat/>
    <w:rsid w:val="00F97B44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253356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253356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253356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24B2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253356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72DD"/>
    <w:rPr>
      <w:rFonts w:asciiTheme="majorHAnsi" w:eastAsiaTheme="majorEastAsia" w:hAnsiTheme="majorHAnsi" w:cstheme="majorBidi"/>
      <w:b/>
      <w:color w:val="253356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4B2D"/>
    <w:rPr>
      <w:rFonts w:asciiTheme="majorHAnsi" w:eastAsiaTheme="majorEastAsia" w:hAnsiTheme="majorHAnsi" w:cstheme="majorBidi"/>
      <w:b/>
      <w:color w:val="253356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2D"/>
    <w:rPr>
      <w:rFonts w:asciiTheme="majorHAnsi" w:eastAsiaTheme="majorEastAsia" w:hAnsiTheme="majorHAnsi" w:cstheme="majorBidi"/>
      <w:b/>
      <w:i/>
      <w:color w:val="253356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2D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2D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2D"/>
    <w:rPr>
      <w:rFonts w:asciiTheme="majorHAnsi" w:eastAsiaTheme="majorEastAsia" w:hAnsiTheme="majorHAnsi" w:cstheme="majorBidi"/>
      <w:iCs/>
      <w:color w:val="253356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0B72D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DD"/>
  </w:style>
  <w:style w:type="character" w:styleId="IntenseEmphasis">
    <w:name w:val="Intense Emphasis"/>
    <w:basedOn w:val="DefaultParagraphFont"/>
    <w:uiPriority w:val="21"/>
    <w:semiHidden/>
    <w:unhideWhenUsed/>
    <w:qFormat/>
    <w:rsid w:val="00E24B2D"/>
    <w:rPr>
      <w:i/>
      <w:iCs/>
      <w:color w:val="253356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4B2D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ind w:left="864" w:right="864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4B2D"/>
    <w:rPr>
      <w:i/>
      <w:iCs/>
      <w:color w:val="253356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4B2D"/>
    <w:rPr>
      <w:b/>
      <w:bCs/>
      <w:smallCaps/>
      <w:color w:val="253356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BlockText">
    <w:name w:val="Block Text"/>
    <w:basedOn w:val="Normal"/>
    <w:uiPriority w:val="99"/>
    <w:semiHidden/>
    <w:unhideWhenUsed/>
    <w:rsid w:val="00E24B2D"/>
    <w:pPr>
      <w:pBdr>
        <w:top w:val="single" w:sz="2" w:space="10" w:color="253356" w:themeColor="accent1" w:themeShade="80"/>
        <w:left w:val="single" w:sz="2" w:space="10" w:color="253356" w:themeColor="accent1" w:themeShade="80"/>
        <w:bottom w:val="single" w:sz="2" w:space="10" w:color="253356" w:themeColor="accent1" w:themeShade="80"/>
        <w:right w:val="single" w:sz="2" w:space="10" w:color="253356" w:themeColor="accent1" w:themeShade="80"/>
      </w:pBdr>
      <w:ind w:left="1152" w:right="1152"/>
    </w:pPr>
    <w:rPr>
      <w:rFonts w:eastAsiaTheme="minorEastAsia"/>
      <w:i/>
      <w:iCs/>
      <w:color w:val="253356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24B2D"/>
    <w:rPr>
      <w:color w:val="4F4652" w:themeColor="accent6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24B2D"/>
    <w:rPr>
      <w:color w:val="234F77" w:themeColor="accent2" w:themeShade="80"/>
      <w:u w:val="single"/>
    </w:rPr>
  </w:style>
  <w:style w:type="paragraph" w:styleId="NoSpacing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61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961"/>
    <w:rPr>
      <w:sz w:val="22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961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56FF9"/>
    <w:rPr>
      <w:color w:val="595959" w:themeColor="text1" w:themeTint="A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61"/>
    <w:rPr>
      <w:color w:val="auto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61"/>
    <w:pPr>
      <w:spacing w:after="0"/>
    </w:pPr>
    <w:rPr>
      <w:b/>
      <w:bCs/>
      <w:color w:val="242852" w:themeColor="text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61"/>
    <w:rPr>
      <w:b/>
      <w:bCs/>
      <w:color w:val="auto"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961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961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961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3961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961"/>
    <w:rPr>
      <w:rFonts w:ascii="Consolas" w:hAnsi="Consolas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E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%20https:/kyonl.nursingnetwork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mber.cross@deacon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isynomination.org/KON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0863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54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Cross</dc:creator>
  <cp:keywords/>
  <dc:description/>
  <cp:lastModifiedBy>Amber Cross</cp:lastModifiedBy>
  <cp:revision>6</cp:revision>
  <dcterms:created xsi:type="dcterms:W3CDTF">2024-07-22T16:21:00Z</dcterms:created>
  <dcterms:modified xsi:type="dcterms:W3CDTF">2025-04-07T17:40:00Z</dcterms:modified>
</cp:coreProperties>
</file>