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F7E" w:rsidRDefault="00532F7E">
      <w:pPr>
        <w:rPr>
          <w:sz w:val="24"/>
          <w:szCs w:val="24"/>
        </w:rPr>
      </w:pPr>
    </w:p>
    <w:p w:rsidR="00532F7E" w:rsidRDefault="00532F7E">
      <w:pPr>
        <w:rPr>
          <w:sz w:val="24"/>
          <w:szCs w:val="24"/>
        </w:rPr>
      </w:pPr>
    </w:p>
    <w:p w:rsidR="007C3241" w:rsidRDefault="00C70AEA">
      <w:pPr>
        <w:rPr>
          <w:sz w:val="24"/>
          <w:szCs w:val="24"/>
        </w:rPr>
      </w:pPr>
      <w:r w:rsidRPr="00C70AEA">
        <w:rPr>
          <w:sz w:val="24"/>
          <w:szCs w:val="24"/>
        </w:rPr>
        <w:t xml:space="preserve">We are excited to announce that Tennessee is included in the Southeast Council of perioperative Nurses and OR Today hosting a perioperative </w:t>
      </w:r>
      <w:r w:rsidR="00532F7E">
        <w:rPr>
          <w:sz w:val="24"/>
          <w:szCs w:val="24"/>
        </w:rPr>
        <w:t>N</w:t>
      </w:r>
      <w:r w:rsidRPr="00C70AEA">
        <w:rPr>
          <w:sz w:val="24"/>
          <w:szCs w:val="24"/>
        </w:rPr>
        <w:t xml:space="preserve">urses Conference at World Golf Village Renaissance St Augustine November 1-2 with the theme,  </w:t>
      </w:r>
      <w:r w:rsidRPr="00C70AEA">
        <w:rPr>
          <w:b/>
          <w:sz w:val="24"/>
          <w:szCs w:val="24"/>
        </w:rPr>
        <w:t xml:space="preserve">“The Power of You: Circles of Care. ” </w:t>
      </w:r>
      <w:r w:rsidRPr="00C70AEA">
        <w:rPr>
          <w:sz w:val="24"/>
          <w:szCs w:val="24"/>
        </w:rPr>
        <w:t xml:space="preserve">Last year’s event had over 270 registrants. </w:t>
      </w:r>
      <w:r>
        <w:rPr>
          <w:sz w:val="24"/>
          <w:szCs w:val="24"/>
        </w:rPr>
        <w:t>The Southeastern conference is comprised of Florida, Georgia</w:t>
      </w:r>
      <w:r w:rsidR="00532F7E">
        <w:rPr>
          <w:sz w:val="24"/>
          <w:szCs w:val="24"/>
        </w:rPr>
        <w:t>,</w:t>
      </w:r>
      <w:r>
        <w:rPr>
          <w:sz w:val="24"/>
          <w:szCs w:val="24"/>
        </w:rPr>
        <w:t xml:space="preserve"> South Carolina, North Carolina, Tennessee, and National AORN. </w:t>
      </w:r>
    </w:p>
    <w:p w:rsidR="00C70AEA" w:rsidRDefault="00C70AEA">
      <w:pPr>
        <w:rPr>
          <w:sz w:val="24"/>
          <w:szCs w:val="24"/>
        </w:rPr>
      </w:pPr>
      <w:r>
        <w:rPr>
          <w:sz w:val="24"/>
          <w:szCs w:val="24"/>
        </w:rPr>
        <w:t xml:space="preserve">Memphis AORN would appreciate your support and contribution. </w:t>
      </w:r>
      <w:r w:rsidR="009516AE">
        <w:rPr>
          <w:sz w:val="24"/>
          <w:szCs w:val="24"/>
        </w:rPr>
        <w:t xml:space="preserve">If you cannot attend, you can still donate to the Memphis Chapter which is sponsoring a conference registrations for members and or donations through the </w:t>
      </w:r>
      <w:bookmarkStart w:id="0" w:name="_GoBack"/>
      <w:bookmarkEnd w:id="0"/>
      <w:r w:rsidR="00A105DE">
        <w:rPr>
          <w:sz w:val="24"/>
          <w:szCs w:val="24"/>
        </w:rPr>
        <w:t>exhibitor registration</w:t>
      </w:r>
      <w:r w:rsidR="009516AE">
        <w:rPr>
          <w:sz w:val="24"/>
          <w:szCs w:val="24"/>
        </w:rPr>
        <w:t xml:space="preserve"> which are being accepted on behalf of t</w:t>
      </w:r>
      <w:r w:rsidR="00A105DE">
        <w:rPr>
          <w:sz w:val="24"/>
          <w:szCs w:val="24"/>
        </w:rPr>
        <w:t xml:space="preserve">he Southeast Chapters. Any amount will make a meaningful difference and your donation will be proudly recognized onsite at the event. </w:t>
      </w:r>
    </w:p>
    <w:p w:rsidR="00C70AEA" w:rsidRDefault="00C70AEA">
      <w:pPr>
        <w:rPr>
          <w:sz w:val="24"/>
          <w:szCs w:val="24"/>
        </w:rPr>
      </w:pPr>
      <w:r>
        <w:rPr>
          <w:sz w:val="24"/>
          <w:szCs w:val="24"/>
        </w:rPr>
        <w:t xml:space="preserve">Enclosed you will find vendor information and a flyer for the regional conference. </w:t>
      </w:r>
    </w:p>
    <w:p w:rsidR="009516AE" w:rsidRDefault="009516AE">
      <w:pPr>
        <w:rPr>
          <w:sz w:val="24"/>
          <w:szCs w:val="24"/>
        </w:rPr>
      </w:pPr>
      <w:r>
        <w:rPr>
          <w:sz w:val="24"/>
          <w:szCs w:val="24"/>
        </w:rPr>
        <w:t xml:space="preserve">Please review the websites below. </w:t>
      </w:r>
    </w:p>
    <w:p w:rsidR="00532F7E" w:rsidRDefault="00532F7E">
      <w:pPr>
        <w:rPr>
          <w:sz w:val="24"/>
          <w:szCs w:val="24"/>
        </w:rPr>
      </w:pPr>
    </w:p>
    <w:p w:rsidR="009516AE" w:rsidRDefault="009516AE">
      <w:pPr>
        <w:rPr>
          <w:sz w:val="24"/>
          <w:szCs w:val="24"/>
        </w:rPr>
      </w:pPr>
    </w:p>
    <w:p w:rsidR="00532F7E" w:rsidRDefault="00532F7E">
      <w:pPr>
        <w:rPr>
          <w:rFonts w:eastAsia="Times New Roman"/>
        </w:rPr>
      </w:pPr>
      <w:hyperlink r:id="rId6" w:history="1">
        <w:r>
          <w:rPr>
            <w:rStyle w:val="Hyperlink"/>
            <w:rFonts w:eastAsia="Times New Roman"/>
          </w:rPr>
          <w:t>https://southeastperiop.com/ [southeastperiop.com]</w:t>
        </w:r>
      </w:hyperlink>
    </w:p>
    <w:p w:rsidR="005D6F25" w:rsidRDefault="005D6F25" w:rsidP="005D6F25">
      <w:pPr>
        <w:rPr>
          <w:rFonts w:eastAsia="Times New Roman"/>
        </w:rPr>
      </w:pPr>
      <w:hyperlink r:id="rId7" w:history="1">
        <w:r>
          <w:rPr>
            <w:rStyle w:val="Hyperlink"/>
            <w:rFonts w:eastAsia="Times New Roman"/>
          </w:rPr>
          <w:t>Conference Schedule [southeastperiop.com]</w:t>
        </w:r>
      </w:hyperlink>
    </w:p>
    <w:p w:rsidR="005D6F25" w:rsidRDefault="005D6F25" w:rsidP="005D6F25">
      <w:pPr>
        <w:rPr>
          <w:rFonts w:eastAsia="Times New Roman"/>
        </w:rPr>
      </w:pPr>
    </w:p>
    <w:p w:rsidR="005D6F25" w:rsidRDefault="005D6F25" w:rsidP="005D6F25">
      <w:pPr>
        <w:rPr>
          <w:rFonts w:eastAsia="Times New Roman"/>
        </w:rPr>
      </w:pPr>
      <w:hyperlink r:id="rId8" w:history="1">
        <w:r>
          <w:rPr>
            <w:rStyle w:val="Hyperlink"/>
            <w:rFonts w:eastAsia="Times New Roman"/>
          </w:rPr>
          <w:t>Conference Location [southeastperiop.com]</w:t>
        </w:r>
      </w:hyperlink>
    </w:p>
    <w:p w:rsidR="005D6F25" w:rsidRDefault="005D6F25" w:rsidP="005D6F25">
      <w:pPr>
        <w:rPr>
          <w:rFonts w:eastAsia="Times New Roman"/>
        </w:rPr>
      </w:pPr>
    </w:p>
    <w:p w:rsidR="005D6F25" w:rsidRDefault="005D6F25" w:rsidP="005D6F25">
      <w:pPr>
        <w:rPr>
          <w:rFonts w:eastAsia="Times New Roman"/>
        </w:rPr>
      </w:pPr>
      <w:hyperlink r:id="rId9" w:history="1">
        <w:r>
          <w:rPr>
            <w:rStyle w:val="Hyperlink"/>
            <w:rFonts w:eastAsia="Times New Roman"/>
          </w:rPr>
          <w:t>DAISY Awards [southeastperiop.com]</w:t>
        </w:r>
      </w:hyperlink>
    </w:p>
    <w:p w:rsidR="005D6F25" w:rsidRDefault="005D6F25" w:rsidP="005D6F25">
      <w:pPr>
        <w:rPr>
          <w:rFonts w:eastAsia="Times New Roman"/>
        </w:rPr>
      </w:pPr>
    </w:p>
    <w:p w:rsidR="005D6F25" w:rsidRDefault="005D6F25" w:rsidP="005D6F25">
      <w:pPr>
        <w:rPr>
          <w:rFonts w:eastAsia="Times New Roman"/>
        </w:rPr>
      </w:pPr>
      <w:hyperlink r:id="rId10" w:history="1">
        <w:r>
          <w:rPr>
            <w:rStyle w:val="Hyperlink"/>
            <w:rFonts w:eastAsia="Times New Roman"/>
          </w:rPr>
          <w:t>Exhibitor Registration [southeastperiop.com]</w:t>
        </w:r>
      </w:hyperlink>
    </w:p>
    <w:p w:rsidR="005D6F25" w:rsidRDefault="005D6F25" w:rsidP="005D6F25">
      <w:pPr>
        <w:rPr>
          <w:rFonts w:eastAsia="Times New Roman"/>
        </w:rPr>
      </w:pPr>
      <w:hyperlink r:id="rId11" w:history="1">
        <w:r>
          <w:rPr>
            <w:rStyle w:val="Hyperlink"/>
            <w:rFonts w:eastAsia="Times New Roman"/>
          </w:rPr>
          <w:t>Sponsorship Information [southeastperiop.com]</w:t>
        </w:r>
      </w:hyperlink>
    </w:p>
    <w:p w:rsidR="005D6F25" w:rsidRDefault="005D6F25" w:rsidP="005D6F25">
      <w:pPr>
        <w:rPr>
          <w:rFonts w:eastAsia="Times New Roman"/>
        </w:rPr>
      </w:pPr>
      <w:hyperlink r:id="rId12" w:history="1">
        <w:r>
          <w:rPr>
            <w:rStyle w:val="Hyperlink"/>
            <w:rFonts w:eastAsia="Times New Roman"/>
          </w:rPr>
          <w:t>Exhibitor Prospectus [southeastperiop.com]</w:t>
        </w:r>
      </w:hyperlink>
    </w:p>
    <w:p w:rsidR="005D6F25" w:rsidRDefault="005D6F25" w:rsidP="005D6F25">
      <w:pPr>
        <w:rPr>
          <w:rFonts w:eastAsia="Times New Roman"/>
        </w:rPr>
      </w:pPr>
    </w:p>
    <w:p w:rsidR="005D6F25" w:rsidRDefault="005D6F25">
      <w:pPr>
        <w:rPr>
          <w:sz w:val="24"/>
          <w:szCs w:val="24"/>
        </w:rPr>
      </w:pPr>
    </w:p>
    <w:p w:rsidR="00532F7E" w:rsidRDefault="00532F7E">
      <w:pPr>
        <w:rPr>
          <w:sz w:val="24"/>
          <w:szCs w:val="24"/>
        </w:rPr>
      </w:pPr>
    </w:p>
    <w:p w:rsidR="00532F7E" w:rsidRDefault="00532F7E">
      <w:pPr>
        <w:rPr>
          <w:sz w:val="24"/>
          <w:szCs w:val="24"/>
        </w:rPr>
      </w:pPr>
    </w:p>
    <w:p w:rsidR="00532F7E" w:rsidRDefault="00532F7E">
      <w:pPr>
        <w:rPr>
          <w:sz w:val="24"/>
          <w:szCs w:val="24"/>
        </w:rPr>
      </w:pPr>
    </w:p>
    <w:p w:rsidR="00532F7E" w:rsidRDefault="00532F7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6EF5AA1" wp14:editId="04DE0358">
            <wp:extent cx="3990975" cy="512942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7661" cy="513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F25" w:rsidRDefault="005D6F25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596BC6" wp14:editId="5AECAF01">
            <wp:extent cx="5553075" cy="3900205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2212" cy="390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F25" w:rsidRDefault="005D6F25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3C9394" wp14:editId="18808B03">
            <wp:extent cx="5943600" cy="54908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6AE" w:rsidRDefault="009516A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AA813D3" wp14:editId="2F1C9C61">
            <wp:extent cx="5943600" cy="14224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833" w:rsidRPr="00C70AEA" w:rsidRDefault="002F583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6BF163" wp14:editId="4586AD69">
            <wp:extent cx="5943600" cy="33832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5833" w:rsidRPr="00C70AEA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38AC" w:rsidRDefault="00B838AC" w:rsidP="00532F7E">
      <w:pPr>
        <w:spacing w:after="0" w:line="240" w:lineRule="auto"/>
      </w:pPr>
      <w:r>
        <w:separator/>
      </w:r>
    </w:p>
  </w:endnote>
  <w:endnote w:type="continuationSeparator" w:id="0">
    <w:p w:rsidR="00B838AC" w:rsidRDefault="00B838AC" w:rsidP="00532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09035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5833" w:rsidRDefault="002F583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05D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F5833" w:rsidRDefault="002F58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38AC" w:rsidRDefault="00B838AC" w:rsidP="00532F7E">
      <w:pPr>
        <w:spacing w:after="0" w:line="240" w:lineRule="auto"/>
      </w:pPr>
      <w:r>
        <w:separator/>
      </w:r>
    </w:p>
  </w:footnote>
  <w:footnote w:type="continuationSeparator" w:id="0">
    <w:p w:rsidR="00B838AC" w:rsidRDefault="00B838AC" w:rsidP="00532F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F7E" w:rsidRDefault="00532F7E">
    <w:pPr>
      <w:pStyle w:val="Header"/>
    </w:pPr>
    <w:r>
      <w:rPr>
        <w:noProof/>
      </w:rPr>
      <w:drawing>
        <wp:inline distT="0" distB="0" distL="0" distR="0" wp14:anchorId="3101ED8B" wp14:editId="36724D7E">
          <wp:extent cx="5943600" cy="10509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1050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AEA"/>
    <w:rsid w:val="002F5833"/>
    <w:rsid w:val="00532F7E"/>
    <w:rsid w:val="005D6F25"/>
    <w:rsid w:val="007C3241"/>
    <w:rsid w:val="009516AE"/>
    <w:rsid w:val="00A105DE"/>
    <w:rsid w:val="00B838AC"/>
    <w:rsid w:val="00C70AEA"/>
    <w:rsid w:val="00E01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2F4D8"/>
  <w15:chartTrackingRefBased/>
  <w15:docId w15:val="{FFF14B18-47AD-4230-80D7-6022D6CB7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2F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F7E"/>
  </w:style>
  <w:style w:type="paragraph" w:styleId="Footer">
    <w:name w:val="footer"/>
    <w:basedOn w:val="Normal"/>
    <w:link w:val="FooterChar"/>
    <w:uiPriority w:val="99"/>
    <w:unhideWhenUsed/>
    <w:rsid w:val="00532F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F7E"/>
  </w:style>
  <w:style w:type="character" w:styleId="Hyperlink">
    <w:name w:val="Hyperlink"/>
    <w:basedOn w:val="DefaultParagraphFont"/>
    <w:uiPriority w:val="99"/>
    <w:semiHidden/>
    <w:unhideWhenUsed/>
    <w:rsid w:val="00532F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0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defense.com/v3/__https:/southeastperiop.com/location/__;!!Oqpa6oA1m1U!kL1Vwgh_3mVDtJPviqY5yr7xAFNpso0j9BHeoePg8VPfujU7JndU_OLaxqClaaA9QrnW36u5vOBnWKa5W3t7MUCCwzE$" TargetMode="Externa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urldefense.com/v3/__https:/southeastperiop.com/schedule/__;!!Oqpa6oA1m1U!kL1Vwgh_3mVDtJPviqY5yr7xAFNpso0j9BHeoePg8VPfujU7JndU_OLaxqClaaA9QrnW36u5vOBnWKa5W3t7X9pGkYc$" TargetMode="External"/><Relationship Id="rId12" Type="http://schemas.openxmlformats.org/officeDocument/2006/relationships/hyperlink" Target="https://urldefense.com/v3/__https:/southeastperiop.com/wp-content/uploads/2025/03/25SouthEastPeriop_ExhibitorProspectus.pdf__;!!Oqpa6oA1m1U!kL1Vwgh_3mVDtJPviqY5yr7xAFNpso0j9BHeoePg8VPfujU7JndU_OLaxqClaaA9QrnW36u5vOBnWKa5W3t7ZfoLoSU$" TargetMode="External"/><Relationship Id="rId17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urldefense.com/v3/__https:/southeastperiop.com/__;!!Oqpa6oA1m1U!kL1Vwgh_3mVDtJPviqY5yr7xAFNpso0j9BHeoePg8VPfujU7JndU_OLaxqClaaA9QrnW36u5vOBnWKa5W3t71Ii7jFw$" TargetMode="External"/><Relationship Id="rId11" Type="http://schemas.openxmlformats.org/officeDocument/2006/relationships/hyperlink" Target="https://urldefense.com/v3/__https:/southeastperiop.com/sponsorships/__;!!Oqpa6oA1m1U!kL1Vwgh_3mVDtJPviqY5yr7xAFNpso0j9BHeoePg8VPfujU7JndU_OLaxqClaaA9QrnW36u5vOBnWKa5W3t7KVLQ6qs$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10" Type="http://schemas.openxmlformats.org/officeDocument/2006/relationships/hyperlink" Target="https://urldefense.com/v3/__https:/southeastperiop.com/exhibitor-registration/__;!!Oqpa6oA1m1U!kL1Vwgh_3mVDtJPviqY5yr7xAFNpso0j9BHeoePg8VPfujU7JndU_OLaxqClaaA9QrnW36u5vOBnWKa5W3t7gn77ijI$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urldefense.com/v3/__https:/southeastperiop.com/daisy-awards/__;!!Oqpa6oA1m1U!kL1Vwgh_3mVDtJPviqY5yr7xAFNpso0j9BHeoePg8VPfujU7JndU_OLaxqClaaA9QrnW36u5vOBnWKa5W3t75mu-elo$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Regional One Health</Company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Elliott Karen</dc:creator>
  <cp:keywords/>
  <dc:description/>
  <cp:lastModifiedBy>Elliott Karen</cp:lastModifiedBy>
  <cp:revision>3</cp:revision>
  <dcterms:created xsi:type="dcterms:W3CDTF">2025-03-20T17:16:00Z</dcterms:created>
  <dcterms:modified xsi:type="dcterms:W3CDTF">2025-03-20T18:03:00Z</dcterms:modified>
</cp:coreProperties>
</file>