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508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379"/>
        <w:gridCol w:w="271"/>
        <w:gridCol w:w="3329"/>
      </w:tblGrid>
      <w:tr w:rsidR="00A6408A" w:rsidTr="002B558D">
        <w:trPr>
          <w:trHeight w:hRule="exact" w:val="14400"/>
          <w:jc w:val="center"/>
        </w:trPr>
        <w:tc>
          <w:tcPr>
            <w:tcW w:w="7379" w:type="dxa"/>
          </w:tcPr>
          <w:tbl>
            <w:tblPr>
              <w:tblW w:w="76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694"/>
            </w:tblGrid>
            <w:tr w:rsidR="00A6408A" w:rsidTr="002B558D">
              <w:trPr>
                <w:trHeight w:hRule="exact" w:val="7304"/>
              </w:trPr>
              <w:tc>
                <w:tcPr>
                  <w:tcW w:w="7694" w:type="dxa"/>
                </w:tcPr>
                <w:p w:rsidR="00A6408A" w:rsidRDefault="00787BA7">
                  <w:r>
                    <w:rPr>
                      <w:noProof/>
                    </w:rPr>
                    <w:drawing>
                      <wp:inline distT="0" distB="0" distL="0" distR="0" wp14:anchorId="72ED63D9" wp14:editId="181C7A17">
                        <wp:extent cx="4200525" cy="4135934"/>
                        <wp:effectExtent l="0" t="0" r="0" b="0"/>
                        <wp:docPr id="92347427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7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205627" cy="4140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408A" w:rsidTr="002B558D">
              <w:trPr>
                <w:trHeight w:hRule="exact" w:val="5843"/>
              </w:trPr>
              <w:tc>
                <w:tcPr>
                  <w:tcW w:w="7694" w:type="dxa"/>
                </w:tcPr>
                <w:p w:rsidR="00A802D1" w:rsidRPr="00721780" w:rsidRDefault="00A802D1">
                  <w:pPr>
                    <w:pStyle w:val="Title"/>
                    <w:spacing w:line="192" w:lineRule="auto"/>
                    <w:rPr>
                      <w:color w:val="7030A0"/>
                      <w:sz w:val="88"/>
                      <w:szCs w:val="88"/>
                    </w:rPr>
                  </w:pPr>
                  <w:r w:rsidRPr="00721780">
                    <w:rPr>
                      <w:color w:val="7030A0"/>
                      <w:sz w:val="88"/>
                      <w:szCs w:val="88"/>
                    </w:rPr>
                    <w:t>Monday, 9.23.2024</w:t>
                  </w:r>
                </w:p>
                <w:p w:rsidR="00A802D1" w:rsidRPr="00721780" w:rsidRDefault="00A802D1" w:rsidP="00E734AD">
                  <w:pPr>
                    <w:pStyle w:val="Title"/>
                    <w:spacing w:line="192" w:lineRule="auto"/>
                    <w:rPr>
                      <w:color w:val="7030A0"/>
                      <w:sz w:val="72"/>
                      <w:szCs w:val="72"/>
                    </w:rPr>
                  </w:pPr>
                  <w:r w:rsidRPr="00721780">
                    <w:rPr>
                      <w:color w:val="7030A0"/>
                      <w:sz w:val="72"/>
                      <w:szCs w:val="72"/>
                    </w:rPr>
                    <w:t>5</w:t>
                  </w:r>
                  <w:r w:rsidR="00787BA7" w:rsidRPr="00721780">
                    <w:rPr>
                      <w:color w:val="7030A0"/>
                      <w:sz w:val="72"/>
                      <w:szCs w:val="72"/>
                    </w:rPr>
                    <w:t>:</w:t>
                  </w:r>
                  <w:r w:rsidRPr="00721780">
                    <w:rPr>
                      <w:color w:val="7030A0"/>
                      <w:sz w:val="72"/>
                      <w:szCs w:val="72"/>
                    </w:rPr>
                    <w:t>45</w:t>
                  </w:r>
                  <w:r w:rsidR="00787BA7" w:rsidRPr="00721780">
                    <w:rPr>
                      <w:color w:val="7030A0"/>
                      <w:sz w:val="72"/>
                      <w:szCs w:val="72"/>
                    </w:rPr>
                    <w:t>-7:15PM E</w:t>
                  </w:r>
                  <w:r w:rsidRPr="00721780">
                    <w:rPr>
                      <w:color w:val="7030A0"/>
                      <w:sz w:val="72"/>
                      <w:szCs w:val="72"/>
                    </w:rPr>
                    <w:t>S</w:t>
                  </w:r>
                  <w:r w:rsidR="00787BA7" w:rsidRPr="00721780">
                    <w:rPr>
                      <w:color w:val="7030A0"/>
                      <w:sz w:val="72"/>
                      <w:szCs w:val="72"/>
                    </w:rPr>
                    <w:t>T</w:t>
                  </w:r>
                </w:p>
                <w:p w:rsidR="00E734AD" w:rsidRDefault="009A23DD" w:rsidP="00A6268A">
                  <w:pPr>
                    <w:spacing w:after="0"/>
                  </w:pPr>
                  <w:r>
                    <w:t xml:space="preserve"> 6:00 – 7:00 Presentation</w:t>
                  </w:r>
                </w:p>
                <w:p w:rsidR="002B558D" w:rsidRDefault="00FC616F" w:rsidP="00A6268A">
                  <w:pPr>
                    <w:spacing w:after="0"/>
                  </w:pPr>
                  <w:r>
                    <w:t xml:space="preserve">Join NACDN for </w:t>
                  </w:r>
                  <w:r w:rsidR="00A802D1">
                    <w:t xml:space="preserve">a </w:t>
                  </w:r>
                  <w:r>
                    <w:t xml:space="preserve">live webinar </w:t>
                  </w:r>
                  <w:r w:rsidR="00A802D1">
                    <w:t xml:space="preserve">on </w:t>
                  </w:r>
                  <w:r w:rsidR="00A802D1" w:rsidRPr="00A802D1">
                    <w:rPr>
                      <w:b/>
                      <w:bCs/>
                      <w:color w:val="7030A0"/>
                    </w:rPr>
                    <w:t>Words Matter: Fighting Stigma Against Patients Living with Opioid Use Disorder</w:t>
                  </w:r>
                  <w:r w:rsidR="00A802D1" w:rsidRPr="00A802D1">
                    <w:rPr>
                      <w:color w:val="7030A0"/>
                    </w:rPr>
                    <w:t xml:space="preserve"> </w:t>
                  </w:r>
                  <w:r w:rsidR="00A802D1">
                    <w:t xml:space="preserve">and earn 1.0 </w:t>
                  </w:r>
                </w:p>
                <w:p w:rsidR="002B558D" w:rsidRDefault="00A802D1" w:rsidP="00A6268A">
                  <w:pPr>
                    <w:spacing w:after="0"/>
                  </w:pPr>
                  <w:r>
                    <w:t>nurse co</w:t>
                  </w:r>
                  <w:r w:rsidR="00604746">
                    <w:t>ntinuing education credit</w:t>
                  </w:r>
                  <w:r>
                    <w:t xml:space="preserve">. </w:t>
                  </w:r>
                  <w:r w:rsidR="009A23DD">
                    <w:t xml:space="preserve">Presentation </w:t>
                  </w:r>
                  <w:r w:rsidR="00EA115D">
                    <w:t xml:space="preserve">given </w:t>
                  </w:r>
                  <w:r w:rsidR="009A23DD">
                    <w:t xml:space="preserve">by </w:t>
                  </w:r>
                  <w:r w:rsidR="00E734AD">
                    <w:t xml:space="preserve">past </w:t>
                  </w:r>
                </w:p>
                <w:p w:rsidR="00EA115D" w:rsidRDefault="00E734AD" w:rsidP="00A6268A">
                  <w:pPr>
                    <w:spacing w:after="0"/>
                  </w:pPr>
                  <w:r>
                    <w:t xml:space="preserve">NACDN President, </w:t>
                  </w:r>
                  <w:r w:rsidR="009A23DD" w:rsidRPr="008836AA">
                    <w:t>Marian Currens, CRNP, CARN</w:t>
                  </w:r>
                  <w:r w:rsidR="00EA115D">
                    <w:t xml:space="preserve">. </w:t>
                  </w:r>
                </w:p>
                <w:p w:rsidR="00A6408A" w:rsidRDefault="00A802D1" w:rsidP="00E734AD">
                  <w:pPr>
                    <w:spacing w:after="0"/>
                  </w:pPr>
                  <w:r>
                    <w:t>Non</w:t>
                  </w:r>
                  <w:r w:rsidR="009A23DD">
                    <w:t xml:space="preserve">-members $15. Non-members who attend will receive a $10 off </w:t>
                  </w:r>
                  <w:r w:rsidR="00E734AD">
                    <w:t>coupon code for use towards a</w:t>
                  </w:r>
                  <w:r w:rsidR="009A23DD">
                    <w:t xml:space="preserve"> NACDN members</w:t>
                  </w:r>
                  <w:r w:rsidR="00E734AD">
                    <w:t>hip</w:t>
                  </w:r>
                  <w:r w:rsidR="009A23DD">
                    <w:t xml:space="preserve"> if signing-up before 10.31.2024. Come learn &amp; grow with us.</w:t>
                  </w:r>
                  <w:r w:rsidR="00721780">
                    <w:t xml:space="preserve"> </w:t>
                  </w:r>
                  <w:r w:rsidR="00A6268A">
                    <w:t>On-line event r</w:t>
                  </w:r>
                  <w:r w:rsidR="00721780">
                    <w:t>egist</w:t>
                  </w:r>
                  <w:r w:rsidR="00A6268A">
                    <w:t>ration</w:t>
                  </w:r>
                  <w:r w:rsidR="00721780">
                    <w:t xml:space="preserve"> </w:t>
                  </w:r>
                  <w:r w:rsidR="00A6268A">
                    <w:t xml:space="preserve">and </w:t>
                  </w:r>
                  <w:r w:rsidR="00A6268A" w:rsidRPr="002B558D">
                    <w:t>more great information!</w:t>
                  </w:r>
                  <w:r w:rsidR="00A6268A">
                    <w:t xml:space="preserve"> </w:t>
                  </w:r>
                  <w:r w:rsidR="00721780">
                    <w:t xml:space="preserve">@ </w:t>
                  </w:r>
                  <w:r w:rsidR="00721780" w:rsidRPr="00721780">
                    <w:rPr>
                      <w:b/>
                      <w:bCs/>
                      <w:color w:val="7030A0"/>
                    </w:rPr>
                    <w:t>www.nacdn.org</w:t>
                  </w:r>
                </w:p>
                <w:p w:rsidR="00A802D1" w:rsidRDefault="00A802D1">
                  <w:r>
                    <w:t xml:space="preserve"> </w:t>
                  </w:r>
                </w:p>
              </w:tc>
            </w:tr>
            <w:tr w:rsidR="00A6408A" w:rsidTr="002B558D">
              <w:trPr>
                <w:trHeight w:hRule="exact" w:val="1460"/>
              </w:trPr>
              <w:tc>
                <w:tcPr>
                  <w:tcW w:w="7694" w:type="dxa"/>
                  <w:vAlign w:val="bottom"/>
                </w:tcPr>
                <w:p w:rsidR="00A6408A" w:rsidRDefault="00787BA7" w:rsidP="00E734AD">
                  <w:pPr>
                    <w:ind w:left="144"/>
                  </w:pPr>
                  <w:r>
                    <w:rPr>
                      <w:rFonts w:ascii="Cambria" w:hAnsi="Cambria"/>
                      <w:b/>
                      <w:noProof/>
                      <w:color w:val="CC0099"/>
                    </w:rPr>
                    <w:drawing>
                      <wp:inline distT="0" distB="0" distL="0" distR="0" wp14:anchorId="546CF35A" wp14:editId="72C0A16E">
                        <wp:extent cx="1676400" cy="618490"/>
                        <wp:effectExtent l="0" t="0" r="0" b="0"/>
                        <wp:docPr id="122106965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69416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9193" cy="626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6408A" w:rsidRDefault="00A6408A"/>
        </w:tc>
        <w:tc>
          <w:tcPr>
            <w:tcW w:w="271" w:type="dxa"/>
          </w:tcPr>
          <w:p w:rsidR="00A6408A" w:rsidRDefault="00A6408A"/>
        </w:tc>
        <w:tc>
          <w:tcPr>
            <w:tcW w:w="3329" w:type="dxa"/>
          </w:tcPr>
          <w:tbl>
            <w:tblPr>
              <w:tblW w:w="3516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16"/>
            </w:tblGrid>
            <w:tr w:rsidR="00A6408A" w:rsidTr="00A802D1">
              <w:trPr>
                <w:trHeight w:hRule="exact" w:val="10529"/>
              </w:trPr>
              <w:tc>
                <w:tcPr>
                  <w:tcW w:w="3516" w:type="dxa"/>
                  <w:shd w:val="clear" w:color="auto" w:fill="2AA8A5"/>
                  <w:vAlign w:val="center"/>
                </w:tcPr>
                <w:p w:rsidR="00A6408A" w:rsidRPr="00604746" w:rsidRDefault="00787BA7" w:rsidP="00787BA7">
                  <w:pPr>
                    <w:pStyle w:val="Heading2"/>
                    <w:rPr>
                      <w:rFonts w:ascii="Felix Titling" w:hAnsi="Felix Titling"/>
                      <w:i/>
                      <w:iCs/>
                      <w:color w:val="FFFFFF"/>
                      <w:sz w:val="40"/>
                      <w:szCs w:val="40"/>
                    </w:rPr>
                  </w:pPr>
                  <w:r w:rsidRPr="00721780">
                    <w:rPr>
                      <w:rFonts w:asciiTheme="minorHAnsi" w:eastAsiaTheme="minorHAnsi" w:hAnsiTheme="minorHAnsi" w:cstheme="minorBidi"/>
                      <w:b/>
                      <w:bCs/>
                      <w:caps w:val="0"/>
                      <w:color w:val="FFFFFF"/>
                      <w:kern w:val="2"/>
                      <w:sz w:val="48"/>
                      <w:szCs w:val="48"/>
                      <w:lang w:eastAsia="en-US"/>
                      <w14:ligatures w14:val="standardContextual"/>
                    </w:rPr>
                    <w:t>WORDS MATTER:</w:t>
                  </w:r>
                  <w:r w:rsidRPr="00604746">
                    <w:rPr>
                      <w:rFonts w:asciiTheme="minorHAnsi" w:eastAsiaTheme="minorHAnsi" w:hAnsiTheme="minorHAnsi" w:cstheme="minorBidi"/>
                      <w:b/>
                      <w:bCs/>
                      <w:caps w:val="0"/>
                      <w:color w:val="FFFFFF"/>
                      <w:kern w:val="2"/>
                      <w:sz w:val="40"/>
                      <w:szCs w:val="40"/>
                      <w:lang w:eastAsia="en-US"/>
                      <w14:ligatures w14:val="standardContextual"/>
                    </w:rPr>
                    <w:t xml:space="preserve">  </w:t>
                  </w:r>
                  <w:r w:rsidRPr="00721780">
                    <w:rPr>
                      <w:rFonts w:asciiTheme="minorHAnsi" w:eastAsiaTheme="minorHAnsi" w:hAnsiTheme="minorHAnsi" w:cstheme="minorBidi"/>
                      <w:b/>
                      <w:bCs/>
                      <w:caps w:val="0"/>
                      <w:color w:val="FEC31E"/>
                      <w:kern w:val="2"/>
                      <w:sz w:val="40"/>
                      <w:szCs w:val="40"/>
                      <w:lang w:eastAsia="en-US"/>
                      <w14:ligatures w14:val="standardContextual"/>
                    </w:rPr>
                    <w:t>FIGHTING STIGMA</w:t>
                  </w:r>
                  <w:r w:rsidRPr="00721780">
                    <w:rPr>
                      <w:rFonts w:asciiTheme="minorHAnsi" w:eastAsiaTheme="minorHAnsi" w:hAnsiTheme="minorHAnsi" w:cstheme="minorBidi"/>
                      <w:b/>
                      <w:bCs/>
                      <w:caps w:val="0"/>
                      <w:color w:val="7030A0"/>
                      <w:kern w:val="2"/>
                      <w:sz w:val="40"/>
                      <w:szCs w:val="40"/>
                      <w:lang w:eastAsia="en-US"/>
                      <w14:ligatures w14:val="standardContextual"/>
                    </w:rPr>
                    <w:t xml:space="preserve"> </w:t>
                  </w:r>
                  <w:r w:rsidRPr="00721780">
                    <w:rPr>
                      <w:rFonts w:asciiTheme="minorHAnsi" w:eastAsiaTheme="minorHAnsi" w:hAnsiTheme="minorHAnsi" w:cstheme="minorBidi"/>
                      <w:b/>
                      <w:bCs/>
                      <w:caps w:val="0"/>
                      <w:color w:val="FFCC00"/>
                      <w:kern w:val="2"/>
                      <w:sz w:val="40"/>
                      <w:szCs w:val="40"/>
                      <w:lang w:eastAsia="en-US"/>
                      <w14:ligatures w14:val="standardContextual"/>
                    </w:rPr>
                    <w:t>AGAINST PATIENTS LIVING WITH OPIOID USE DISORDER</w:t>
                  </w:r>
                </w:p>
                <w:p w:rsidR="00A6408A" w:rsidRDefault="00A6408A">
                  <w:pPr>
                    <w:pStyle w:val="Line"/>
                  </w:pPr>
                </w:p>
                <w:p w:rsidR="00A6408A" w:rsidRPr="00604746" w:rsidRDefault="00613030">
                  <w:pPr>
                    <w:pStyle w:val="Heading2"/>
                    <w:rPr>
                      <w:color w:val="7030A0"/>
                      <w:sz w:val="40"/>
                      <w:szCs w:val="40"/>
                    </w:rPr>
                  </w:pPr>
                  <w:r w:rsidRPr="00721780">
                    <w:rPr>
                      <w:b/>
                      <w:bCs/>
                      <w:color w:val="7030A0"/>
                      <w:sz w:val="44"/>
                      <w:szCs w:val="44"/>
                    </w:rPr>
                    <w:t>LIve Webinar</w:t>
                  </w:r>
                  <w:r w:rsidR="00FC616F" w:rsidRPr="00604746">
                    <w:rPr>
                      <w:b/>
                      <w:bCs/>
                      <w:color w:val="7030A0"/>
                      <w:sz w:val="40"/>
                      <w:szCs w:val="40"/>
                    </w:rPr>
                    <w:t xml:space="preserve">          </w:t>
                  </w:r>
                  <w:r w:rsidR="00FC616F" w:rsidRPr="00604746">
                    <w:rPr>
                      <w:color w:val="7030A0"/>
                    </w:rPr>
                    <w:t xml:space="preserve">1.0 </w:t>
                  </w:r>
                  <w:r w:rsidR="00E734AD" w:rsidRPr="00604746">
                    <w:rPr>
                      <w:color w:val="7030A0"/>
                    </w:rPr>
                    <w:t xml:space="preserve">Nurse </w:t>
                  </w:r>
                  <w:r w:rsidR="00FC616F" w:rsidRPr="00604746">
                    <w:rPr>
                      <w:color w:val="7030A0"/>
                    </w:rPr>
                    <w:t>contact hours</w:t>
                  </w:r>
                </w:p>
                <w:p w:rsidR="00FC616F" w:rsidRPr="00FC616F" w:rsidRDefault="00FC616F" w:rsidP="00FC616F">
                  <w:pPr>
                    <w:pStyle w:val="Line"/>
                  </w:pPr>
                </w:p>
                <w:p w:rsidR="00A6408A" w:rsidRDefault="00A6408A">
                  <w:pPr>
                    <w:pStyle w:val="Line"/>
                  </w:pPr>
                </w:p>
                <w:p w:rsidR="00A6408A" w:rsidRPr="009A23DD" w:rsidRDefault="00613030">
                  <w:pPr>
                    <w:pStyle w:val="Heading2"/>
                    <w:rPr>
                      <w:color w:val="FFCC66"/>
                      <w:sz w:val="36"/>
                      <w:szCs w:val="36"/>
                    </w:rPr>
                  </w:pPr>
                  <w:r w:rsidRPr="009A23DD">
                    <w:rPr>
                      <w:color w:val="FFCC66"/>
                      <w:sz w:val="36"/>
                      <w:szCs w:val="36"/>
                    </w:rPr>
                    <w:t>Members</w:t>
                  </w:r>
                  <w:r w:rsidR="009A23DD">
                    <w:rPr>
                      <w:color w:val="FFCC66"/>
                      <w:sz w:val="36"/>
                      <w:szCs w:val="36"/>
                    </w:rPr>
                    <w:t xml:space="preserve"> FREE</w:t>
                  </w:r>
                </w:p>
                <w:p w:rsidR="00A6408A" w:rsidRDefault="00A6408A">
                  <w:pPr>
                    <w:pStyle w:val="Line"/>
                  </w:pPr>
                </w:p>
                <w:p w:rsidR="00A6408A" w:rsidRDefault="00613030">
                  <w:pPr>
                    <w:pStyle w:val="Heading2"/>
                  </w:pPr>
                  <w:r>
                    <w:t xml:space="preserve">Non-members $15 </w:t>
                  </w:r>
                </w:p>
                <w:p w:rsidR="00A6408A" w:rsidRDefault="00A6408A">
                  <w:pPr>
                    <w:pStyle w:val="Line"/>
                  </w:pPr>
                </w:p>
                <w:p w:rsidR="00A6408A" w:rsidRDefault="00000000">
                  <w:pPr>
                    <w:pStyle w:val="Heading2"/>
                  </w:pPr>
                  <w:sdt>
                    <w:sdtPr>
                      <w:id w:val="-1987855617"/>
                      <w:placeholder>
                        <w:docPart w:val="2D32E0B43933431A81D89D5E302A3D3F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413F65">
                        <w:t>Add More Great Info Here!</w:t>
                      </w:r>
                    </w:sdtContent>
                  </w:sdt>
                </w:p>
              </w:tc>
            </w:tr>
            <w:tr w:rsidR="00A6408A" w:rsidTr="00A802D1">
              <w:trPr>
                <w:trHeight w:hRule="exact" w:val="140"/>
              </w:trPr>
              <w:tc>
                <w:tcPr>
                  <w:tcW w:w="3516" w:type="dxa"/>
                </w:tcPr>
                <w:p w:rsidR="00A6408A" w:rsidRDefault="00A6408A"/>
              </w:tc>
            </w:tr>
            <w:tr w:rsidR="00A6408A" w:rsidTr="00A802D1">
              <w:trPr>
                <w:trHeight w:hRule="exact" w:val="3369"/>
              </w:trPr>
              <w:tc>
                <w:tcPr>
                  <w:tcW w:w="3516" w:type="dxa"/>
                  <w:shd w:val="clear" w:color="auto" w:fill="FDD131"/>
                </w:tcPr>
                <w:p w:rsidR="00FC616F" w:rsidRPr="00604746" w:rsidRDefault="00787BA7" w:rsidP="00FC616F">
                  <w:pPr>
                    <w:pStyle w:val="Heading3"/>
                    <w:rPr>
                      <w:b/>
                      <w:bCs/>
                      <w:color w:val="7030A0"/>
                      <w:sz w:val="36"/>
                      <w:szCs w:val="36"/>
                    </w:rPr>
                  </w:pPr>
                  <w:r w:rsidRPr="00604746">
                    <w:rPr>
                      <w:b/>
                      <w:bCs/>
                      <w:color w:val="7030A0"/>
                      <w:sz w:val="36"/>
                      <w:szCs w:val="36"/>
                    </w:rPr>
                    <w:t>National Association of Chemical Dependency NUrses</w:t>
                  </w:r>
                </w:p>
                <w:p w:rsidR="00413F65" w:rsidRPr="00787BA7" w:rsidRDefault="00000000" w:rsidP="00787BA7">
                  <w:pPr>
                    <w:pStyle w:val="ContactInfo"/>
                    <w:rPr>
                      <w:color w:val="7030A0"/>
                    </w:rPr>
                  </w:pPr>
                  <w:sdt>
                    <w:sdtPr>
                      <w:rPr>
                        <w:b/>
                        <w:bCs/>
                        <w:color w:val="7030A0"/>
                        <w:sz w:val="28"/>
                        <w:szCs w:val="28"/>
                      </w:rPr>
                      <w:id w:val="857003158"/>
                      <w:placeholder>
                        <w:docPart w:val="33A84BF1BD8C4A1B83608E06EB8C307D"/>
                      </w:placeholder>
                      <w15:appearance w15:val="hidden"/>
                      <w:text w:multiLine="1"/>
                    </w:sdtPr>
                    <w:sdtContent>
                      <w:r w:rsidR="00787BA7" w:rsidRPr="00604746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www.nacdn.org</w:t>
                      </w:r>
                      <w:r w:rsidR="009A23DD" w:rsidRPr="00604746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200E95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br/>
                        <w:t>on-line registratio</w:t>
                      </w:r>
                      <w:r w:rsidR="002B558D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n</w:t>
                      </w:r>
                      <w:r w:rsidR="00FC616F" w:rsidRPr="00604746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br/>
                      </w:r>
                      <w:r w:rsidR="009A23DD" w:rsidRPr="00604746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br/>
                        <w:t xml:space="preserve">on </w:t>
                      </w:r>
                    </w:sdtContent>
                  </w:sdt>
                </w:p>
                <w:p w:rsidR="00A6408A" w:rsidRDefault="00A6408A" w:rsidP="00413F65">
                  <w:pPr>
                    <w:pStyle w:val="ContactInfo"/>
                  </w:pPr>
                </w:p>
              </w:tc>
            </w:tr>
          </w:tbl>
          <w:p w:rsidR="00A6408A" w:rsidRDefault="00A6408A"/>
          <w:p w:rsidR="00200E95" w:rsidRDefault="00200E95"/>
          <w:p w:rsidR="00200E95" w:rsidRDefault="00200E95"/>
        </w:tc>
      </w:tr>
    </w:tbl>
    <w:p w:rsidR="00A6408A" w:rsidRDefault="00A6408A">
      <w:pPr>
        <w:pStyle w:val="NoSpacing"/>
      </w:pP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A7"/>
    <w:rsid w:val="00200E95"/>
    <w:rsid w:val="00216723"/>
    <w:rsid w:val="002B558D"/>
    <w:rsid w:val="00413F65"/>
    <w:rsid w:val="00604746"/>
    <w:rsid w:val="00613030"/>
    <w:rsid w:val="00721780"/>
    <w:rsid w:val="00787BA7"/>
    <w:rsid w:val="007E47F5"/>
    <w:rsid w:val="009A23DD"/>
    <w:rsid w:val="00A6268A"/>
    <w:rsid w:val="00A6408A"/>
    <w:rsid w:val="00A802D1"/>
    <w:rsid w:val="00A95548"/>
    <w:rsid w:val="00E734AD"/>
    <w:rsid w:val="00EA115D"/>
    <w:rsid w:val="00F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A03AD"/>
  <w15:chartTrackingRefBased/>
  <w15:docId w15:val="{7D0F2845-590C-4EF9-8595-C8A9EE27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kdo\AppData\Roaming\Microsoft\Templates\Seasonal%20event%20flyer%20(spr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32E0B43933431A81D89D5E302A3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F490F-D318-4605-8636-A36F6A9F2A8D}"/>
      </w:docPartPr>
      <w:docPartBody>
        <w:p w:rsidR="0087251E" w:rsidRDefault="00000000">
          <w:pPr>
            <w:pStyle w:val="2D32E0B43933431A81D89D5E302A3D3F"/>
          </w:pPr>
          <w:r>
            <w:t>Add More Great Info Here!</w:t>
          </w:r>
        </w:p>
      </w:docPartBody>
    </w:docPart>
    <w:docPart>
      <w:docPartPr>
        <w:name w:val="33A84BF1BD8C4A1B83608E06EB8C3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D75CA-A569-40E9-B667-5429C6DD3ACC}"/>
      </w:docPartPr>
      <w:docPartBody>
        <w:p w:rsidR="0087251E" w:rsidRDefault="00000000">
          <w:pPr>
            <w:pStyle w:val="33A84BF1BD8C4A1B83608E06EB8C307D"/>
          </w:pPr>
          <w:r>
            <w:t>Street Address</w:t>
          </w:r>
          <w:r>
            <w:br/>
            <w:t>City, ST ZIP Code</w:t>
          </w:r>
          <w:r>
            <w:br/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98"/>
    <w:rsid w:val="007E47F5"/>
    <w:rsid w:val="0087251E"/>
    <w:rsid w:val="008A5D98"/>
    <w:rsid w:val="00B572EE"/>
    <w:rsid w:val="00B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32E0B43933431A81D89D5E302A3D3F">
    <w:name w:val="2D32E0B43933431A81D89D5E302A3D3F"/>
  </w:style>
  <w:style w:type="paragraph" w:customStyle="1" w:styleId="33A84BF1BD8C4A1B83608E06EB8C307D">
    <w:name w:val="33A84BF1BD8C4A1B83608E06EB8C3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(spring).dotx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 Doyle</dc:creator>
  <cp:keywords/>
  <dc:description/>
  <cp:lastModifiedBy>Doyle Doyle</cp:lastModifiedBy>
  <cp:revision>2</cp:revision>
  <cp:lastPrinted>2012-12-25T21:02:00Z</cp:lastPrinted>
  <dcterms:created xsi:type="dcterms:W3CDTF">2024-09-18T09:37:00Z</dcterms:created>
  <dcterms:modified xsi:type="dcterms:W3CDTF">2024-09-18T09:37:00Z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