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B443" w14:textId="77777777" w:rsidR="00C603A5" w:rsidRDefault="005968C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77EF38" wp14:editId="3B211C93">
            <wp:simplePos x="0" y="0"/>
            <wp:positionH relativeFrom="column">
              <wp:posOffset>-45719</wp:posOffset>
            </wp:positionH>
            <wp:positionV relativeFrom="paragraph">
              <wp:posOffset>-28956</wp:posOffset>
            </wp:positionV>
            <wp:extent cx="2803154" cy="820551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3154" cy="820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D2128"/>
          <w:sz w:val="40"/>
        </w:rPr>
        <w:t xml:space="preserve">MNA Second Annual Gala </w:t>
      </w:r>
    </w:p>
    <w:p w14:paraId="73B33C43" w14:textId="77777777" w:rsidR="00C603A5" w:rsidRDefault="005968CD">
      <w:pPr>
        <w:spacing w:after="0" w:line="263" w:lineRule="auto"/>
        <w:ind w:left="-7656" w:right="-15" w:hanging="10"/>
        <w:jc w:val="right"/>
      </w:pPr>
      <w:r>
        <w:rPr>
          <w:color w:val="1D2128"/>
          <w:sz w:val="24"/>
        </w:rPr>
        <w:t xml:space="preserve">Sunday, May 5, 5 PM </w:t>
      </w:r>
    </w:p>
    <w:p w14:paraId="3E1BD2F2" w14:textId="77777777" w:rsidR="00C603A5" w:rsidRDefault="005968CD">
      <w:pPr>
        <w:spacing w:after="627" w:line="263" w:lineRule="auto"/>
        <w:ind w:left="-7656" w:right="-15" w:hanging="10"/>
        <w:jc w:val="right"/>
      </w:pPr>
      <w:r>
        <w:rPr>
          <w:color w:val="1D2128"/>
          <w:sz w:val="24"/>
        </w:rPr>
        <w:t>The Center Club, Baltimore</w:t>
      </w:r>
    </w:p>
    <w:p w14:paraId="4C786A73" w14:textId="77777777" w:rsidR="00C603A5" w:rsidRDefault="005968CD">
      <w:pPr>
        <w:shd w:val="clear" w:color="auto" w:fill="DA1911"/>
        <w:spacing w:after="574"/>
        <w:ind w:left="255"/>
      </w:pPr>
      <w:r>
        <w:rPr>
          <w:b/>
          <w:color w:val="FEFFFF"/>
          <w:sz w:val="36"/>
        </w:rPr>
        <w:t xml:space="preserve">One Evening…Many Stories. Celebrating Maryland Nurses! </w:t>
      </w:r>
    </w:p>
    <w:p w14:paraId="4298A421" w14:textId="77777777" w:rsidR="00C603A5" w:rsidRDefault="005968CD">
      <w:pPr>
        <w:spacing w:after="0"/>
        <w:ind w:left="20"/>
        <w:jc w:val="center"/>
      </w:pPr>
      <w:r>
        <w:rPr>
          <w:b/>
          <w:i/>
          <w:color w:val="1D2128"/>
          <w:sz w:val="72"/>
        </w:rPr>
        <w:t>Sponsorship Opportunities</w:t>
      </w:r>
      <w:r>
        <w:rPr>
          <w:b/>
          <w:i/>
          <w:sz w:val="72"/>
        </w:rPr>
        <w:t xml:space="preserve"> </w:t>
      </w:r>
    </w:p>
    <w:p w14:paraId="74DD6478" w14:textId="77777777" w:rsidR="00C603A5" w:rsidRDefault="005968CD">
      <w:pPr>
        <w:spacing w:after="270"/>
      </w:pPr>
      <w:r>
        <w:rPr>
          <w:b/>
          <w:i/>
          <w:color w:val="1D2128"/>
          <w:sz w:val="36"/>
        </w:rPr>
        <w:t>Table Sponsors</w:t>
      </w:r>
      <w:r>
        <w:rPr>
          <w:b/>
          <w:i/>
          <w:color w:val="1D2128"/>
          <w:sz w:val="28"/>
        </w:rPr>
        <w:t xml:space="preserve"> </w:t>
      </w:r>
    </w:p>
    <w:p w14:paraId="6C6451AB" w14:textId="77777777" w:rsidR="00C603A5" w:rsidRDefault="005968CD">
      <w:pPr>
        <w:pStyle w:val="Heading1"/>
        <w:ind w:left="-5"/>
      </w:pPr>
      <w:r>
        <w:t xml:space="preserve">Bronze Sponsorship: $3,000 </w:t>
      </w:r>
    </w:p>
    <w:p w14:paraId="5F9DF38C" w14:textId="77777777" w:rsidR="00C603A5" w:rsidRDefault="005968CD">
      <w:pPr>
        <w:spacing w:after="312" w:line="267" w:lineRule="auto"/>
        <w:ind w:left="-5" w:right="320" w:hanging="10"/>
      </w:pPr>
      <w:r>
        <w:rPr>
          <w:color w:val="1D2128"/>
          <w:sz w:val="20"/>
        </w:rPr>
        <w:t xml:space="preserve">One reserved table for ten quests; </w:t>
      </w:r>
      <w:r>
        <w:rPr>
          <w:sz w:val="20"/>
        </w:rPr>
        <w:t xml:space="preserve">Logo and no more than 100 words in the gala program; and, </w:t>
      </w:r>
      <w:r>
        <w:rPr>
          <w:color w:val="1D2128"/>
          <w:sz w:val="20"/>
        </w:rPr>
        <w:t xml:space="preserve">Announcement of the sponsorship at the gala. </w:t>
      </w:r>
    </w:p>
    <w:p w14:paraId="49952763" w14:textId="77777777" w:rsidR="00C603A5" w:rsidRDefault="005968CD">
      <w:pPr>
        <w:pStyle w:val="Heading1"/>
        <w:ind w:left="-5"/>
      </w:pPr>
      <w:r>
        <w:t xml:space="preserve">Silver Sponsorship: $4,000 </w:t>
      </w:r>
    </w:p>
    <w:p w14:paraId="7A14DF85" w14:textId="77777777" w:rsidR="00C603A5" w:rsidRDefault="005968CD">
      <w:pPr>
        <w:spacing w:after="10" w:line="267" w:lineRule="auto"/>
        <w:ind w:left="-5" w:right="320" w:hanging="10"/>
      </w:pPr>
      <w:r>
        <w:rPr>
          <w:color w:val="1D2128"/>
          <w:sz w:val="20"/>
        </w:rPr>
        <w:t xml:space="preserve">One reserved table for ten guests; Logo and no more than 100 words in the gala program; </w:t>
      </w:r>
    </w:p>
    <w:p w14:paraId="0DCFFA5D" w14:textId="77777777" w:rsidR="00C603A5" w:rsidRDefault="005968CD">
      <w:pPr>
        <w:spacing w:after="312" w:line="267" w:lineRule="auto"/>
        <w:ind w:left="-5" w:right="165" w:hanging="10"/>
      </w:pPr>
      <w:r>
        <w:rPr>
          <w:sz w:val="20"/>
        </w:rPr>
        <w:t>Announcement of the sponsorship at the gala; and,</w:t>
      </w:r>
      <w:r>
        <w:rPr>
          <w:color w:val="1D2128"/>
          <w:sz w:val="20"/>
        </w:rPr>
        <w:t xml:space="preserve"> </w:t>
      </w:r>
      <w:r>
        <w:rPr>
          <w:sz w:val="20"/>
        </w:rPr>
        <w:t xml:space="preserve">Sponsorship noted in one monthly (March, April, and May) announcement sent via the MNA Nursing Network (list currently totals 11,104 including MNA members, nonmembers, and followers). </w:t>
      </w:r>
    </w:p>
    <w:p w14:paraId="7EC47DCD" w14:textId="77777777" w:rsidR="00C603A5" w:rsidRDefault="005968CD">
      <w:pPr>
        <w:pStyle w:val="Heading1"/>
        <w:ind w:left="-5"/>
      </w:pPr>
      <w:r>
        <w:t xml:space="preserve">Gold Sponsorship: $5,000 </w:t>
      </w:r>
    </w:p>
    <w:p w14:paraId="531B0E45" w14:textId="77777777" w:rsidR="00C603A5" w:rsidRDefault="005968CD">
      <w:pPr>
        <w:spacing w:after="10" w:line="267" w:lineRule="auto"/>
        <w:ind w:left="-5" w:right="165" w:hanging="10"/>
      </w:pPr>
      <w:r>
        <w:rPr>
          <w:sz w:val="20"/>
        </w:rPr>
        <w:t xml:space="preserve">One reserved table for ten people; Logo and no more than 100 words in the gala program; </w:t>
      </w:r>
    </w:p>
    <w:p w14:paraId="4FFF3D04" w14:textId="77777777" w:rsidR="00C603A5" w:rsidRDefault="005968CD">
      <w:pPr>
        <w:spacing w:after="93" w:line="267" w:lineRule="auto"/>
        <w:ind w:left="-5" w:right="756" w:hanging="10"/>
      </w:pPr>
      <w:r>
        <w:rPr>
          <w:sz w:val="20"/>
        </w:rPr>
        <w:t xml:space="preserve">Announcement of sponsorship at the gala; Sponsorship noted in one monthly (March, April, and May) announcement sent via the MNA Nursing Network (list currently totals 11,104 including MNA members, nonmembers, and followers); and Opportunity to speak at the gala for no more than seven minutes. </w:t>
      </w:r>
      <w:r>
        <w:rPr>
          <w:b/>
          <w:sz w:val="28"/>
        </w:rPr>
        <w:t xml:space="preserve"> </w:t>
      </w:r>
    </w:p>
    <w:p w14:paraId="0DD49507" w14:textId="77777777" w:rsidR="00C603A5" w:rsidRDefault="005968CD">
      <w:pPr>
        <w:spacing w:after="283"/>
      </w:pPr>
      <w:r>
        <w:rPr>
          <w:b/>
          <w:i/>
          <w:sz w:val="36"/>
        </w:rPr>
        <w:t>Product Sponsors</w:t>
      </w:r>
      <w:r>
        <w:rPr>
          <w:b/>
          <w:i/>
          <w:sz w:val="28"/>
        </w:rPr>
        <w:t xml:space="preserve"> </w:t>
      </w:r>
    </w:p>
    <w:p w14:paraId="2F65E777" w14:textId="77777777" w:rsidR="00C603A5" w:rsidRDefault="005968CD">
      <w:pPr>
        <w:spacing w:after="0"/>
        <w:ind w:left="-5" w:hanging="10"/>
      </w:pPr>
      <w:r>
        <w:rPr>
          <w:b/>
          <w:i/>
          <w:sz w:val="24"/>
        </w:rPr>
        <w:t>Step and Repeat Banner Sponsorship: $3,000</w:t>
      </w:r>
      <w:r>
        <w:rPr>
          <w:sz w:val="20"/>
        </w:rPr>
        <w:t xml:space="preserve"> </w:t>
      </w:r>
      <w:r>
        <w:rPr>
          <w:i/>
          <w:sz w:val="20"/>
        </w:rPr>
        <w:t>(Limited to one sponsor.)</w:t>
      </w:r>
      <w:r>
        <w:rPr>
          <w:sz w:val="20"/>
        </w:rPr>
        <w:t xml:space="preserve"> </w:t>
      </w:r>
    </w:p>
    <w:p w14:paraId="736D835D" w14:textId="77777777" w:rsidR="00C603A5" w:rsidRDefault="005968CD" w:rsidP="00CD0CBD">
      <w:pPr>
        <w:spacing w:after="0" w:line="240" w:lineRule="auto"/>
        <w:ind w:left="14" w:hanging="14"/>
      </w:pPr>
      <w:r>
        <w:rPr>
          <w:sz w:val="20"/>
        </w:rPr>
        <w:t xml:space="preserve">Company logo along with the MNA logo on the step and repeat banner. The banner is a popular location for guests to take photos that they share on social media. </w:t>
      </w:r>
    </w:p>
    <w:p w14:paraId="4B557D65" w14:textId="77777777" w:rsidR="00C603A5" w:rsidRDefault="005968CD" w:rsidP="00CD0CBD">
      <w:pPr>
        <w:spacing w:after="0" w:line="240" w:lineRule="auto"/>
        <w:ind w:left="14" w:hanging="14"/>
      </w:pPr>
      <w:r>
        <w:rPr>
          <w:b/>
          <w:i/>
          <w:sz w:val="24"/>
        </w:rPr>
        <w:t>360 Degree Photo Sponsorship: $3,000</w:t>
      </w:r>
      <w:r>
        <w:rPr>
          <w:sz w:val="20"/>
        </w:rPr>
        <w:t xml:space="preserve"> </w:t>
      </w:r>
      <w:r>
        <w:rPr>
          <w:i/>
          <w:sz w:val="20"/>
        </w:rPr>
        <w:t xml:space="preserve">(Limited to one sponsor.) </w:t>
      </w:r>
    </w:p>
    <w:p w14:paraId="005835F3" w14:textId="77777777" w:rsidR="00CD0CBD" w:rsidRDefault="005968CD" w:rsidP="00CD0CBD">
      <w:pPr>
        <w:spacing w:after="0" w:line="240" w:lineRule="auto"/>
        <w:ind w:left="14" w:hanging="14"/>
        <w:rPr>
          <w:sz w:val="20"/>
        </w:rPr>
      </w:pPr>
      <w:r>
        <w:rPr>
          <w:sz w:val="20"/>
        </w:rPr>
        <w:t xml:space="preserve">Company logo along with the MNA logo on the photos or product, if possible. </w:t>
      </w:r>
    </w:p>
    <w:p w14:paraId="2E1B4AD4" w14:textId="77777777" w:rsidR="00CD0CBD" w:rsidRDefault="00CD0CBD" w:rsidP="00CD0CBD">
      <w:pPr>
        <w:spacing w:after="0" w:line="240" w:lineRule="auto"/>
        <w:ind w:left="14" w:hanging="14"/>
        <w:rPr>
          <w:sz w:val="20"/>
        </w:rPr>
      </w:pPr>
    </w:p>
    <w:p w14:paraId="27C99009" w14:textId="77777777" w:rsidR="00CD0CBD" w:rsidRDefault="00CD0CBD" w:rsidP="00CD0CBD">
      <w:pPr>
        <w:spacing w:after="0" w:line="240" w:lineRule="auto"/>
        <w:ind w:left="14" w:hanging="14"/>
        <w:rPr>
          <w:sz w:val="20"/>
        </w:rPr>
      </w:pPr>
    </w:p>
    <w:p w14:paraId="0532D3CF" w14:textId="77777777" w:rsidR="00CD0CBD" w:rsidRDefault="00CD0CBD" w:rsidP="00CD0CBD">
      <w:pPr>
        <w:spacing w:after="0" w:line="240" w:lineRule="auto"/>
        <w:ind w:left="14" w:hanging="14"/>
      </w:pPr>
    </w:p>
    <w:p w14:paraId="25354063" w14:textId="05FE1AD6" w:rsidR="00C603A5" w:rsidRPr="00CD0CBD" w:rsidRDefault="005968CD" w:rsidP="00CD0CBD">
      <w:pPr>
        <w:spacing w:after="0" w:line="240" w:lineRule="auto"/>
        <w:ind w:left="14" w:hanging="14"/>
        <w:rPr>
          <w:sz w:val="28"/>
          <w:szCs w:val="28"/>
        </w:rPr>
      </w:pPr>
      <w:r w:rsidRPr="00CD0CBD">
        <w:rPr>
          <w:i/>
          <w:sz w:val="28"/>
          <w:szCs w:val="28"/>
        </w:rPr>
        <w:t>The profit after expenses will be donated to the Nursing Foundation of Maryland.</w:t>
      </w:r>
      <w:r w:rsidRPr="00CD0CBD"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06F3D67B" w14:textId="77777777" w:rsidR="00C603A5" w:rsidRDefault="005968CD" w:rsidP="00CD0CBD">
      <w:pPr>
        <w:spacing w:after="0"/>
        <w:ind w:left="6642" w:right="-236"/>
        <w:jc w:val="center"/>
      </w:pPr>
      <w:r>
        <w:rPr>
          <w:noProof/>
        </w:rPr>
        <w:drawing>
          <wp:inline distT="0" distB="0" distL="0" distR="0" wp14:anchorId="0051F618" wp14:editId="635A9D28">
            <wp:extent cx="2686172" cy="1018622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172" cy="101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3A5">
      <w:pgSz w:w="12240" w:h="15840"/>
      <w:pgMar w:top="1440" w:right="812" w:bottom="52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A5"/>
    <w:rsid w:val="005968CD"/>
    <w:rsid w:val="006340EA"/>
    <w:rsid w:val="00C603A5"/>
    <w:rsid w:val="00CD0CBD"/>
    <w:rsid w:val="00C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90276"/>
  <w15:docId w15:val="{DA299167-5338-43B2-969A-C7B17A2E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1D21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1D21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1305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Gala Sponsorships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 Sponsorships</dc:title>
  <dc:subject/>
  <dc:creator>barbara biedrzycki</dc:creator>
  <cp:keywords/>
  <cp:lastModifiedBy>barbara biedrzycki</cp:lastModifiedBy>
  <cp:revision>2</cp:revision>
  <cp:lastPrinted>2024-04-05T01:51:00Z</cp:lastPrinted>
  <dcterms:created xsi:type="dcterms:W3CDTF">2024-04-07T00:35:00Z</dcterms:created>
  <dcterms:modified xsi:type="dcterms:W3CDTF">2024-04-07T00:35:00Z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a2074853f316aa4cf2abca5a75716e610dceb888924f8354c5928d8208f8970a</vt:lpwstr>
  </property>
</Properties>
</file>