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3DB19" w14:textId="77777777" w:rsidR="006D7317" w:rsidRDefault="006D7317">
      <w:r>
        <w:rPr>
          <w:noProof/>
        </w:rPr>
        <w:drawing>
          <wp:anchor distT="0" distB="0" distL="114300" distR="114300" simplePos="0" relativeHeight="251658240" behindDoc="0" locked="0" layoutInCell="1" allowOverlap="1" wp14:anchorId="4DC674E5" wp14:editId="2121AEBC">
            <wp:simplePos x="0" y="0"/>
            <wp:positionH relativeFrom="margin">
              <wp:align>center</wp:align>
            </wp:positionH>
            <wp:positionV relativeFrom="paragraph">
              <wp:posOffset>106680</wp:posOffset>
            </wp:positionV>
            <wp:extent cx="7496175" cy="1473414"/>
            <wp:effectExtent l="0" t="0" r="0" b="0"/>
            <wp:wrapNone/>
            <wp:docPr id="2" name="Picture 2" descr="Illinois Society of PeriAnesthesia Nurses ILSPAN | Nursing Netwo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llinois Society of PeriAnesthesia Nurses ILSPAN | Nursing Networ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6175" cy="1473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3391752" w14:textId="77777777" w:rsidR="002863D4" w:rsidRDefault="002863D4" w:rsidP="002863D4">
      <w:pPr>
        <w:spacing w:after="0" w:line="120" w:lineRule="auto"/>
        <w:ind w:left="1440" w:firstLine="720"/>
        <w:rPr>
          <w:rFonts w:ascii="Bookman Old Style" w:hAnsi="Bookman Old Style"/>
          <w:color w:val="002060"/>
          <w:sz w:val="36"/>
          <w:szCs w:val="36"/>
        </w:rPr>
      </w:pPr>
    </w:p>
    <w:p w14:paraId="78ADB11F" w14:textId="0E031EAE" w:rsidR="002863D4" w:rsidRDefault="002863D4" w:rsidP="003031C4">
      <w:pPr>
        <w:spacing w:after="0" w:line="120" w:lineRule="auto"/>
        <w:jc w:val="center"/>
        <w:rPr>
          <w:rFonts w:ascii="Bookman Old Style" w:hAnsi="Bookman Old Style"/>
          <w:color w:val="002060"/>
          <w:sz w:val="36"/>
          <w:szCs w:val="36"/>
        </w:rPr>
      </w:pPr>
    </w:p>
    <w:p w14:paraId="554EAE64" w14:textId="77777777" w:rsidR="00A5596C" w:rsidRDefault="00A5596C" w:rsidP="00A5596C">
      <w:pPr>
        <w:spacing w:after="0" w:line="240" w:lineRule="auto"/>
        <w:jc w:val="center"/>
        <w:rPr>
          <w:rFonts w:ascii="Bookman Old Style" w:hAnsi="Bookman Old Style"/>
          <w:color w:val="002060"/>
          <w:sz w:val="36"/>
          <w:szCs w:val="36"/>
        </w:rPr>
      </w:pPr>
    </w:p>
    <w:p w14:paraId="7D2191E5" w14:textId="77777777" w:rsidR="00A5596C" w:rsidRDefault="00A5596C" w:rsidP="00A5596C">
      <w:pPr>
        <w:spacing w:after="0" w:line="240" w:lineRule="auto"/>
        <w:jc w:val="center"/>
        <w:rPr>
          <w:rFonts w:ascii="Bookman Old Style" w:hAnsi="Bookman Old Style"/>
          <w:color w:val="002060"/>
          <w:sz w:val="36"/>
          <w:szCs w:val="36"/>
        </w:rPr>
      </w:pPr>
    </w:p>
    <w:p w14:paraId="395B079D" w14:textId="77777777" w:rsidR="00A5596C" w:rsidRDefault="00A5596C" w:rsidP="00A5596C">
      <w:pPr>
        <w:spacing w:after="0" w:line="240" w:lineRule="auto"/>
        <w:jc w:val="center"/>
        <w:rPr>
          <w:rFonts w:ascii="Bookman Old Style" w:hAnsi="Bookman Old Style"/>
          <w:color w:val="002060"/>
          <w:sz w:val="36"/>
          <w:szCs w:val="36"/>
        </w:rPr>
      </w:pPr>
    </w:p>
    <w:p w14:paraId="4FE788F9" w14:textId="77777777" w:rsidR="00A5596C" w:rsidRPr="00A5596C" w:rsidRDefault="00A5596C" w:rsidP="00A5596C">
      <w:pPr>
        <w:spacing w:after="0" w:line="240" w:lineRule="auto"/>
        <w:jc w:val="center"/>
        <w:rPr>
          <w:rFonts w:ascii="Bookman Old Style" w:hAnsi="Bookman Old Style"/>
          <w:color w:val="002060"/>
          <w:sz w:val="16"/>
          <w:szCs w:val="16"/>
        </w:rPr>
      </w:pPr>
    </w:p>
    <w:p w14:paraId="32C38483" w14:textId="77777777" w:rsidR="004A4B1F" w:rsidRDefault="004A4B1F" w:rsidP="004A4B1F">
      <w:pPr>
        <w:pStyle w:val="NormalWeb"/>
        <w:spacing w:before="0" w:beforeAutospacing="0" w:after="0" w:afterAutospacing="0"/>
        <w:jc w:val="center"/>
      </w:pPr>
      <w:r>
        <w:rPr>
          <w:color w:val="002060"/>
          <w:sz w:val="36"/>
          <w:szCs w:val="36"/>
        </w:rPr>
        <w:t>2024 ILSPAN SPRING CONFERENCE</w:t>
      </w:r>
    </w:p>
    <w:p w14:paraId="11BF5DAD" w14:textId="77777777" w:rsidR="004A4B1F" w:rsidRDefault="004A4B1F" w:rsidP="004A4B1F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2060"/>
          <w:sz w:val="36"/>
          <w:szCs w:val="36"/>
        </w:rPr>
        <w:t>Saturday March 2, 2024</w:t>
      </w:r>
    </w:p>
    <w:p w14:paraId="75795F48" w14:textId="77777777" w:rsidR="004A4B1F" w:rsidRDefault="004A4B1F" w:rsidP="004A4B1F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2060"/>
        </w:rPr>
        <w:t> </w:t>
      </w:r>
    </w:p>
    <w:p w14:paraId="4C493827" w14:textId="77777777" w:rsidR="004A4B1F" w:rsidRDefault="004A4B1F" w:rsidP="004A4B1F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2060"/>
        </w:rPr>
        <w:t>Via Live Webcast</w:t>
      </w:r>
    </w:p>
    <w:p w14:paraId="2FFC18B2" w14:textId="77777777" w:rsidR="004A4B1F" w:rsidRDefault="004A4B1F" w:rsidP="004A4B1F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2060"/>
          <w:sz w:val="20"/>
          <w:szCs w:val="20"/>
        </w:rPr>
        <w:t> </w:t>
      </w:r>
    </w:p>
    <w:p w14:paraId="754C270C" w14:textId="77777777" w:rsidR="004A4B1F" w:rsidRDefault="004A4B1F" w:rsidP="004A4B1F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2060"/>
        </w:rPr>
        <w:t>Outcome:</w:t>
      </w:r>
      <w:r>
        <w:rPr>
          <w:rFonts w:ascii="Arial" w:hAnsi="Arial" w:cs="Arial"/>
          <w:color w:val="002060"/>
        </w:rPr>
        <w:t xml:space="preserve"> To increase participant’s knowledge on the pediatric ambulatory discharge process, care of pediatric emergencies, the pre-op process for first case on-time starts, and compassionate communication in the perioperative setting.</w:t>
      </w:r>
    </w:p>
    <w:p w14:paraId="0582F505" w14:textId="77777777" w:rsidR="004A4B1F" w:rsidRDefault="004A4B1F" w:rsidP="004A4B1F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2060"/>
        </w:rPr>
        <w:t> </w:t>
      </w:r>
    </w:p>
    <w:p w14:paraId="0BFE6576" w14:textId="77777777" w:rsidR="004A4B1F" w:rsidRDefault="004A4B1F" w:rsidP="004A4B1F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2060"/>
        </w:rPr>
        <w:t>Target Audience:</w:t>
      </w:r>
      <w:r>
        <w:rPr>
          <w:rFonts w:ascii="Arial" w:hAnsi="Arial" w:cs="Arial"/>
          <w:color w:val="002060"/>
        </w:rPr>
        <w:t xml:space="preserve"> All </w:t>
      </w:r>
      <w:proofErr w:type="spellStart"/>
      <w:r>
        <w:rPr>
          <w:rFonts w:ascii="Arial" w:hAnsi="Arial" w:cs="Arial"/>
          <w:color w:val="002060"/>
        </w:rPr>
        <w:t>Perianesthesia</w:t>
      </w:r>
      <w:proofErr w:type="spellEnd"/>
      <w:r>
        <w:rPr>
          <w:rFonts w:ascii="Arial" w:hAnsi="Arial" w:cs="Arial"/>
          <w:color w:val="002060"/>
        </w:rPr>
        <w:t xml:space="preserve"> nurses and allied health professionals interested in the specialty of </w:t>
      </w:r>
      <w:proofErr w:type="spellStart"/>
      <w:r>
        <w:rPr>
          <w:rFonts w:ascii="Arial" w:hAnsi="Arial" w:cs="Arial"/>
          <w:color w:val="002060"/>
        </w:rPr>
        <w:t>perianesthesia</w:t>
      </w:r>
      <w:proofErr w:type="spellEnd"/>
      <w:r>
        <w:rPr>
          <w:rFonts w:ascii="Arial" w:hAnsi="Arial" w:cs="Arial"/>
          <w:color w:val="002060"/>
        </w:rPr>
        <w:t>.</w:t>
      </w:r>
    </w:p>
    <w:p w14:paraId="39870C86" w14:textId="77777777" w:rsidR="004A4B1F" w:rsidRDefault="004A4B1F" w:rsidP="004A4B1F">
      <w:pPr>
        <w:pStyle w:val="Heading3"/>
        <w:spacing w:before="0"/>
        <w:ind w:right="20"/>
      </w:pPr>
      <w:r>
        <w:rPr>
          <w:rFonts w:ascii="Arial" w:hAnsi="Arial" w:cs="Arial"/>
          <w:color w:val="002060"/>
        </w:rPr>
        <w:t> </w:t>
      </w:r>
    </w:p>
    <w:p w14:paraId="0CF8546A" w14:textId="77777777" w:rsidR="004A4B1F" w:rsidRPr="004A4B1F" w:rsidRDefault="004A4B1F" w:rsidP="004A4B1F">
      <w:pPr>
        <w:pStyle w:val="Heading3"/>
        <w:spacing w:before="0"/>
        <w:ind w:left="0" w:right="20"/>
        <w:rPr>
          <w:b/>
          <w:bCs/>
        </w:rPr>
      </w:pPr>
      <w:r w:rsidRPr="004A4B1F">
        <w:rPr>
          <w:rFonts w:ascii="Arial" w:hAnsi="Arial" w:cs="Arial"/>
          <w:b/>
          <w:bCs/>
          <w:color w:val="002060"/>
        </w:rPr>
        <w:t>Accreditation:</w:t>
      </w:r>
    </w:p>
    <w:p w14:paraId="2DCB10EB" w14:textId="77777777" w:rsidR="004A4B1F" w:rsidRDefault="004A4B1F" w:rsidP="004A4B1F">
      <w:pPr>
        <w:pStyle w:val="Heading3"/>
        <w:spacing w:before="0"/>
        <w:ind w:right="20"/>
      </w:pPr>
      <w:r>
        <w:rPr>
          <w:rFonts w:ascii="Arial" w:hAnsi="Arial" w:cs="Arial"/>
          <w:color w:val="002060"/>
        </w:rPr>
        <w:t> </w:t>
      </w:r>
    </w:p>
    <w:p w14:paraId="6254D9DE" w14:textId="77777777" w:rsidR="004A4B1F" w:rsidRPr="004A4B1F" w:rsidRDefault="004A4B1F" w:rsidP="004A4B1F">
      <w:pPr>
        <w:pStyle w:val="Heading3"/>
        <w:spacing w:before="0"/>
        <w:ind w:left="0" w:right="20"/>
      </w:pPr>
      <w:r w:rsidRPr="004A4B1F">
        <w:rPr>
          <w:rFonts w:ascii="Arial" w:hAnsi="Arial" w:cs="Arial"/>
          <w:color w:val="002060"/>
        </w:rPr>
        <w:t xml:space="preserve">This activity has been submitted to the American Society of </w:t>
      </w:r>
      <w:proofErr w:type="spellStart"/>
      <w:r w:rsidRPr="004A4B1F">
        <w:rPr>
          <w:rFonts w:ascii="Arial" w:hAnsi="Arial" w:cs="Arial"/>
          <w:color w:val="002060"/>
        </w:rPr>
        <w:t>Perianesthesia</w:t>
      </w:r>
      <w:proofErr w:type="spellEnd"/>
      <w:r w:rsidRPr="004A4B1F">
        <w:rPr>
          <w:rFonts w:ascii="Arial" w:hAnsi="Arial" w:cs="Arial"/>
          <w:color w:val="002060"/>
        </w:rPr>
        <w:t xml:space="preserve"> Nurses for approval to award contact hours. The American Society of </w:t>
      </w:r>
      <w:proofErr w:type="spellStart"/>
      <w:r w:rsidRPr="004A4B1F">
        <w:rPr>
          <w:rFonts w:ascii="Arial" w:hAnsi="Arial" w:cs="Arial"/>
          <w:color w:val="002060"/>
        </w:rPr>
        <w:t>Perianesthesia</w:t>
      </w:r>
      <w:proofErr w:type="spellEnd"/>
      <w:r w:rsidRPr="004A4B1F">
        <w:rPr>
          <w:rFonts w:ascii="Arial" w:hAnsi="Arial" w:cs="Arial"/>
          <w:color w:val="002060"/>
        </w:rPr>
        <w:t xml:space="preserve"> Nurses is accredited as an approver of nursing continuing professional development by the American Nurses Credentialing Center’s Commission on Accreditation.</w:t>
      </w:r>
    </w:p>
    <w:p w14:paraId="6C36F2F6" w14:textId="77777777" w:rsidR="004A4B1F" w:rsidRDefault="004A4B1F" w:rsidP="004A4B1F">
      <w:pPr>
        <w:pStyle w:val="Heading3"/>
        <w:spacing w:before="0"/>
        <w:ind w:right="20"/>
      </w:pPr>
      <w:r>
        <w:rPr>
          <w:rFonts w:ascii="Arial" w:hAnsi="Arial" w:cs="Arial"/>
          <w:b/>
          <w:bCs/>
          <w:color w:val="002060"/>
        </w:rPr>
        <w:t> </w:t>
      </w:r>
    </w:p>
    <w:p w14:paraId="1313B4FE" w14:textId="77777777" w:rsidR="004A4B1F" w:rsidRDefault="004A4B1F" w:rsidP="004A4B1F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2060"/>
        </w:rPr>
        <w:t xml:space="preserve">For more information regarding contact hours, please contact the Nurse Planner Alexis </w:t>
      </w:r>
      <w:proofErr w:type="spellStart"/>
      <w:r>
        <w:rPr>
          <w:rFonts w:ascii="Arial" w:hAnsi="Arial" w:cs="Arial"/>
          <w:color w:val="002060"/>
        </w:rPr>
        <w:t>Nicpon</w:t>
      </w:r>
      <w:proofErr w:type="spellEnd"/>
      <w:r>
        <w:rPr>
          <w:rFonts w:ascii="Arial" w:hAnsi="Arial" w:cs="Arial"/>
          <w:color w:val="002060"/>
        </w:rPr>
        <w:t xml:space="preserve">, MSN, RN, CPAN at </w:t>
      </w:r>
      <w:r>
        <w:rPr>
          <w:rFonts w:ascii="Arial" w:hAnsi="Arial" w:cs="Arial"/>
          <w:color w:val="0563C1"/>
        </w:rPr>
        <w:t>educationchair@ilspan.org</w:t>
      </w:r>
    </w:p>
    <w:p w14:paraId="76131DDB" w14:textId="77777777" w:rsidR="004A4B1F" w:rsidRDefault="004A4B1F" w:rsidP="004A4B1F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2060"/>
        </w:rPr>
        <w:t> </w:t>
      </w:r>
    </w:p>
    <w:p w14:paraId="566D537E" w14:textId="77777777" w:rsidR="004A4B1F" w:rsidRDefault="004A4B1F" w:rsidP="004A4B1F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2060"/>
        </w:rPr>
        <w:t>Standards for Integrity and Independence:</w:t>
      </w:r>
      <w:r>
        <w:rPr>
          <w:rFonts w:ascii="Arial" w:hAnsi="Arial" w:cs="Arial"/>
          <w:color w:val="002060"/>
        </w:rPr>
        <w:t xml:space="preserve"> The provider will collect information from all individuals in a position to control content regarding financial relationships with ineligible companies, analyze the data for relevant financial relationships related to the educational content; and mitigate relevant financial relationships. The results of this analysis will be reported in the course presentation material on the required handout. </w:t>
      </w:r>
    </w:p>
    <w:p w14:paraId="3B28E935" w14:textId="77777777" w:rsidR="004A4B1F" w:rsidRDefault="004A4B1F" w:rsidP="004A4B1F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2060"/>
        </w:rPr>
        <w:t> </w:t>
      </w:r>
    </w:p>
    <w:p w14:paraId="0493C987" w14:textId="6B2CF62E" w:rsidR="004A4B1F" w:rsidRDefault="004A4B1F" w:rsidP="004A4B1F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2060"/>
        </w:rPr>
        <w:t>Cancellation Policy:</w:t>
      </w:r>
      <w:r>
        <w:rPr>
          <w:rFonts w:ascii="Arial" w:hAnsi="Arial" w:cs="Arial"/>
          <w:color w:val="002060"/>
        </w:rPr>
        <w:t xml:space="preserve"> Deadline to request a refund or transfer of your registration to Fall conference 2024 is 2/29/24.</w:t>
      </w:r>
    </w:p>
    <w:p w14:paraId="014C8459" w14:textId="57D52CEE" w:rsidR="004A4B1F" w:rsidRDefault="004A4B1F" w:rsidP="004A4B1F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2060"/>
        </w:rPr>
        <w:t>No shows will not receive a refund or credit towards the next seminar. Substitution of registration of the same type: member/non-member is permitted prior to 2/29/24. </w:t>
      </w:r>
    </w:p>
    <w:p w14:paraId="6F7E0C1E" w14:textId="77777777" w:rsidR="004A4B1F" w:rsidRDefault="004A4B1F" w:rsidP="004A4B1F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2060"/>
        </w:rPr>
        <w:t xml:space="preserve">Registration closes on 2/29/24. ALL REGISTRATION FOR THIS EVENT IS TO BE DONE </w:t>
      </w:r>
      <w:r>
        <w:rPr>
          <w:rFonts w:ascii="Arial" w:hAnsi="Arial" w:cs="Arial"/>
          <w:b/>
          <w:bCs/>
          <w:color w:val="002060"/>
          <w:u w:val="single"/>
        </w:rPr>
        <w:t>ONLINE ONLY.</w:t>
      </w:r>
    </w:p>
    <w:p w14:paraId="51A3C72C" w14:textId="77777777" w:rsidR="004A4B1F" w:rsidRDefault="004A4B1F" w:rsidP="004A4B1F">
      <w:pPr>
        <w:pStyle w:val="NormalWeb"/>
        <w:spacing w:before="0" w:beforeAutospacing="0" w:after="160" w:afterAutospacing="0"/>
      </w:pPr>
      <w:r>
        <w:rPr>
          <w:rFonts w:ascii="Arial" w:hAnsi="Arial" w:cs="Arial"/>
          <w:b/>
          <w:bCs/>
          <w:color w:val="002060"/>
        </w:rPr>
        <w:t> </w:t>
      </w:r>
    </w:p>
    <w:p w14:paraId="131CB423" w14:textId="77777777" w:rsidR="004A4B1F" w:rsidRDefault="004A4B1F" w:rsidP="004A4B1F">
      <w:pPr>
        <w:pStyle w:val="NormalWeb"/>
        <w:spacing w:before="0" w:beforeAutospacing="0" w:after="160" w:afterAutospacing="0"/>
      </w:pPr>
      <w:r>
        <w:rPr>
          <w:rFonts w:ascii="Arial" w:hAnsi="Arial" w:cs="Arial"/>
          <w:b/>
          <w:bCs/>
          <w:color w:val="002060"/>
        </w:rPr>
        <w:t> </w:t>
      </w:r>
    </w:p>
    <w:p w14:paraId="4F374B53" w14:textId="77777777" w:rsidR="004A4B1F" w:rsidRDefault="004A4B1F" w:rsidP="004A4B1F">
      <w:pPr>
        <w:pStyle w:val="NormalWeb"/>
        <w:spacing w:before="0" w:beforeAutospacing="0" w:after="160" w:afterAutospacing="0"/>
      </w:pPr>
      <w:r>
        <w:rPr>
          <w:rFonts w:ascii="Arial" w:hAnsi="Arial" w:cs="Arial"/>
          <w:b/>
          <w:bCs/>
          <w:color w:val="002060"/>
        </w:rPr>
        <w:t> </w:t>
      </w:r>
    </w:p>
    <w:p w14:paraId="17519A3A" w14:textId="77777777" w:rsidR="004A4B1F" w:rsidRDefault="004A4B1F" w:rsidP="004A4B1F">
      <w:pPr>
        <w:pStyle w:val="NormalWeb"/>
        <w:spacing w:before="0" w:beforeAutospacing="0" w:after="160" w:afterAutospacing="0"/>
      </w:pPr>
      <w:r>
        <w:rPr>
          <w:rFonts w:ascii="Arial" w:hAnsi="Arial" w:cs="Arial"/>
          <w:b/>
          <w:bCs/>
          <w:color w:val="002060"/>
        </w:rPr>
        <w:t> </w:t>
      </w:r>
    </w:p>
    <w:p w14:paraId="30966C34" w14:textId="77777777" w:rsidR="004A4B1F" w:rsidRDefault="004A4B1F" w:rsidP="004A4B1F">
      <w:pPr>
        <w:pStyle w:val="NormalWeb"/>
        <w:spacing w:before="0" w:beforeAutospacing="0" w:after="160" w:afterAutospacing="0"/>
      </w:pPr>
      <w:r>
        <w:rPr>
          <w:rFonts w:ascii="Arial" w:hAnsi="Arial" w:cs="Arial"/>
          <w:b/>
          <w:bCs/>
          <w:color w:val="002060"/>
        </w:rPr>
        <w:lastRenderedPageBreak/>
        <w:t>TO REGISTER: Go to</w:t>
      </w:r>
      <w:hyperlink r:id="rId8" w:history="1">
        <w:r>
          <w:rPr>
            <w:rStyle w:val="Hyperlink"/>
            <w:rFonts w:ascii="Arial" w:hAnsi="Arial" w:cs="Arial"/>
            <w:b/>
            <w:bCs/>
            <w:color w:val="002060"/>
            <w:u w:val="none"/>
          </w:rPr>
          <w:t xml:space="preserve"> </w:t>
        </w:r>
        <w:r>
          <w:rPr>
            <w:rStyle w:val="Hyperlink"/>
            <w:rFonts w:ascii="Arial" w:hAnsi="Arial" w:cs="Arial"/>
            <w:b/>
            <w:bCs/>
            <w:color w:val="0563C1"/>
          </w:rPr>
          <w:t>https://ilspan.nursingnetwork.com</w:t>
        </w:r>
      </w:hyperlink>
    </w:p>
    <w:p w14:paraId="15C1C529" w14:textId="02569FA2" w:rsidR="004A4B1F" w:rsidRDefault="004A4B1F" w:rsidP="004A4B1F">
      <w:pPr>
        <w:pStyle w:val="NormalWeb"/>
        <w:spacing w:before="0" w:beforeAutospacing="0" w:after="160" w:afterAutospacing="0"/>
      </w:pPr>
      <w:r>
        <w:rPr>
          <w:rFonts w:ascii="Arial" w:hAnsi="Arial" w:cs="Arial"/>
          <w:b/>
          <w:bCs/>
          <w:color w:val="002060"/>
        </w:rPr>
        <w:t xml:space="preserve">Click on “Log In’ if you have an account.  If you do not have an account, click </w:t>
      </w:r>
      <w:r>
        <w:rPr>
          <w:rFonts w:ascii="Arial" w:hAnsi="Arial" w:cs="Arial"/>
          <w:b/>
          <w:bCs/>
          <w:color w:val="002060"/>
        </w:rPr>
        <w:t>on: Sign</w:t>
      </w:r>
      <w:r>
        <w:rPr>
          <w:rFonts w:ascii="Arial" w:hAnsi="Arial" w:cs="Arial"/>
          <w:b/>
          <w:bCs/>
          <w:color w:val="002060"/>
        </w:rPr>
        <w:t xml:space="preserve"> up” to make an account. Select 2024 ILSPAN Spring Conference and register for the event. Continue to follow registration prompts. Select payment options using </w:t>
      </w:r>
      <w:proofErr w:type="spellStart"/>
      <w:r>
        <w:rPr>
          <w:rFonts w:ascii="Arial" w:hAnsi="Arial" w:cs="Arial"/>
          <w:b/>
          <w:bCs/>
          <w:color w:val="002060"/>
        </w:rPr>
        <w:t>AffiniPay</w:t>
      </w:r>
      <w:proofErr w:type="spellEnd"/>
      <w:r>
        <w:rPr>
          <w:rFonts w:ascii="Arial" w:hAnsi="Arial" w:cs="Arial"/>
          <w:b/>
          <w:bCs/>
          <w:color w:val="002060"/>
        </w:rPr>
        <w:t>.</w:t>
      </w:r>
    </w:p>
    <w:p w14:paraId="45B56733" w14:textId="77777777" w:rsidR="004A4B1F" w:rsidRDefault="004A4B1F" w:rsidP="004A4B1F">
      <w:pPr>
        <w:pStyle w:val="NormalWeb"/>
        <w:spacing w:before="0" w:beforeAutospacing="0" w:after="160" w:afterAutospacing="0"/>
      </w:pPr>
      <w:r>
        <w:rPr>
          <w:rFonts w:ascii="Arial" w:hAnsi="Arial" w:cs="Arial"/>
          <w:i/>
          <w:iCs/>
          <w:color w:val="002060"/>
        </w:rPr>
        <w:t> </w:t>
      </w:r>
    </w:p>
    <w:p w14:paraId="5B44D6EF" w14:textId="77777777" w:rsidR="004A4B1F" w:rsidRPr="004A4B1F" w:rsidRDefault="004A4B1F" w:rsidP="004A4B1F">
      <w:pPr>
        <w:pStyle w:val="NormalWeb"/>
        <w:spacing w:before="0" w:beforeAutospacing="0" w:after="160" w:afterAutospacing="0"/>
        <w:rPr>
          <w:b/>
          <w:bCs/>
        </w:rPr>
      </w:pPr>
      <w:r>
        <w:rPr>
          <w:rFonts w:ascii="Arial" w:hAnsi="Arial" w:cs="Arial"/>
          <w:i/>
          <w:iCs/>
          <w:color w:val="002060"/>
        </w:rPr>
        <w:t xml:space="preserve">Conference registration issues? Technical issues? Contact/Text </w:t>
      </w:r>
      <w:r w:rsidRPr="004A4B1F">
        <w:rPr>
          <w:rFonts w:ascii="Arial" w:hAnsi="Arial" w:cs="Arial"/>
          <w:b/>
          <w:bCs/>
          <w:i/>
          <w:iCs/>
          <w:color w:val="002060"/>
        </w:rPr>
        <w:t xml:space="preserve">John Pittman, BSN, RN 317-727-4102 or </w:t>
      </w:r>
      <w:r w:rsidRPr="004A4B1F">
        <w:rPr>
          <w:rFonts w:ascii="Arial" w:hAnsi="Arial" w:cs="Arial"/>
          <w:b/>
          <w:bCs/>
          <w:i/>
          <w:iCs/>
          <w:color w:val="0563C1"/>
        </w:rPr>
        <w:t>treasurer@ilspan.org</w:t>
      </w:r>
    </w:p>
    <w:p w14:paraId="7AF66CA2" w14:textId="77777777" w:rsidR="004A4B1F" w:rsidRDefault="004A4B1F" w:rsidP="004A4B1F">
      <w:pPr>
        <w:pStyle w:val="NormalWeb"/>
        <w:spacing w:before="0" w:beforeAutospacing="0" w:after="160" w:afterAutospacing="0"/>
      </w:pPr>
      <w:r>
        <w:rPr>
          <w:rFonts w:ascii="Arial" w:hAnsi="Arial" w:cs="Arial"/>
          <w:b/>
          <w:bCs/>
          <w:color w:val="002060"/>
        </w:rPr>
        <w:t> </w:t>
      </w:r>
    </w:p>
    <w:p w14:paraId="5AB26C93" w14:textId="77777777" w:rsidR="004A4B1F" w:rsidRDefault="004A4B1F" w:rsidP="004A4B1F">
      <w:pPr>
        <w:pStyle w:val="NormalWeb"/>
        <w:spacing w:before="0" w:beforeAutospacing="0" w:after="160" w:afterAutospacing="0"/>
      </w:pPr>
      <w:r>
        <w:rPr>
          <w:rFonts w:ascii="Arial" w:hAnsi="Arial" w:cs="Arial"/>
          <w:b/>
          <w:bCs/>
          <w:color w:val="002060"/>
        </w:rPr>
        <w:t>Fees:</w:t>
      </w:r>
    </w:p>
    <w:p w14:paraId="09FC28A2" w14:textId="77777777" w:rsidR="004A4B1F" w:rsidRDefault="004A4B1F" w:rsidP="004A4B1F">
      <w:pPr>
        <w:pStyle w:val="NormalWeb"/>
        <w:spacing w:before="0" w:beforeAutospacing="0" w:after="160" w:afterAutospacing="0"/>
      </w:pPr>
      <w:r>
        <w:rPr>
          <w:rFonts w:ascii="Arial" w:hAnsi="Arial" w:cs="Arial"/>
          <w:b/>
          <w:bCs/>
          <w:color w:val="002060"/>
        </w:rPr>
        <w:t xml:space="preserve">ASPAN MEMBER: </w:t>
      </w:r>
      <w:r>
        <w:rPr>
          <w:rFonts w:ascii="Arial" w:hAnsi="Arial" w:cs="Arial"/>
          <w:color w:val="002060"/>
        </w:rPr>
        <w:t>$45.00</w:t>
      </w:r>
    </w:p>
    <w:p w14:paraId="29AF918A" w14:textId="77777777" w:rsidR="004A4B1F" w:rsidRDefault="004A4B1F" w:rsidP="004A4B1F">
      <w:pPr>
        <w:pStyle w:val="NormalWeb"/>
        <w:spacing w:before="0" w:beforeAutospacing="0" w:after="160" w:afterAutospacing="0"/>
      </w:pPr>
      <w:r>
        <w:rPr>
          <w:rFonts w:ascii="Arial" w:hAnsi="Arial" w:cs="Arial"/>
          <w:b/>
          <w:bCs/>
          <w:color w:val="002060"/>
        </w:rPr>
        <w:t xml:space="preserve">CERTIFIED MEMBER: </w:t>
      </w:r>
      <w:r>
        <w:rPr>
          <w:rFonts w:ascii="Arial" w:hAnsi="Arial" w:cs="Arial"/>
          <w:color w:val="002060"/>
        </w:rPr>
        <w:t>$40.00</w:t>
      </w:r>
      <w:r>
        <w:rPr>
          <w:rFonts w:ascii="Arial" w:hAnsi="Arial" w:cs="Arial"/>
          <w:b/>
          <w:bCs/>
          <w:color w:val="002060"/>
        </w:rPr>
        <w:t>  </w:t>
      </w:r>
    </w:p>
    <w:p w14:paraId="4F6F27EF" w14:textId="77777777" w:rsidR="004A4B1F" w:rsidRDefault="004A4B1F" w:rsidP="004A4B1F">
      <w:pPr>
        <w:pStyle w:val="NormalWeb"/>
        <w:spacing w:before="0" w:beforeAutospacing="0" w:after="160" w:afterAutospacing="0"/>
      </w:pPr>
      <w:r>
        <w:rPr>
          <w:rFonts w:ascii="Arial" w:hAnsi="Arial" w:cs="Arial"/>
          <w:b/>
          <w:bCs/>
          <w:color w:val="002060"/>
        </w:rPr>
        <w:t xml:space="preserve">NON-MEMBER: </w:t>
      </w:r>
      <w:r>
        <w:rPr>
          <w:rFonts w:ascii="Arial" w:hAnsi="Arial" w:cs="Arial"/>
          <w:color w:val="002060"/>
        </w:rPr>
        <w:t>$ 60.00</w:t>
      </w:r>
    </w:p>
    <w:p w14:paraId="765BDCA1" w14:textId="77777777" w:rsidR="004A4B1F" w:rsidRDefault="004A4B1F" w:rsidP="004A4B1F">
      <w:pPr>
        <w:pStyle w:val="NormalWeb"/>
        <w:spacing w:before="0" w:beforeAutospacing="0" w:after="160" w:afterAutospacing="0"/>
      </w:pPr>
      <w:r>
        <w:rPr>
          <w:rFonts w:ascii="Arial" w:hAnsi="Arial" w:cs="Arial"/>
          <w:b/>
          <w:bCs/>
          <w:color w:val="002060"/>
        </w:rPr>
        <w:t xml:space="preserve">CERTIFIED NON-MEMBER: </w:t>
      </w:r>
      <w:r>
        <w:rPr>
          <w:rFonts w:ascii="Arial" w:hAnsi="Arial" w:cs="Arial"/>
          <w:color w:val="002060"/>
        </w:rPr>
        <w:t>$55.00</w:t>
      </w:r>
    </w:p>
    <w:p w14:paraId="3D2C0067" w14:textId="77777777" w:rsidR="004A4B1F" w:rsidRDefault="004A4B1F" w:rsidP="004A4B1F">
      <w:pPr>
        <w:pStyle w:val="NormalWeb"/>
        <w:spacing w:before="0" w:beforeAutospacing="0" w:after="160" w:afterAutospacing="0"/>
      </w:pPr>
      <w:r>
        <w:rPr>
          <w:rFonts w:ascii="Arial" w:hAnsi="Arial" w:cs="Arial"/>
          <w:b/>
          <w:bCs/>
          <w:color w:val="002060"/>
        </w:rPr>
        <w:t xml:space="preserve">RETIRED ASPAN MEMBER: </w:t>
      </w:r>
      <w:r>
        <w:rPr>
          <w:rFonts w:ascii="Arial" w:hAnsi="Arial" w:cs="Arial"/>
          <w:color w:val="002060"/>
        </w:rPr>
        <w:t>$40.00</w:t>
      </w:r>
    </w:p>
    <w:p w14:paraId="5C184941" w14:textId="77777777" w:rsidR="004A4B1F" w:rsidRDefault="004A4B1F" w:rsidP="004A4B1F">
      <w:pPr>
        <w:pStyle w:val="NormalWeb"/>
        <w:spacing w:before="0" w:beforeAutospacing="0" w:after="160" w:afterAutospacing="0"/>
      </w:pPr>
      <w:r>
        <w:rPr>
          <w:rFonts w:ascii="Arial" w:hAnsi="Arial" w:cs="Arial"/>
          <w:b/>
          <w:bCs/>
          <w:color w:val="002060"/>
        </w:rPr>
        <w:t xml:space="preserve">UNDERGRAD NURSING STUDENTS- </w:t>
      </w:r>
      <w:r>
        <w:rPr>
          <w:rFonts w:ascii="Arial" w:hAnsi="Arial" w:cs="Arial"/>
          <w:color w:val="002060"/>
        </w:rPr>
        <w:t>FREE</w:t>
      </w:r>
    </w:p>
    <w:p w14:paraId="2ABF3AA6" w14:textId="77777777" w:rsidR="004A4B1F" w:rsidRDefault="004A4B1F" w:rsidP="004A4B1F">
      <w:pPr>
        <w:pStyle w:val="NormalWeb"/>
        <w:spacing w:before="0" w:beforeAutospacing="0" w:after="160" w:afterAutospacing="0"/>
      </w:pPr>
      <w:r>
        <w:rPr>
          <w:rFonts w:ascii="Arial" w:hAnsi="Arial" w:cs="Arial"/>
          <w:b/>
          <w:bCs/>
          <w:color w:val="002060"/>
        </w:rPr>
        <w:t> </w:t>
      </w:r>
    </w:p>
    <w:p w14:paraId="0539CBB3" w14:textId="77777777" w:rsidR="004A4B1F" w:rsidRDefault="004A4B1F" w:rsidP="004A4B1F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2060"/>
        </w:rPr>
        <w:t>SCHEDULE:</w:t>
      </w:r>
    </w:p>
    <w:p w14:paraId="154839E4" w14:textId="77777777" w:rsidR="004A4B1F" w:rsidRDefault="004A4B1F" w:rsidP="004A4B1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2060"/>
        </w:rPr>
      </w:pPr>
      <w:r>
        <w:rPr>
          <w:rFonts w:ascii="Arial" w:hAnsi="Arial" w:cs="Arial"/>
          <w:b/>
          <w:bCs/>
          <w:color w:val="002060"/>
        </w:rPr>
        <w:t>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6395"/>
        <w:gridCol w:w="2790"/>
      </w:tblGrid>
      <w:tr w:rsidR="00C551D1" w14:paraId="43F90CB8" w14:textId="77777777" w:rsidTr="00C551D1">
        <w:tc>
          <w:tcPr>
            <w:tcW w:w="1525" w:type="dxa"/>
          </w:tcPr>
          <w:p w14:paraId="4B8816D3" w14:textId="3759BEF5" w:rsidR="004A4B1F" w:rsidRDefault="004A4B1F" w:rsidP="004A4B1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2060"/>
              </w:rPr>
              <w:t>07:45-8:00</w:t>
            </w:r>
          </w:p>
        </w:tc>
        <w:tc>
          <w:tcPr>
            <w:tcW w:w="6395" w:type="dxa"/>
          </w:tcPr>
          <w:p w14:paraId="3EE06987" w14:textId="4E7252B1" w:rsidR="004A4B1F" w:rsidRDefault="00C551D1" w:rsidP="004A4B1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2060"/>
              </w:rPr>
              <w:t>Welcome &amp; Opening Remarks</w:t>
            </w:r>
          </w:p>
        </w:tc>
        <w:tc>
          <w:tcPr>
            <w:tcW w:w="2790" w:type="dxa"/>
          </w:tcPr>
          <w:p w14:paraId="423D47D2" w14:textId="3932CBAB" w:rsidR="004A4B1F" w:rsidRDefault="004A4B1F" w:rsidP="004A4B1F">
            <w:pPr>
              <w:pStyle w:val="NormalWeb"/>
              <w:spacing w:before="0" w:beforeAutospacing="0" w:after="0" w:afterAutospacing="0"/>
            </w:pPr>
          </w:p>
        </w:tc>
      </w:tr>
      <w:tr w:rsidR="00C551D1" w14:paraId="7A751FD3" w14:textId="77777777" w:rsidTr="00C551D1">
        <w:tc>
          <w:tcPr>
            <w:tcW w:w="1525" w:type="dxa"/>
          </w:tcPr>
          <w:p w14:paraId="4469C8FC" w14:textId="5E4BAFDA" w:rsidR="004A4B1F" w:rsidRDefault="004A4B1F" w:rsidP="004A4B1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2060"/>
              </w:rPr>
              <w:t>08:00-9:15</w:t>
            </w:r>
          </w:p>
        </w:tc>
        <w:tc>
          <w:tcPr>
            <w:tcW w:w="6395" w:type="dxa"/>
          </w:tcPr>
          <w:p w14:paraId="295032BB" w14:textId="08B72EF3" w:rsidR="004A4B1F" w:rsidRDefault="00C551D1" w:rsidP="004A4B1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2060"/>
              </w:rPr>
              <w:t>P-REDI CHCO The Creation of a Pediatric Ambulatory Surgery Discharge Tool</w:t>
            </w:r>
          </w:p>
        </w:tc>
        <w:tc>
          <w:tcPr>
            <w:tcW w:w="2790" w:type="dxa"/>
          </w:tcPr>
          <w:p w14:paraId="04B6F8D8" w14:textId="1A8E877B" w:rsidR="004A4B1F" w:rsidRDefault="00C551D1" w:rsidP="004A4B1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i/>
                <w:iCs/>
                <w:color w:val="002060"/>
              </w:rPr>
              <w:t xml:space="preserve">Regina </w:t>
            </w:r>
            <w:proofErr w:type="spellStart"/>
            <w:r>
              <w:rPr>
                <w:rFonts w:ascii="Arial" w:hAnsi="Arial" w:cs="Arial"/>
                <w:i/>
                <w:iCs/>
                <w:color w:val="002060"/>
              </w:rPr>
              <w:t>Hoefner-Notz</w:t>
            </w:r>
            <w:proofErr w:type="spellEnd"/>
            <w:r>
              <w:rPr>
                <w:rFonts w:ascii="Arial" w:hAnsi="Arial" w:cs="Arial"/>
                <w:i/>
                <w:iCs/>
                <w:color w:val="002060"/>
              </w:rPr>
              <w:t>, MS BSN, RN, CPAN, CPN, FASPAN</w:t>
            </w:r>
          </w:p>
        </w:tc>
      </w:tr>
      <w:tr w:rsidR="00C551D1" w14:paraId="1493A238" w14:textId="77777777" w:rsidTr="00C551D1">
        <w:tc>
          <w:tcPr>
            <w:tcW w:w="1525" w:type="dxa"/>
          </w:tcPr>
          <w:p w14:paraId="7A52EC0B" w14:textId="6A246962" w:rsidR="004A4B1F" w:rsidRDefault="004A4B1F" w:rsidP="004A4B1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2060"/>
              </w:rPr>
              <w:t>09:15-10:30</w:t>
            </w:r>
          </w:p>
        </w:tc>
        <w:tc>
          <w:tcPr>
            <w:tcW w:w="6395" w:type="dxa"/>
          </w:tcPr>
          <w:p w14:paraId="5A364EB7" w14:textId="68A4FFEA" w:rsidR="004A4B1F" w:rsidRDefault="00C551D1" w:rsidP="004A4B1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2060"/>
              </w:rPr>
              <w:t>Pediatric Emergencies: Laryngospasm and Emergence Delirium</w:t>
            </w:r>
          </w:p>
        </w:tc>
        <w:tc>
          <w:tcPr>
            <w:tcW w:w="2790" w:type="dxa"/>
          </w:tcPr>
          <w:p w14:paraId="7076B1E5" w14:textId="6CBC30CA" w:rsidR="004A4B1F" w:rsidRDefault="00C551D1" w:rsidP="004A4B1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i/>
                <w:iCs/>
                <w:color w:val="002060"/>
              </w:rPr>
              <w:t xml:space="preserve">Regina </w:t>
            </w:r>
            <w:proofErr w:type="spellStart"/>
            <w:r>
              <w:rPr>
                <w:rFonts w:ascii="Arial" w:hAnsi="Arial" w:cs="Arial"/>
                <w:i/>
                <w:iCs/>
                <w:color w:val="002060"/>
              </w:rPr>
              <w:t>Hoefner-Notz</w:t>
            </w:r>
            <w:proofErr w:type="spellEnd"/>
            <w:r>
              <w:rPr>
                <w:rFonts w:ascii="Arial" w:hAnsi="Arial" w:cs="Arial"/>
                <w:i/>
                <w:iCs/>
                <w:color w:val="002060"/>
              </w:rPr>
              <w:t>, MS BSN, RN, CPAN, CPN, FASPAN</w:t>
            </w:r>
          </w:p>
        </w:tc>
      </w:tr>
      <w:tr w:rsidR="00C551D1" w14:paraId="215C8A1F" w14:textId="77777777" w:rsidTr="00C551D1">
        <w:tc>
          <w:tcPr>
            <w:tcW w:w="1525" w:type="dxa"/>
          </w:tcPr>
          <w:p w14:paraId="7EC2F3EA" w14:textId="1902D2A3" w:rsidR="004A4B1F" w:rsidRDefault="004A4B1F" w:rsidP="004A4B1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2060"/>
              </w:rPr>
              <w:t>10:30-10:45</w:t>
            </w:r>
          </w:p>
        </w:tc>
        <w:tc>
          <w:tcPr>
            <w:tcW w:w="6395" w:type="dxa"/>
          </w:tcPr>
          <w:p w14:paraId="18145358" w14:textId="534F0D36" w:rsidR="004A4B1F" w:rsidRPr="00C551D1" w:rsidRDefault="00C551D1" w:rsidP="004A4B1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2060"/>
              </w:rPr>
              <w:t>BREAK</w:t>
            </w:r>
          </w:p>
        </w:tc>
        <w:tc>
          <w:tcPr>
            <w:tcW w:w="2790" w:type="dxa"/>
          </w:tcPr>
          <w:p w14:paraId="5ECE09D8" w14:textId="77777777" w:rsidR="004A4B1F" w:rsidRDefault="004A4B1F" w:rsidP="004A4B1F">
            <w:pPr>
              <w:pStyle w:val="NormalWeb"/>
              <w:spacing w:before="0" w:beforeAutospacing="0" w:after="0" w:afterAutospacing="0"/>
            </w:pPr>
          </w:p>
        </w:tc>
      </w:tr>
      <w:tr w:rsidR="00C551D1" w14:paraId="3A11414C" w14:textId="77777777" w:rsidTr="00C551D1">
        <w:tc>
          <w:tcPr>
            <w:tcW w:w="1525" w:type="dxa"/>
          </w:tcPr>
          <w:p w14:paraId="762B9B41" w14:textId="4BFB9726" w:rsidR="004A4B1F" w:rsidRDefault="00C551D1" w:rsidP="004A4B1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2060"/>
              </w:rPr>
              <w:t>10:45-11:45</w:t>
            </w:r>
          </w:p>
        </w:tc>
        <w:tc>
          <w:tcPr>
            <w:tcW w:w="6395" w:type="dxa"/>
          </w:tcPr>
          <w:p w14:paraId="01EFFE35" w14:textId="08A1FD4D" w:rsidR="004A4B1F" w:rsidRDefault="00C551D1" w:rsidP="004A4B1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2060"/>
              </w:rPr>
              <w:t>Straightening the Path: Improving the Pre-Op Process and First Case On-Time Starts</w:t>
            </w:r>
          </w:p>
        </w:tc>
        <w:tc>
          <w:tcPr>
            <w:tcW w:w="2790" w:type="dxa"/>
          </w:tcPr>
          <w:p w14:paraId="6EF7F8D0" w14:textId="15A1422D" w:rsidR="004A4B1F" w:rsidRDefault="00C551D1" w:rsidP="004A4B1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i/>
                <w:iCs/>
                <w:color w:val="002060"/>
              </w:rPr>
              <w:t>Shea Smith, MSN, RN, CPN</w:t>
            </w:r>
          </w:p>
        </w:tc>
      </w:tr>
      <w:tr w:rsidR="00C551D1" w14:paraId="524538FD" w14:textId="77777777" w:rsidTr="00C551D1">
        <w:tc>
          <w:tcPr>
            <w:tcW w:w="1525" w:type="dxa"/>
          </w:tcPr>
          <w:p w14:paraId="4302C339" w14:textId="12D3598F" w:rsidR="00C551D1" w:rsidRDefault="00C551D1" w:rsidP="00C551D1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2060"/>
              </w:rPr>
              <w:t>11:45-12:15</w:t>
            </w:r>
          </w:p>
        </w:tc>
        <w:tc>
          <w:tcPr>
            <w:tcW w:w="6395" w:type="dxa"/>
          </w:tcPr>
          <w:p w14:paraId="5C08278A" w14:textId="1B7182D1" w:rsidR="00C551D1" w:rsidRDefault="00C551D1" w:rsidP="00C551D1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2060"/>
              </w:rPr>
              <w:t>LUNCH</w:t>
            </w:r>
          </w:p>
        </w:tc>
        <w:tc>
          <w:tcPr>
            <w:tcW w:w="2790" w:type="dxa"/>
          </w:tcPr>
          <w:p w14:paraId="3FE1BE10" w14:textId="77777777" w:rsidR="00C551D1" w:rsidRDefault="00C551D1" w:rsidP="00C551D1">
            <w:pPr>
              <w:pStyle w:val="NormalWeb"/>
              <w:spacing w:before="0" w:beforeAutospacing="0" w:after="0" w:afterAutospacing="0"/>
            </w:pPr>
          </w:p>
        </w:tc>
      </w:tr>
      <w:tr w:rsidR="00C551D1" w14:paraId="7A1A2FAD" w14:textId="77777777" w:rsidTr="00C551D1">
        <w:tc>
          <w:tcPr>
            <w:tcW w:w="1525" w:type="dxa"/>
          </w:tcPr>
          <w:p w14:paraId="44A81F32" w14:textId="511F8CD4" w:rsidR="00C551D1" w:rsidRDefault="00C551D1" w:rsidP="00C551D1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2060"/>
              </w:rPr>
              <w:t>12:15-13:15</w:t>
            </w:r>
          </w:p>
        </w:tc>
        <w:tc>
          <w:tcPr>
            <w:tcW w:w="6395" w:type="dxa"/>
          </w:tcPr>
          <w:p w14:paraId="00C1A07A" w14:textId="187F6784" w:rsidR="00C551D1" w:rsidRDefault="00C551D1" w:rsidP="00C551D1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2060"/>
              </w:rPr>
              <w:t>“</w:t>
            </w:r>
            <w:r>
              <w:rPr>
                <w:rFonts w:ascii="Arial" w:hAnsi="Arial" w:cs="Arial"/>
                <w:color w:val="002060"/>
              </w:rPr>
              <w:t>Let’s Connect . . . Why Compassionate Communication Matters in our Care”</w:t>
            </w:r>
          </w:p>
        </w:tc>
        <w:tc>
          <w:tcPr>
            <w:tcW w:w="2790" w:type="dxa"/>
          </w:tcPr>
          <w:p w14:paraId="77157ECD" w14:textId="77777777" w:rsidR="00C551D1" w:rsidRDefault="00C551D1" w:rsidP="00C551D1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i/>
                <w:iCs/>
                <w:color w:val="002060"/>
              </w:rPr>
              <w:t xml:space="preserve">Jill </w:t>
            </w:r>
            <w:proofErr w:type="spellStart"/>
            <w:r>
              <w:rPr>
                <w:rFonts w:ascii="Arial" w:hAnsi="Arial" w:cs="Arial"/>
                <w:i/>
                <w:iCs/>
                <w:color w:val="002060"/>
              </w:rPr>
              <w:t>Mechler</w:t>
            </w:r>
            <w:proofErr w:type="spellEnd"/>
            <w:r>
              <w:rPr>
                <w:rFonts w:ascii="Arial" w:hAnsi="Arial" w:cs="Arial"/>
                <w:i/>
                <w:iCs/>
                <w:color w:val="002060"/>
              </w:rPr>
              <w:t>, CPXP</w:t>
            </w:r>
          </w:p>
          <w:p w14:paraId="1F361D99" w14:textId="77777777" w:rsidR="00C551D1" w:rsidRDefault="00C551D1" w:rsidP="00C551D1">
            <w:pPr>
              <w:pStyle w:val="NormalWeb"/>
              <w:spacing w:before="0" w:beforeAutospacing="0" w:after="0" w:afterAutospacing="0"/>
            </w:pPr>
          </w:p>
        </w:tc>
      </w:tr>
      <w:tr w:rsidR="00C551D1" w14:paraId="58C77C95" w14:textId="77777777" w:rsidTr="00C551D1">
        <w:tc>
          <w:tcPr>
            <w:tcW w:w="1525" w:type="dxa"/>
          </w:tcPr>
          <w:p w14:paraId="59A3F4EC" w14:textId="426A7E9A" w:rsidR="00C551D1" w:rsidRDefault="00C551D1" w:rsidP="00C551D1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2060"/>
              </w:rPr>
              <w:t>13:15-13:30</w:t>
            </w:r>
          </w:p>
        </w:tc>
        <w:tc>
          <w:tcPr>
            <w:tcW w:w="6395" w:type="dxa"/>
          </w:tcPr>
          <w:p w14:paraId="01F7E7B7" w14:textId="425D9222" w:rsidR="00C551D1" w:rsidRDefault="00C551D1" w:rsidP="00C551D1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2060"/>
              </w:rPr>
              <w:t>End of program. Online Evaluations</w:t>
            </w:r>
          </w:p>
        </w:tc>
        <w:tc>
          <w:tcPr>
            <w:tcW w:w="2790" w:type="dxa"/>
          </w:tcPr>
          <w:p w14:paraId="1E811320" w14:textId="77777777" w:rsidR="00C551D1" w:rsidRDefault="00C551D1" w:rsidP="00C551D1">
            <w:pPr>
              <w:pStyle w:val="NormalWeb"/>
              <w:spacing w:before="0" w:beforeAutospacing="0" w:after="0" w:afterAutospacing="0"/>
            </w:pPr>
          </w:p>
        </w:tc>
      </w:tr>
      <w:tr w:rsidR="00C551D1" w14:paraId="581CEDE8" w14:textId="77777777" w:rsidTr="00C551D1">
        <w:tc>
          <w:tcPr>
            <w:tcW w:w="1525" w:type="dxa"/>
          </w:tcPr>
          <w:p w14:paraId="337829DD" w14:textId="0A87AEC5" w:rsidR="00C551D1" w:rsidRDefault="00C551D1" w:rsidP="00C551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2060"/>
              </w:rPr>
            </w:pPr>
            <w:r>
              <w:rPr>
                <w:rFonts w:ascii="Arial" w:hAnsi="Arial" w:cs="Arial"/>
                <w:b/>
                <w:bCs/>
                <w:color w:val="002060"/>
              </w:rPr>
              <w:t>13:30</w:t>
            </w:r>
          </w:p>
        </w:tc>
        <w:tc>
          <w:tcPr>
            <w:tcW w:w="6395" w:type="dxa"/>
          </w:tcPr>
          <w:p w14:paraId="23EADDE0" w14:textId="0B3F0241" w:rsidR="00C551D1" w:rsidRDefault="00C551D1" w:rsidP="00C551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ILSPAN General Membership Meeting</w:t>
            </w:r>
          </w:p>
        </w:tc>
        <w:tc>
          <w:tcPr>
            <w:tcW w:w="2790" w:type="dxa"/>
          </w:tcPr>
          <w:p w14:paraId="044EA502" w14:textId="77777777" w:rsidR="00C551D1" w:rsidRDefault="00C551D1" w:rsidP="00C551D1">
            <w:pPr>
              <w:pStyle w:val="NormalWeb"/>
              <w:spacing w:before="0" w:beforeAutospacing="0" w:after="0" w:afterAutospacing="0"/>
            </w:pPr>
          </w:p>
        </w:tc>
      </w:tr>
    </w:tbl>
    <w:p w14:paraId="6D1D4CD8" w14:textId="77777777" w:rsidR="004A4B1F" w:rsidRDefault="004A4B1F" w:rsidP="004A4B1F">
      <w:pPr>
        <w:pStyle w:val="NormalWeb"/>
        <w:spacing w:before="0" w:beforeAutospacing="0" w:after="0" w:afterAutospacing="0"/>
      </w:pPr>
    </w:p>
    <w:p w14:paraId="60DD5328" w14:textId="135B5B20" w:rsidR="002F4E12" w:rsidRPr="00A5596C" w:rsidRDefault="002F4E12" w:rsidP="004A4B1F">
      <w:pPr>
        <w:spacing w:after="0" w:line="240" w:lineRule="auto"/>
        <w:jc w:val="center"/>
        <w:rPr>
          <w:rFonts w:cstheme="minorHAnsi"/>
          <w:color w:val="002060"/>
          <w:sz w:val="24"/>
          <w:szCs w:val="24"/>
        </w:rPr>
      </w:pPr>
    </w:p>
    <w:sectPr w:rsidR="002F4E12" w:rsidRPr="00A5596C" w:rsidSect="002863D4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1DFCA" w14:textId="77777777" w:rsidR="0073320A" w:rsidRDefault="0073320A">
      <w:pPr>
        <w:spacing w:after="0" w:line="240" w:lineRule="auto"/>
      </w:pPr>
      <w:r>
        <w:separator/>
      </w:r>
    </w:p>
  </w:endnote>
  <w:endnote w:type="continuationSeparator" w:id="0">
    <w:p w14:paraId="6BF17B3C" w14:textId="77777777" w:rsidR="0073320A" w:rsidRDefault="00733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71489" w14:textId="77777777" w:rsidR="00DF44F4" w:rsidRDefault="00000000">
    <w:pPr>
      <w:pStyle w:val="Footer"/>
    </w:pPr>
    <w:r>
      <w:t>ASPAN Approver 07.05.22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545A8" w14:textId="77777777" w:rsidR="0073320A" w:rsidRDefault="0073320A">
      <w:pPr>
        <w:spacing w:after="0" w:line="240" w:lineRule="auto"/>
      </w:pPr>
      <w:r>
        <w:separator/>
      </w:r>
    </w:p>
  </w:footnote>
  <w:footnote w:type="continuationSeparator" w:id="0">
    <w:p w14:paraId="7F98219F" w14:textId="77777777" w:rsidR="0073320A" w:rsidRDefault="007332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317"/>
    <w:rsid w:val="00225273"/>
    <w:rsid w:val="00245556"/>
    <w:rsid w:val="002779F1"/>
    <w:rsid w:val="002863D4"/>
    <w:rsid w:val="002B580A"/>
    <w:rsid w:val="002E7EB7"/>
    <w:rsid w:val="002F4E12"/>
    <w:rsid w:val="003031C4"/>
    <w:rsid w:val="003D1829"/>
    <w:rsid w:val="00415554"/>
    <w:rsid w:val="00443222"/>
    <w:rsid w:val="00492D13"/>
    <w:rsid w:val="004A4B1F"/>
    <w:rsid w:val="004B0E61"/>
    <w:rsid w:val="004D68A4"/>
    <w:rsid w:val="00540E28"/>
    <w:rsid w:val="005F4B61"/>
    <w:rsid w:val="00603EA2"/>
    <w:rsid w:val="0065072E"/>
    <w:rsid w:val="006D5109"/>
    <w:rsid w:val="006D7317"/>
    <w:rsid w:val="00732E6A"/>
    <w:rsid w:val="0073320A"/>
    <w:rsid w:val="007400E2"/>
    <w:rsid w:val="00784EA0"/>
    <w:rsid w:val="007975E2"/>
    <w:rsid w:val="007B77B0"/>
    <w:rsid w:val="007C6A99"/>
    <w:rsid w:val="008543C6"/>
    <w:rsid w:val="00904BAD"/>
    <w:rsid w:val="00975699"/>
    <w:rsid w:val="009B7C4A"/>
    <w:rsid w:val="00A5596C"/>
    <w:rsid w:val="00A61003"/>
    <w:rsid w:val="00AB393F"/>
    <w:rsid w:val="00AD6805"/>
    <w:rsid w:val="00B343E8"/>
    <w:rsid w:val="00B371BA"/>
    <w:rsid w:val="00B603BB"/>
    <w:rsid w:val="00C50FE9"/>
    <w:rsid w:val="00C551D1"/>
    <w:rsid w:val="00C91183"/>
    <w:rsid w:val="00C91BFF"/>
    <w:rsid w:val="00CA5D46"/>
    <w:rsid w:val="00CF4484"/>
    <w:rsid w:val="00DF44F4"/>
    <w:rsid w:val="00E10000"/>
    <w:rsid w:val="00E23FD5"/>
    <w:rsid w:val="00E42289"/>
    <w:rsid w:val="00F0174A"/>
    <w:rsid w:val="00FA2B22"/>
    <w:rsid w:val="00FB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B423C"/>
  <w15:chartTrackingRefBased/>
  <w15:docId w15:val="{93294950-912A-490D-84D1-DF6A7452F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2F4E12"/>
    <w:pPr>
      <w:keepNext/>
      <w:keepLines/>
      <w:spacing w:before="40" w:after="0" w:line="240" w:lineRule="auto"/>
      <w:ind w:left="720" w:right="720"/>
      <w:outlineLvl w:val="2"/>
    </w:pPr>
    <w:rPr>
      <w:rFonts w:asciiTheme="majorHAnsi" w:eastAsiaTheme="majorEastAsia" w:hAnsiTheme="majorHAnsi" w:cstheme="majorBidi"/>
      <w:color w:val="1F3763" w:themeColor="accent1" w:themeShade="7F"/>
      <w:kern w:val="20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2F4E12"/>
    <w:rPr>
      <w:rFonts w:asciiTheme="majorHAnsi" w:eastAsiaTheme="majorEastAsia" w:hAnsiTheme="majorHAnsi" w:cstheme="majorBidi"/>
      <w:color w:val="1F3763" w:themeColor="accent1" w:themeShade="7F"/>
      <w:kern w:val="20"/>
      <w:sz w:val="24"/>
      <w:szCs w:val="24"/>
      <w:lang w:eastAsia="ja-JP"/>
    </w:rPr>
  </w:style>
  <w:style w:type="paragraph" w:styleId="BodyText">
    <w:name w:val="Body Text"/>
    <w:basedOn w:val="Normal"/>
    <w:link w:val="BodyTextChar"/>
    <w:uiPriority w:val="1"/>
    <w:qFormat/>
    <w:rsid w:val="002F4E12"/>
    <w:pPr>
      <w:widowControl w:val="0"/>
      <w:spacing w:after="0" w:line="240" w:lineRule="auto"/>
      <w:ind w:left="119"/>
    </w:pPr>
    <w:rPr>
      <w:rFonts w:ascii="Arial" w:eastAsia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F4E12"/>
    <w:rPr>
      <w:rFonts w:ascii="Arial" w:eastAsia="Arial" w:hAnsi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B7C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7C4A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A5596C"/>
    <w:pPr>
      <w:widowControl w:val="0"/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596C"/>
  </w:style>
  <w:style w:type="character" w:styleId="FollowedHyperlink">
    <w:name w:val="FollowedHyperlink"/>
    <w:basedOn w:val="DefaultParagraphFont"/>
    <w:uiPriority w:val="99"/>
    <w:semiHidden/>
    <w:unhideWhenUsed/>
    <w:rsid w:val="007400E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A4B1F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4A4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4A4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77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lspan.nursingnetwor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74EF96-0789-DC47-BBBF-FBD5FFAED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BJC HealthCare</Company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Cassidy Colley</dc:creator>
  <cp:keywords/>
  <dc:description/>
  <cp:lastModifiedBy>Maria Cristina Bernardino</cp:lastModifiedBy>
  <cp:revision>4</cp:revision>
  <dcterms:created xsi:type="dcterms:W3CDTF">2023-12-21T23:03:00Z</dcterms:created>
  <dcterms:modified xsi:type="dcterms:W3CDTF">2024-01-13T22:58:00Z</dcterms:modified>
</cp:coreProperties>
</file>