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95373" w14:textId="02F83740" w:rsidR="00574C47" w:rsidRDefault="00BC559F" w:rsidP="00574C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IACNS </w:t>
      </w:r>
      <w:r w:rsidR="004E54FA">
        <w:rPr>
          <w:b/>
          <w:bCs/>
          <w:sz w:val="28"/>
          <w:szCs w:val="28"/>
        </w:rPr>
        <w:t xml:space="preserve">January </w:t>
      </w:r>
      <w:r>
        <w:rPr>
          <w:b/>
          <w:bCs/>
          <w:sz w:val="28"/>
          <w:szCs w:val="28"/>
        </w:rPr>
        <w:t>2024</w:t>
      </w:r>
      <w:r w:rsidR="00574C47" w:rsidRPr="00855B67">
        <w:rPr>
          <w:b/>
          <w:bCs/>
          <w:sz w:val="28"/>
          <w:szCs w:val="28"/>
        </w:rPr>
        <w:t xml:space="preserve"> Legislative </w:t>
      </w:r>
      <w:r w:rsidR="00574C47">
        <w:rPr>
          <w:b/>
          <w:bCs/>
          <w:sz w:val="28"/>
          <w:szCs w:val="28"/>
        </w:rPr>
        <w:t>Update</w:t>
      </w:r>
    </w:p>
    <w:p w14:paraId="2208A4BB" w14:textId="3C03A9E5" w:rsidR="00BC559F" w:rsidRPr="008933EA" w:rsidRDefault="00BC559F" w:rsidP="008933EA">
      <w:pPr>
        <w:pStyle w:val="NormalWeb"/>
        <w:spacing w:before="0" w:beforeAutospacing="0" w:after="150" w:afterAutospacing="0" w:line="315" w:lineRule="atLeas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933EA">
        <w:rPr>
          <w:rFonts w:asciiTheme="minorHAnsi" w:hAnsiTheme="minorHAnsi" w:cstheme="minorHAnsi"/>
          <w:b/>
          <w:bCs/>
          <w:sz w:val="28"/>
          <w:szCs w:val="28"/>
        </w:rPr>
        <w:t>Kickoff of</w:t>
      </w:r>
      <w:r w:rsidR="008933EA" w:rsidRPr="008933EA">
        <w:rPr>
          <w:rFonts w:asciiTheme="minorHAnsi" w:hAnsiTheme="minorHAnsi" w:cstheme="minorHAnsi"/>
          <w:b/>
          <w:bCs/>
          <w:sz w:val="28"/>
          <w:szCs w:val="28"/>
        </w:rPr>
        <w:t xml:space="preserve">f for </w:t>
      </w:r>
      <w:r w:rsidRPr="008933EA">
        <w:rPr>
          <w:rFonts w:asciiTheme="minorHAnsi" w:hAnsiTheme="minorHAnsi" w:cstheme="minorHAnsi"/>
          <w:b/>
          <w:bCs/>
          <w:sz w:val="28"/>
          <w:szCs w:val="28"/>
        </w:rPr>
        <w:t xml:space="preserve">this year’s </w:t>
      </w:r>
      <w:r w:rsidR="008933EA" w:rsidRPr="008933EA">
        <w:rPr>
          <w:rFonts w:asciiTheme="minorHAnsi" w:hAnsiTheme="minorHAnsi" w:cstheme="minorHAnsi"/>
          <w:b/>
          <w:bCs/>
          <w:sz w:val="28"/>
          <w:szCs w:val="28"/>
        </w:rPr>
        <w:t xml:space="preserve">Indiana </w:t>
      </w:r>
      <w:r w:rsidRPr="008933EA">
        <w:rPr>
          <w:rFonts w:asciiTheme="minorHAnsi" w:hAnsiTheme="minorHAnsi" w:cstheme="minorHAnsi"/>
          <w:b/>
          <w:bCs/>
          <w:sz w:val="28"/>
          <w:szCs w:val="28"/>
        </w:rPr>
        <w:t xml:space="preserve">General Session </w:t>
      </w:r>
      <w:r w:rsidR="008933EA" w:rsidRPr="008933EA">
        <w:rPr>
          <w:rFonts w:asciiTheme="minorHAnsi" w:hAnsiTheme="minorHAnsi" w:cstheme="minorHAnsi"/>
          <w:b/>
          <w:bCs/>
          <w:sz w:val="28"/>
          <w:szCs w:val="28"/>
        </w:rPr>
        <w:t xml:space="preserve">launched </w:t>
      </w:r>
      <w:r w:rsidRPr="008933EA">
        <w:rPr>
          <w:rFonts w:asciiTheme="minorHAnsi" w:hAnsiTheme="minorHAnsi" w:cstheme="minorHAnsi"/>
          <w:b/>
          <w:bCs/>
          <w:sz w:val="28"/>
          <w:szCs w:val="28"/>
        </w:rPr>
        <w:t>Tuesday, January 9</w:t>
      </w:r>
      <w:r w:rsidRPr="008933EA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Pr="008933EA">
        <w:rPr>
          <w:rFonts w:asciiTheme="minorHAnsi" w:hAnsiTheme="minorHAnsi" w:cstheme="minorHAnsi"/>
          <w:b/>
          <w:bCs/>
          <w:sz w:val="28"/>
          <w:szCs w:val="28"/>
        </w:rPr>
        <w:t xml:space="preserve"> and is expected to be a short session lasting through March </w:t>
      </w:r>
      <w:r w:rsidR="008D1575" w:rsidRPr="008933EA">
        <w:rPr>
          <w:rFonts w:asciiTheme="minorHAnsi" w:hAnsiTheme="minorHAnsi" w:cstheme="minorHAnsi"/>
          <w:b/>
          <w:bCs/>
          <w:sz w:val="28"/>
          <w:szCs w:val="28"/>
        </w:rPr>
        <w:t>14</w:t>
      </w:r>
      <w:r w:rsidR="008D1575" w:rsidRPr="008933EA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="00A51F2A" w:rsidRPr="008933EA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6EEF6D67" w14:textId="676C5533" w:rsidR="00A32A81" w:rsidRDefault="00A51F2A" w:rsidP="00AB102C">
      <w:pPr>
        <w:pStyle w:val="NormalWeb"/>
        <w:spacing w:before="0" w:beforeAutospacing="0" w:after="150" w:afterAutospacing="0" w:line="315" w:lineRule="atLeast"/>
        <w:rPr>
          <w:rFonts w:asciiTheme="minorHAnsi" w:hAnsiTheme="minorHAnsi" w:cstheme="minorHAnsi"/>
          <w:sz w:val="24"/>
          <w:szCs w:val="24"/>
        </w:rPr>
      </w:pPr>
      <w:r w:rsidRPr="009A2F63">
        <w:rPr>
          <w:rFonts w:asciiTheme="minorHAnsi" w:hAnsiTheme="minorHAnsi" w:cstheme="minorHAnsi"/>
          <w:sz w:val="24"/>
          <w:szCs w:val="24"/>
        </w:rPr>
        <w:t xml:space="preserve">There </w:t>
      </w:r>
      <w:r w:rsidR="00A72A86" w:rsidRPr="009A2F63">
        <w:rPr>
          <w:rFonts w:asciiTheme="minorHAnsi" w:hAnsiTheme="minorHAnsi" w:cstheme="minorHAnsi"/>
          <w:sz w:val="24"/>
          <w:szCs w:val="24"/>
        </w:rPr>
        <w:t xml:space="preserve">are </w:t>
      </w:r>
      <w:r w:rsidR="0006545E" w:rsidRPr="009A2F63">
        <w:rPr>
          <w:rFonts w:asciiTheme="minorHAnsi" w:hAnsiTheme="minorHAnsi" w:cstheme="minorHAnsi"/>
          <w:sz w:val="24"/>
          <w:szCs w:val="24"/>
        </w:rPr>
        <w:t>several</w:t>
      </w:r>
      <w:r w:rsidR="00A72A86" w:rsidRPr="009A2F63">
        <w:rPr>
          <w:rFonts w:asciiTheme="minorHAnsi" w:hAnsiTheme="minorHAnsi" w:cstheme="minorHAnsi"/>
          <w:sz w:val="24"/>
          <w:szCs w:val="24"/>
        </w:rPr>
        <w:t xml:space="preserve"> </w:t>
      </w:r>
      <w:r w:rsidR="00636D1D" w:rsidRPr="009A2F63">
        <w:rPr>
          <w:rFonts w:asciiTheme="minorHAnsi" w:hAnsiTheme="minorHAnsi" w:cstheme="minorHAnsi"/>
          <w:sz w:val="24"/>
          <w:szCs w:val="24"/>
        </w:rPr>
        <w:t xml:space="preserve">legislative </w:t>
      </w:r>
      <w:r w:rsidR="00A72A86" w:rsidRPr="009A2F63">
        <w:rPr>
          <w:rFonts w:asciiTheme="minorHAnsi" w:hAnsiTheme="minorHAnsi" w:cstheme="minorHAnsi"/>
          <w:sz w:val="24"/>
          <w:szCs w:val="24"/>
        </w:rPr>
        <w:t>bills being proposed that are related to APRNS</w:t>
      </w:r>
      <w:r w:rsidR="00636D1D" w:rsidRPr="009A2F63">
        <w:rPr>
          <w:rFonts w:asciiTheme="minorHAnsi" w:hAnsiTheme="minorHAnsi" w:cstheme="minorHAnsi"/>
          <w:sz w:val="24"/>
          <w:szCs w:val="24"/>
        </w:rPr>
        <w:t>. Mos</w:t>
      </w:r>
      <w:r w:rsidR="00F3201F" w:rsidRPr="009A2F63">
        <w:rPr>
          <w:rFonts w:asciiTheme="minorHAnsi" w:hAnsiTheme="minorHAnsi" w:cstheme="minorHAnsi"/>
          <w:sz w:val="24"/>
          <w:szCs w:val="24"/>
        </w:rPr>
        <w:t xml:space="preserve">t </w:t>
      </w:r>
      <w:r w:rsidR="00842383" w:rsidRPr="009A2F63">
        <w:rPr>
          <w:rFonts w:asciiTheme="minorHAnsi" w:hAnsiTheme="minorHAnsi" w:cstheme="minorHAnsi"/>
          <w:sz w:val="24"/>
          <w:szCs w:val="24"/>
        </w:rPr>
        <w:t xml:space="preserve">pressing </w:t>
      </w:r>
      <w:r w:rsidR="0006545E" w:rsidRPr="009A2F63">
        <w:rPr>
          <w:rFonts w:asciiTheme="minorHAnsi" w:hAnsiTheme="minorHAnsi" w:cstheme="minorHAnsi"/>
          <w:sz w:val="24"/>
          <w:szCs w:val="24"/>
        </w:rPr>
        <w:t xml:space="preserve">and a </w:t>
      </w:r>
      <w:r w:rsidR="00842383" w:rsidRPr="009A2F63">
        <w:rPr>
          <w:rFonts w:asciiTheme="minorHAnsi" w:hAnsiTheme="minorHAnsi" w:cstheme="minorHAnsi"/>
          <w:sz w:val="24"/>
          <w:szCs w:val="24"/>
        </w:rPr>
        <w:t xml:space="preserve">consideration for call to action is </w:t>
      </w:r>
      <w:r w:rsidR="0006545E" w:rsidRPr="009A2F63">
        <w:rPr>
          <w:rFonts w:asciiTheme="minorHAnsi" w:hAnsiTheme="minorHAnsi" w:cstheme="minorHAnsi"/>
          <w:sz w:val="24"/>
          <w:szCs w:val="24"/>
        </w:rPr>
        <w:t>regarding</w:t>
      </w:r>
      <w:r w:rsidR="00352614" w:rsidRPr="009A2F63">
        <w:rPr>
          <w:rFonts w:asciiTheme="minorHAnsi" w:hAnsiTheme="minorHAnsi" w:cstheme="minorHAnsi"/>
          <w:sz w:val="24"/>
          <w:szCs w:val="24"/>
        </w:rPr>
        <w:t xml:space="preserve"> SB 45</w:t>
      </w:r>
      <w:r w:rsidR="00057586">
        <w:rPr>
          <w:rFonts w:asciiTheme="minorHAnsi" w:hAnsiTheme="minorHAnsi" w:cstheme="minorHAnsi"/>
          <w:sz w:val="24"/>
          <w:szCs w:val="24"/>
        </w:rPr>
        <w:t>, which is being heard today</w:t>
      </w:r>
      <w:r w:rsidR="00AF20E2">
        <w:rPr>
          <w:rFonts w:asciiTheme="minorHAnsi" w:hAnsiTheme="minorHAnsi" w:cstheme="minorHAnsi"/>
          <w:sz w:val="24"/>
          <w:szCs w:val="24"/>
        </w:rPr>
        <w:t xml:space="preserve"> (1/10/24) in the </w:t>
      </w:r>
      <w:r w:rsidR="007620BD">
        <w:rPr>
          <w:rFonts w:asciiTheme="minorHAnsi" w:hAnsiTheme="minorHAnsi" w:cstheme="minorHAnsi"/>
          <w:sz w:val="24"/>
          <w:szCs w:val="24"/>
        </w:rPr>
        <w:t>Sen</w:t>
      </w:r>
      <w:r w:rsidR="00A32A81">
        <w:rPr>
          <w:rFonts w:asciiTheme="minorHAnsi" w:hAnsiTheme="minorHAnsi" w:cstheme="minorHAnsi"/>
          <w:sz w:val="24"/>
          <w:szCs w:val="24"/>
        </w:rPr>
        <w:t>ate</w:t>
      </w:r>
      <w:r w:rsidR="007620BD">
        <w:rPr>
          <w:rFonts w:asciiTheme="minorHAnsi" w:hAnsiTheme="minorHAnsi" w:cstheme="minorHAnsi"/>
          <w:sz w:val="24"/>
          <w:szCs w:val="24"/>
        </w:rPr>
        <w:t xml:space="preserve"> Public Hearing Committee, for testimony only</w:t>
      </w:r>
      <w:r w:rsidR="00352614" w:rsidRPr="009A2F6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484EE25" w14:textId="45231BD4" w:rsidR="003F0F77" w:rsidRPr="009A2F63" w:rsidRDefault="00352614" w:rsidP="00AB102C">
      <w:pPr>
        <w:pStyle w:val="NormalWeb"/>
        <w:spacing w:before="0" w:beforeAutospacing="0" w:after="150" w:afterAutospacing="0" w:line="315" w:lineRule="atLeast"/>
        <w:rPr>
          <w:rFonts w:asciiTheme="minorHAnsi" w:hAnsiTheme="minorHAnsi" w:cstheme="minorHAnsi"/>
          <w:sz w:val="24"/>
          <w:szCs w:val="24"/>
        </w:rPr>
      </w:pPr>
      <w:r w:rsidRPr="009A2F63">
        <w:rPr>
          <w:rFonts w:asciiTheme="minorHAnsi" w:hAnsiTheme="minorHAnsi" w:cstheme="minorHAnsi"/>
          <w:sz w:val="24"/>
          <w:szCs w:val="24"/>
        </w:rPr>
        <w:t>This legislation is proposing that nurses complete additional required training/education</w:t>
      </w:r>
      <w:r w:rsidR="00663A65" w:rsidRPr="009A2F63">
        <w:rPr>
          <w:rFonts w:asciiTheme="minorHAnsi" w:hAnsiTheme="minorHAnsi" w:cstheme="minorHAnsi"/>
          <w:sz w:val="24"/>
          <w:szCs w:val="24"/>
        </w:rPr>
        <w:t xml:space="preserve"> when </w:t>
      </w:r>
      <w:r w:rsidR="00296EBA" w:rsidRPr="009A2F63">
        <w:rPr>
          <w:rFonts w:asciiTheme="minorHAnsi" w:hAnsiTheme="minorHAnsi" w:cstheme="minorHAnsi"/>
          <w:sz w:val="24"/>
          <w:szCs w:val="24"/>
        </w:rPr>
        <w:t>currently</w:t>
      </w:r>
      <w:r w:rsidR="005E06B2">
        <w:rPr>
          <w:rFonts w:asciiTheme="minorHAnsi" w:hAnsiTheme="minorHAnsi" w:cstheme="minorHAnsi"/>
          <w:sz w:val="24"/>
          <w:szCs w:val="24"/>
        </w:rPr>
        <w:t>,</w:t>
      </w:r>
      <w:r w:rsidR="00296EBA" w:rsidRPr="009A2F63">
        <w:rPr>
          <w:rFonts w:asciiTheme="minorHAnsi" w:hAnsiTheme="minorHAnsi" w:cstheme="minorHAnsi"/>
          <w:sz w:val="24"/>
          <w:szCs w:val="24"/>
        </w:rPr>
        <w:t xml:space="preserve"> systems and organizations already have existing processes in place </w:t>
      </w:r>
      <w:r w:rsidR="00CA3EF3" w:rsidRPr="009A2F63">
        <w:rPr>
          <w:rFonts w:asciiTheme="minorHAnsi" w:hAnsiTheme="minorHAnsi" w:cstheme="minorHAnsi"/>
          <w:sz w:val="24"/>
          <w:szCs w:val="24"/>
        </w:rPr>
        <w:t>that incorporate such evidence</w:t>
      </w:r>
      <w:r w:rsidR="001E656E" w:rsidRPr="009A2F63">
        <w:rPr>
          <w:rFonts w:asciiTheme="minorHAnsi" w:hAnsiTheme="minorHAnsi" w:cstheme="minorHAnsi"/>
          <w:sz w:val="24"/>
          <w:szCs w:val="24"/>
        </w:rPr>
        <w:t>-</w:t>
      </w:r>
      <w:r w:rsidR="00CA3EF3" w:rsidRPr="009A2F63">
        <w:rPr>
          <w:rFonts w:asciiTheme="minorHAnsi" w:hAnsiTheme="minorHAnsi" w:cstheme="minorHAnsi"/>
          <w:sz w:val="24"/>
          <w:szCs w:val="24"/>
        </w:rPr>
        <w:t>based practices like trauma informed care</w:t>
      </w:r>
      <w:r w:rsidR="0098749B" w:rsidRPr="009A2F63">
        <w:rPr>
          <w:rFonts w:asciiTheme="minorHAnsi" w:hAnsiTheme="minorHAnsi" w:cstheme="minorHAnsi"/>
          <w:sz w:val="24"/>
          <w:szCs w:val="24"/>
        </w:rPr>
        <w:t>, in addition to</w:t>
      </w:r>
      <w:r w:rsidR="00C6429E" w:rsidRPr="009A2F63">
        <w:rPr>
          <w:rFonts w:asciiTheme="minorHAnsi" w:hAnsiTheme="minorHAnsi" w:cstheme="minorHAnsi"/>
          <w:sz w:val="24"/>
          <w:szCs w:val="24"/>
        </w:rPr>
        <w:t>,</w:t>
      </w:r>
      <w:r w:rsidR="0098749B" w:rsidRPr="009A2F63">
        <w:rPr>
          <w:rFonts w:asciiTheme="minorHAnsi" w:hAnsiTheme="minorHAnsi" w:cstheme="minorHAnsi"/>
          <w:sz w:val="24"/>
          <w:szCs w:val="24"/>
        </w:rPr>
        <w:t xml:space="preserve"> </w:t>
      </w:r>
      <w:r w:rsidR="004E39A6">
        <w:rPr>
          <w:rFonts w:asciiTheme="minorHAnsi" w:hAnsiTheme="minorHAnsi" w:cstheme="minorHAnsi"/>
          <w:sz w:val="24"/>
          <w:szCs w:val="24"/>
        </w:rPr>
        <w:t>our foundational</w:t>
      </w:r>
      <w:r w:rsidR="0098749B" w:rsidRPr="009A2F63">
        <w:rPr>
          <w:rFonts w:asciiTheme="minorHAnsi" w:hAnsiTheme="minorHAnsi" w:cstheme="minorHAnsi"/>
          <w:sz w:val="24"/>
          <w:szCs w:val="24"/>
        </w:rPr>
        <w:t xml:space="preserve"> nursing Code of Ethics which </w:t>
      </w:r>
      <w:r w:rsidR="00D2247F" w:rsidRPr="009A2F63">
        <w:rPr>
          <w:rFonts w:asciiTheme="minorHAnsi" w:hAnsiTheme="minorHAnsi" w:cstheme="minorHAnsi"/>
          <w:sz w:val="24"/>
          <w:szCs w:val="24"/>
        </w:rPr>
        <w:t xml:space="preserve">guides </w:t>
      </w:r>
      <w:r w:rsidR="00C1698F" w:rsidRPr="009A2F63">
        <w:rPr>
          <w:rFonts w:asciiTheme="minorHAnsi" w:hAnsiTheme="minorHAnsi" w:cstheme="minorHAnsi"/>
          <w:sz w:val="24"/>
          <w:szCs w:val="24"/>
        </w:rPr>
        <w:t xml:space="preserve">professional responsibilities </w:t>
      </w:r>
      <w:r w:rsidR="00A9230B" w:rsidRPr="009A2F63">
        <w:rPr>
          <w:rFonts w:asciiTheme="minorHAnsi" w:hAnsiTheme="minorHAnsi" w:cstheme="minorHAnsi"/>
          <w:sz w:val="24"/>
          <w:szCs w:val="24"/>
        </w:rPr>
        <w:t xml:space="preserve">and provision of quality </w:t>
      </w:r>
      <w:r w:rsidR="0059289C" w:rsidRPr="009A2F63">
        <w:rPr>
          <w:rFonts w:asciiTheme="minorHAnsi" w:hAnsiTheme="minorHAnsi" w:cstheme="minorHAnsi"/>
          <w:sz w:val="24"/>
          <w:szCs w:val="24"/>
        </w:rPr>
        <w:t>care</w:t>
      </w:r>
      <w:r w:rsidR="004E39A6">
        <w:rPr>
          <w:rFonts w:asciiTheme="minorHAnsi" w:hAnsiTheme="minorHAnsi" w:cstheme="minorHAnsi"/>
          <w:sz w:val="24"/>
          <w:szCs w:val="24"/>
        </w:rPr>
        <w:t xml:space="preserve"> for all populations.</w:t>
      </w:r>
      <w:r w:rsidR="0005758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A270EE" w14:textId="123D4B78" w:rsidR="00AB102C" w:rsidRPr="00AB102C" w:rsidRDefault="00842383" w:rsidP="00AB102C">
      <w:pPr>
        <w:pStyle w:val="NormalWeb"/>
        <w:spacing w:before="0" w:beforeAutospacing="0" w:after="150" w:afterAutospacing="0" w:line="315" w:lineRule="atLeas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9A2F63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SB </w:t>
      </w:r>
      <w:r w:rsidR="003B1554" w:rsidRPr="009A2F63">
        <w:rPr>
          <w:rFonts w:asciiTheme="minorHAnsi" w:hAnsiTheme="minorHAnsi" w:cstheme="minorHAnsi"/>
          <w:b/>
          <w:bCs/>
          <w:i/>
          <w:iCs/>
          <w:sz w:val="24"/>
          <w:szCs w:val="24"/>
        </w:rPr>
        <w:t>45, authored by Senator Michael Cri</w:t>
      </w:r>
      <w:r w:rsidR="00AB102C" w:rsidRPr="009A2F63">
        <w:rPr>
          <w:rFonts w:asciiTheme="minorHAnsi" w:hAnsiTheme="minorHAnsi" w:cstheme="minorHAnsi"/>
          <w:b/>
          <w:bCs/>
          <w:i/>
          <w:iCs/>
          <w:sz w:val="24"/>
          <w:szCs w:val="24"/>
        </w:rPr>
        <w:t>der</w:t>
      </w:r>
    </w:p>
    <w:p w14:paraId="74D35C89" w14:textId="77777777" w:rsidR="00AB102C" w:rsidRPr="009A2F63" w:rsidRDefault="00AB102C" w:rsidP="00AB102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9A2F63">
        <w:rPr>
          <w:rFonts w:eastAsia="Times New Roman" w:cstheme="minorHAnsi"/>
          <w:color w:val="333333"/>
          <w:sz w:val="24"/>
          <w:szCs w:val="24"/>
        </w:rPr>
        <w:t>Requires an individual who holds an active license as a nurse to complete a trauma informed care training program (program) at least once every two years. Establishes requirements for a program. </w:t>
      </w:r>
    </w:p>
    <w:p w14:paraId="507D2F18" w14:textId="77777777" w:rsidR="00AB102C" w:rsidRPr="009A2F63" w:rsidRDefault="00AB102C" w:rsidP="00AB102C">
      <w:pPr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</w:p>
    <w:p w14:paraId="56B686F7" w14:textId="67CF037B" w:rsidR="00B202B5" w:rsidRPr="009A2F63" w:rsidRDefault="006D3351" w:rsidP="00574C47">
      <w:pPr>
        <w:pStyle w:val="NormalWeb"/>
        <w:spacing w:before="0" w:beforeAutospacing="0" w:after="150" w:afterAutospacing="0" w:line="315" w:lineRule="atLeast"/>
        <w:rPr>
          <w:rFonts w:asciiTheme="minorHAnsi" w:hAnsiTheme="minorHAnsi" w:cstheme="minorHAnsi"/>
          <w:sz w:val="24"/>
          <w:szCs w:val="24"/>
        </w:rPr>
      </w:pPr>
      <w:r w:rsidRPr="009A2F63">
        <w:rPr>
          <w:rFonts w:asciiTheme="minorHAnsi" w:hAnsiTheme="minorHAnsi" w:cstheme="minorHAnsi"/>
          <w:sz w:val="24"/>
          <w:szCs w:val="24"/>
        </w:rPr>
        <w:t>Please consider contacting Sen. Crider</w:t>
      </w:r>
      <w:r w:rsidR="0059289C" w:rsidRPr="009A2F63">
        <w:rPr>
          <w:rFonts w:asciiTheme="minorHAnsi" w:hAnsiTheme="minorHAnsi" w:cstheme="minorHAnsi"/>
          <w:sz w:val="24"/>
          <w:szCs w:val="24"/>
        </w:rPr>
        <w:t>:</w:t>
      </w:r>
      <w:r w:rsidR="003115A1" w:rsidRPr="009A2F63">
        <w:rPr>
          <w:rFonts w:asciiTheme="minorHAnsi" w:hAnsiTheme="minorHAnsi" w:cstheme="minorHAnsi"/>
          <w:sz w:val="24"/>
          <w:szCs w:val="24"/>
        </w:rPr>
        <w:t xml:space="preserve"> </w:t>
      </w:r>
      <w:hyperlink r:id="rId5" w:history="1">
        <w:r w:rsidR="007B5C89" w:rsidRPr="009A2F63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Michael Crider (indianasenaterepublicans.com)</w:t>
        </w:r>
      </w:hyperlink>
      <w:r w:rsidR="007B5C89" w:rsidRPr="009A2F6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BED9C6" w14:textId="0CF838E4" w:rsidR="009A2F63" w:rsidRPr="009A2F63" w:rsidRDefault="0059289C" w:rsidP="00574C47">
      <w:pPr>
        <w:pStyle w:val="NormalWeb"/>
        <w:spacing w:before="0" w:beforeAutospacing="0" w:after="150" w:afterAutospacing="0" w:line="315" w:lineRule="atLeast"/>
        <w:rPr>
          <w:rFonts w:asciiTheme="minorHAnsi" w:hAnsiTheme="minorHAnsi" w:cstheme="minorHAnsi"/>
          <w:sz w:val="24"/>
          <w:szCs w:val="24"/>
        </w:rPr>
      </w:pPr>
      <w:r w:rsidRPr="009A2F63">
        <w:rPr>
          <w:rFonts w:asciiTheme="minorHAnsi" w:hAnsiTheme="minorHAnsi" w:cstheme="minorHAnsi"/>
          <w:sz w:val="24"/>
          <w:szCs w:val="24"/>
        </w:rPr>
        <w:t>For additional information related to</w:t>
      </w:r>
      <w:r w:rsidR="009A2F63" w:rsidRPr="009A2F63">
        <w:rPr>
          <w:rFonts w:asciiTheme="minorHAnsi" w:hAnsiTheme="minorHAnsi" w:cstheme="minorHAnsi"/>
          <w:sz w:val="24"/>
          <w:szCs w:val="24"/>
        </w:rPr>
        <w:t xml:space="preserve"> the 2024 </w:t>
      </w:r>
      <w:r w:rsidRPr="009A2F63">
        <w:rPr>
          <w:rFonts w:asciiTheme="minorHAnsi" w:hAnsiTheme="minorHAnsi" w:cstheme="minorHAnsi"/>
          <w:sz w:val="24"/>
          <w:szCs w:val="24"/>
        </w:rPr>
        <w:t>Indiana General Session please visit:</w:t>
      </w:r>
    </w:p>
    <w:p w14:paraId="65C70E1C" w14:textId="1739DC23" w:rsidR="0059289C" w:rsidRPr="009A2F63" w:rsidRDefault="00000000" w:rsidP="00574C47">
      <w:pPr>
        <w:pStyle w:val="NormalWeb"/>
        <w:spacing w:before="0" w:beforeAutospacing="0" w:after="150" w:afterAutospacing="0" w:line="315" w:lineRule="atLeast"/>
        <w:rPr>
          <w:rFonts w:asciiTheme="minorHAnsi" w:hAnsiTheme="minorHAnsi" w:cstheme="minorHAnsi"/>
          <w:sz w:val="24"/>
          <w:szCs w:val="24"/>
        </w:rPr>
      </w:pPr>
      <w:hyperlink r:id="rId6" w:history="1">
        <w:r w:rsidR="00665932" w:rsidRPr="009A2F63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IGA | Bills for 2024 Session (in.gov)</w:t>
        </w:r>
      </w:hyperlink>
    </w:p>
    <w:p w14:paraId="3E86BE61" w14:textId="00C5C4C6" w:rsidR="00574C47" w:rsidRPr="009A2F63" w:rsidRDefault="00063046" w:rsidP="00574C47">
      <w:pPr>
        <w:pStyle w:val="NormalWeb"/>
        <w:spacing w:before="0" w:beforeAutospacing="0" w:after="150" w:afterAutospacing="0" w:line="315" w:lineRule="atLeast"/>
        <w:rPr>
          <w:rFonts w:asciiTheme="minorHAnsi" w:hAnsiTheme="minorHAnsi" w:cstheme="minorHAnsi"/>
          <w:sz w:val="24"/>
          <w:szCs w:val="24"/>
        </w:rPr>
      </w:pPr>
      <w:r w:rsidRPr="009A2F63">
        <w:rPr>
          <w:rFonts w:asciiTheme="minorHAnsi" w:hAnsiTheme="minorHAnsi" w:cstheme="minorHAnsi"/>
          <w:sz w:val="24"/>
          <w:szCs w:val="24"/>
        </w:rPr>
        <w:t xml:space="preserve">For additional questions please feel free to contact </w:t>
      </w:r>
      <w:r w:rsidR="00A02F08" w:rsidRPr="009A2F63">
        <w:rPr>
          <w:rFonts w:asciiTheme="minorHAnsi" w:hAnsiTheme="minorHAnsi" w:cstheme="minorHAnsi"/>
          <w:sz w:val="24"/>
          <w:szCs w:val="24"/>
        </w:rPr>
        <w:t xml:space="preserve">one of your </w:t>
      </w:r>
      <w:r w:rsidR="00B202B5" w:rsidRPr="009A2F63">
        <w:rPr>
          <w:rFonts w:asciiTheme="minorHAnsi" w:hAnsiTheme="minorHAnsi" w:cstheme="minorHAnsi"/>
          <w:sz w:val="24"/>
          <w:szCs w:val="24"/>
        </w:rPr>
        <w:t>IA</w:t>
      </w:r>
      <w:r w:rsidR="00A02F08" w:rsidRPr="009A2F63">
        <w:rPr>
          <w:rFonts w:asciiTheme="minorHAnsi" w:hAnsiTheme="minorHAnsi" w:cstheme="minorHAnsi"/>
          <w:sz w:val="24"/>
          <w:szCs w:val="24"/>
        </w:rPr>
        <w:t>CNS Legislative Committee Members.</w:t>
      </w:r>
    </w:p>
    <w:p w14:paraId="1B48FAFD" w14:textId="1C6D4BB6" w:rsidR="00A02F08" w:rsidRPr="009A2F63" w:rsidRDefault="00A02F08" w:rsidP="00574C47">
      <w:pPr>
        <w:pStyle w:val="NormalWeb"/>
        <w:spacing w:before="0" w:beforeAutospacing="0" w:after="150" w:afterAutospacing="0" w:line="315" w:lineRule="atLeast"/>
        <w:rPr>
          <w:rFonts w:asciiTheme="minorHAnsi" w:hAnsiTheme="minorHAnsi" w:cstheme="minorHAnsi"/>
          <w:sz w:val="24"/>
          <w:szCs w:val="24"/>
        </w:rPr>
      </w:pPr>
      <w:r w:rsidRPr="009A2F63">
        <w:rPr>
          <w:rFonts w:asciiTheme="minorHAnsi" w:hAnsiTheme="minorHAnsi" w:cstheme="minorHAnsi"/>
          <w:sz w:val="24"/>
          <w:szCs w:val="24"/>
        </w:rPr>
        <w:t xml:space="preserve">Thank you, </w:t>
      </w:r>
    </w:p>
    <w:p w14:paraId="27FE5897" w14:textId="451E02FD" w:rsidR="00A02F08" w:rsidRPr="009A2F63" w:rsidRDefault="00A02F08" w:rsidP="000E670F">
      <w:pPr>
        <w:pStyle w:val="NormalWeb"/>
        <w:spacing w:before="0" w:beforeAutospacing="0" w:after="0" w:afterAutospacing="0" w:line="315" w:lineRule="atLeast"/>
        <w:rPr>
          <w:rFonts w:asciiTheme="minorHAnsi" w:hAnsiTheme="minorHAnsi" w:cstheme="minorHAnsi"/>
          <w:sz w:val="24"/>
          <w:szCs w:val="24"/>
        </w:rPr>
      </w:pPr>
      <w:r w:rsidRPr="009A2F63">
        <w:rPr>
          <w:rFonts w:asciiTheme="minorHAnsi" w:hAnsiTheme="minorHAnsi" w:cstheme="minorHAnsi"/>
          <w:sz w:val="24"/>
          <w:szCs w:val="24"/>
        </w:rPr>
        <w:t xml:space="preserve">Carmen Davis </w:t>
      </w:r>
    </w:p>
    <w:p w14:paraId="2B6572E3" w14:textId="4A620F0C" w:rsidR="00A02F08" w:rsidRPr="009A2F63" w:rsidRDefault="00A02F08" w:rsidP="000E670F">
      <w:pPr>
        <w:pStyle w:val="NormalWeb"/>
        <w:spacing w:before="0" w:beforeAutospacing="0" w:after="0" w:afterAutospacing="0" w:line="315" w:lineRule="atLeast"/>
        <w:rPr>
          <w:rFonts w:asciiTheme="minorHAnsi" w:hAnsiTheme="minorHAnsi" w:cstheme="minorHAnsi"/>
          <w:sz w:val="24"/>
          <w:szCs w:val="24"/>
        </w:rPr>
      </w:pPr>
      <w:r w:rsidRPr="009A2F63">
        <w:rPr>
          <w:rFonts w:asciiTheme="minorHAnsi" w:hAnsiTheme="minorHAnsi" w:cstheme="minorHAnsi"/>
          <w:sz w:val="24"/>
          <w:szCs w:val="24"/>
        </w:rPr>
        <w:t>Brandee Wornhoff</w:t>
      </w:r>
    </w:p>
    <w:p w14:paraId="546A32A5" w14:textId="6D0A5F97" w:rsidR="00D56F1B" w:rsidRPr="009A2F63" w:rsidRDefault="00D56F1B" w:rsidP="000E670F">
      <w:pPr>
        <w:pStyle w:val="NormalWeb"/>
        <w:spacing w:before="0" w:beforeAutospacing="0" w:after="0" w:afterAutospacing="0" w:line="315" w:lineRule="atLeast"/>
        <w:rPr>
          <w:rFonts w:asciiTheme="minorHAnsi" w:hAnsiTheme="minorHAnsi" w:cstheme="minorHAnsi"/>
          <w:sz w:val="24"/>
          <w:szCs w:val="24"/>
        </w:rPr>
      </w:pPr>
      <w:r w:rsidRPr="009A2F63">
        <w:rPr>
          <w:rFonts w:asciiTheme="minorHAnsi" w:hAnsiTheme="minorHAnsi" w:cstheme="minorHAnsi"/>
          <w:sz w:val="24"/>
          <w:szCs w:val="24"/>
        </w:rPr>
        <w:t>Janette Richardson</w:t>
      </w:r>
    </w:p>
    <w:p w14:paraId="1C6BABD6" w14:textId="77777777" w:rsidR="00A02F08" w:rsidRDefault="00A02F08" w:rsidP="00574C47">
      <w:pPr>
        <w:pStyle w:val="NormalWeb"/>
        <w:spacing w:before="0" w:beforeAutospacing="0" w:after="150" w:afterAutospacing="0" w:line="315" w:lineRule="atLeast"/>
        <w:rPr>
          <w:rFonts w:ascii="Arial" w:hAnsi="Arial" w:cs="Arial"/>
          <w:sz w:val="23"/>
          <w:szCs w:val="23"/>
        </w:rPr>
      </w:pPr>
    </w:p>
    <w:p w14:paraId="58C5F5F0" w14:textId="77777777" w:rsidR="00574C47" w:rsidRDefault="00574C47" w:rsidP="00574C47">
      <w:pPr>
        <w:pStyle w:val="NormalWeb"/>
        <w:spacing w:before="0" w:beforeAutospacing="0" w:after="150" w:afterAutospacing="0" w:line="315" w:lineRule="atLeast"/>
        <w:rPr>
          <w:rFonts w:ascii="Arial" w:hAnsi="Arial" w:cs="Arial"/>
          <w:sz w:val="23"/>
          <w:szCs w:val="23"/>
        </w:rPr>
      </w:pPr>
    </w:p>
    <w:p w14:paraId="525E19F5" w14:textId="77777777" w:rsidR="00574C47" w:rsidRDefault="00574C47" w:rsidP="00574C47">
      <w:pPr>
        <w:pStyle w:val="NormalWeb"/>
        <w:spacing w:before="0" w:beforeAutospacing="0" w:after="150" w:afterAutospacing="0" w:line="315" w:lineRule="atLeast"/>
        <w:rPr>
          <w:rFonts w:ascii="Arial" w:hAnsi="Arial" w:cs="Arial"/>
          <w:sz w:val="23"/>
          <w:szCs w:val="23"/>
        </w:rPr>
      </w:pPr>
    </w:p>
    <w:p w14:paraId="3D0A0BB4" w14:textId="77777777" w:rsidR="00574C47" w:rsidRPr="00855B67" w:rsidRDefault="00574C47" w:rsidP="00574C47">
      <w:pPr>
        <w:jc w:val="center"/>
        <w:rPr>
          <w:b/>
          <w:bCs/>
          <w:sz w:val="28"/>
          <w:szCs w:val="28"/>
        </w:rPr>
      </w:pPr>
    </w:p>
    <w:p w14:paraId="0E2EF941" w14:textId="08BB0B91" w:rsidR="00B41302" w:rsidRDefault="00B41302"/>
    <w:sectPr w:rsidR="00B41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67078"/>
    <w:multiLevelType w:val="hybridMultilevel"/>
    <w:tmpl w:val="1220D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322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47"/>
    <w:rsid w:val="00057586"/>
    <w:rsid w:val="00063046"/>
    <w:rsid w:val="0006545E"/>
    <w:rsid w:val="000E670F"/>
    <w:rsid w:val="001A550F"/>
    <w:rsid w:val="001E656E"/>
    <w:rsid w:val="00296EBA"/>
    <w:rsid w:val="003115A1"/>
    <w:rsid w:val="003262F4"/>
    <w:rsid w:val="00352614"/>
    <w:rsid w:val="003B1554"/>
    <w:rsid w:val="003F0F77"/>
    <w:rsid w:val="00443D5A"/>
    <w:rsid w:val="004B6AE9"/>
    <w:rsid w:val="004E39A6"/>
    <w:rsid w:val="004E54FA"/>
    <w:rsid w:val="00574C47"/>
    <w:rsid w:val="0059289C"/>
    <w:rsid w:val="005E06B2"/>
    <w:rsid w:val="00636D1D"/>
    <w:rsid w:val="0065166E"/>
    <w:rsid w:val="00663A65"/>
    <w:rsid w:val="00665932"/>
    <w:rsid w:val="006D3351"/>
    <w:rsid w:val="007620BD"/>
    <w:rsid w:val="007B5C89"/>
    <w:rsid w:val="00842383"/>
    <w:rsid w:val="00866EBD"/>
    <w:rsid w:val="008933EA"/>
    <w:rsid w:val="008D1575"/>
    <w:rsid w:val="00936EFF"/>
    <w:rsid w:val="0098749B"/>
    <w:rsid w:val="009A2F63"/>
    <w:rsid w:val="00A02F08"/>
    <w:rsid w:val="00A32A81"/>
    <w:rsid w:val="00A5080C"/>
    <w:rsid w:val="00A51F2A"/>
    <w:rsid w:val="00A72A86"/>
    <w:rsid w:val="00A9230B"/>
    <w:rsid w:val="00AB102C"/>
    <w:rsid w:val="00AF20E2"/>
    <w:rsid w:val="00B202B5"/>
    <w:rsid w:val="00B41302"/>
    <w:rsid w:val="00BC559F"/>
    <w:rsid w:val="00C10D0C"/>
    <w:rsid w:val="00C1698F"/>
    <w:rsid w:val="00C6429E"/>
    <w:rsid w:val="00CA3EF3"/>
    <w:rsid w:val="00D2247F"/>
    <w:rsid w:val="00D56F1B"/>
    <w:rsid w:val="00F3201F"/>
    <w:rsid w:val="00FE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14D6D"/>
  <w15:chartTrackingRefBased/>
  <w15:docId w15:val="{60A36613-B814-4E07-8EC8-B89F07C7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4C4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74C4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AB1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ga.in.gov/legislative/2024/bills" TargetMode="External"/><Relationship Id="rId5" Type="http://schemas.openxmlformats.org/officeDocument/2006/relationships/hyperlink" Target="https://www.indianasenaterepublicans.com/crid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Carmen</dc:creator>
  <cp:keywords/>
  <dc:description/>
  <cp:lastModifiedBy>Davis, Carmen</cp:lastModifiedBy>
  <cp:revision>8</cp:revision>
  <dcterms:created xsi:type="dcterms:W3CDTF">2024-01-10T14:50:00Z</dcterms:created>
  <dcterms:modified xsi:type="dcterms:W3CDTF">2024-01-10T19:31:00Z</dcterms:modified>
</cp:coreProperties>
</file>