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9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79"/>
        <w:gridCol w:w="3870"/>
      </w:tblGrid>
      <w:tr w:rsidR="00C86ABC">
        <w:trPr>
          <w:trHeight w:hRule="exact" w:val="14240"/>
        </w:trPr>
        <w:tc>
          <w:tcPr>
            <w:tcW w:w="737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p w:rsidR="00C86ABC" w:rsidRDefault="00737FE8">
            <w:pPr>
              <w:pStyle w:val="Body"/>
            </w:pPr>
            <w:r>
              <w:rPr>
                <w:b/>
                <w:bCs/>
              </w:rPr>
              <w:t xml:space="preserve"> </w:t>
            </w:r>
            <w:r w:rsidR="000E0A2A">
              <w:rPr>
                <w:noProof/>
              </w:rPr>
              <w:drawing>
                <wp:inline distT="0" distB="0" distL="0" distR="0" wp14:anchorId="7CE316A1" wp14:editId="2EE80D4F">
                  <wp:extent cx="1181100" cy="51435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0A2A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800350" cy="1036320"/>
                  <wp:effectExtent l="0" t="0" r="0" b="0"/>
                  <wp:docPr id="2" name="Image1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ABC" w:rsidRPr="008A189E" w:rsidRDefault="008A189E">
            <w:pPr>
              <w:pStyle w:val="Date"/>
              <w:jc w:val="center"/>
              <w:rPr>
                <w:rFonts w:ascii="Century Gothic" w:eastAsia="Helvetica" w:hAnsi="Century Gothic" w:cs="Helvetica"/>
                <w:color w:val="000000"/>
                <w:sz w:val="48"/>
                <w:szCs w:val="48"/>
                <w:u w:color="000000"/>
              </w:rPr>
            </w:pPr>
            <w:r w:rsidRPr="008A189E">
              <w:rPr>
                <w:rFonts w:ascii="Century Gothic" w:hAnsi="Century Gothic"/>
                <w:color w:val="1F497D"/>
                <w:sz w:val="48"/>
                <w:szCs w:val="48"/>
              </w:rPr>
              <w:t>Critical Care nurse’s role in organ donation</w:t>
            </w:r>
          </w:p>
          <w:p w:rsidR="00C86ABC" w:rsidRDefault="00737FE8">
            <w:pPr>
              <w:pStyle w:val="Dat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2</w:t>
            </w:r>
            <w:r w:rsidR="008A189E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, 202</w:t>
            </w:r>
            <w:r w:rsidR="008A189E">
              <w:rPr>
                <w:sz w:val="36"/>
                <w:szCs w:val="36"/>
              </w:rPr>
              <w:t>3</w:t>
            </w:r>
          </w:p>
          <w:p w:rsidR="00C86ABC" w:rsidRDefault="00737FE8">
            <w:pPr>
              <w:pStyle w:val="NoSpacing"/>
              <w:jc w:val="center"/>
              <w:rPr>
                <w:color w:val="864EA8"/>
                <w:sz w:val="36"/>
                <w:szCs w:val="36"/>
                <w:u w:color="864EA8"/>
              </w:rPr>
            </w:pPr>
            <w:r>
              <w:rPr>
                <w:b/>
                <w:bCs/>
                <w:color w:val="864EA8"/>
                <w:sz w:val="36"/>
                <w:szCs w:val="36"/>
                <w:u w:color="864EA8"/>
              </w:rPr>
              <w:t>6:00-8:30 pm</w:t>
            </w:r>
          </w:p>
          <w:p w:rsidR="00C86ABC" w:rsidRDefault="00C86ABC">
            <w:pPr>
              <w:pStyle w:val="NoSpacing"/>
              <w:jc w:val="center"/>
              <w:rPr>
                <w:b/>
                <w:bCs/>
              </w:rPr>
            </w:pPr>
          </w:p>
          <w:p w:rsidR="00C86ABC" w:rsidRDefault="00737F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RSVP Required:</w:t>
            </w:r>
          </w:p>
          <w:p w:rsidR="00C86ABC" w:rsidRDefault="002628A2">
            <w:pPr>
              <w:pStyle w:val="NoSpacing"/>
              <w:jc w:val="center"/>
            </w:pPr>
            <w:hyperlink r:id="rId8">
              <w:r w:rsidR="00737FE8">
                <w:rPr>
                  <w:rStyle w:val="Hyperlink0"/>
                  <w:sz w:val="28"/>
                  <w:szCs w:val="28"/>
                </w:rPr>
                <w:t>https://sachapteraacn.nursingnetwork.com/</w:t>
              </w:r>
            </w:hyperlink>
          </w:p>
          <w:p w:rsidR="00C86ABC" w:rsidRDefault="002628A2">
            <w:pPr>
              <w:pStyle w:val="NoSpacing"/>
              <w:jc w:val="center"/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</w:pPr>
            <w:hyperlink r:id="rId9" w:history="1">
              <w:r w:rsidR="00737FE8" w:rsidRPr="00461603">
                <w:rPr>
                  <w:rStyle w:val="Hyperlink"/>
                  <w:rFonts w:ascii="Helvetica" w:hAnsi="Helvetica"/>
                  <w:b/>
                  <w:bCs/>
                  <w:sz w:val="28"/>
                  <w:szCs w:val="28"/>
                  <w:u w:color="FF0066"/>
                </w:rPr>
                <w:t>http://www.facebook.com/SAchapterAACN/</w:t>
              </w:r>
            </w:hyperlink>
          </w:p>
          <w:p w:rsidR="00737FE8" w:rsidRDefault="00737FE8">
            <w:pPr>
              <w:pStyle w:val="NoSpacing"/>
              <w:jc w:val="center"/>
              <w:rPr>
                <w:color w:val="864EA8"/>
                <w:sz w:val="28"/>
                <w:szCs w:val="28"/>
                <w:u w:color="864EA8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or scan the QR code below</w:t>
            </w:r>
          </w:p>
          <w:p w:rsidR="00C86ABC" w:rsidRDefault="00737FE8">
            <w:pPr>
              <w:pStyle w:val="Heading"/>
              <w:jc w:val="center"/>
            </w:pPr>
            <w:r>
              <w:t>SAN ANTONIO CHAPTER AACN</w:t>
            </w:r>
          </w:p>
          <w:p w:rsidR="00C86ABC" w:rsidRDefault="00737FE8">
            <w:pPr>
              <w:pStyle w:val="NoSpacing"/>
              <w:jc w:val="center"/>
            </w:pPr>
            <w:r>
              <w:rPr>
                <w:color w:val="864EA8"/>
                <w:u w:color="864EA8"/>
              </w:rPr>
              <w:t>Live Dinner Meeting and Education Event</w:t>
            </w:r>
          </w:p>
          <w:p w:rsidR="00C86ABC" w:rsidRDefault="00C86AB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:rsidR="00C86ABC" w:rsidRDefault="00737FE8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Location:</w:t>
            </w:r>
          </w:p>
          <w:p w:rsidR="00C86ABC" w:rsidRDefault="00737FE8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u w:color="FF0000"/>
              </w:rPr>
            </w:pPr>
            <w:r>
              <w:rPr>
                <w:b/>
                <w:bCs/>
                <w:color w:val="FF0000"/>
                <w:sz w:val="32"/>
                <w:szCs w:val="32"/>
                <w:u w:color="FF0000"/>
              </w:rPr>
              <w:t>Maggiano’s Little Italy</w:t>
            </w:r>
          </w:p>
          <w:p w:rsidR="00C86ABC" w:rsidRDefault="00737FE8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17603  I-10, San Antonio, TX 78257</w:t>
            </w:r>
          </w:p>
          <w:p w:rsidR="00C86ABC" w:rsidRDefault="00C86AB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:rsidR="00C86ABC" w:rsidRDefault="00737FE8">
            <w:pPr>
              <w:pStyle w:val="NoSpacing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:rsidR="00C86ABC" w:rsidRDefault="00737FE8">
            <w:pPr>
              <w:pStyle w:val="NoSpacing"/>
              <w:jc w:val="center"/>
              <w:rPr>
                <w:rFonts w:ascii="Arial" w:hAnsi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(Non-member donation- $10.00 – support scholarships to conference)</w:t>
            </w:r>
          </w:p>
          <w:p w:rsidR="004D1FE9" w:rsidRDefault="004D1FE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u w:color="FF0000"/>
              </w:rPr>
            </w:pPr>
          </w:p>
          <w:p w:rsidR="00C86ABC" w:rsidRDefault="004D1FE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rFonts w:ascii="Segoe UI" w:hAnsi="Segoe UI" w:cs="Segoe UI"/>
              </w:rPr>
              <w:t>This nursing continuing professional development activity was approved by the American Association of Critical-Care Nurses, an accredited approver by the American Nurses Credentialing Center’s Commission on Accreditation.</w:t>
            </w:r>
          </w:p>
          <w:p w:rsidR="00C86ABC" w:rsidRDefault="00C86ABC">
            <w:pPr>
              <w:pStyle w:val="NoSpacing"/>
              <w:jc w:val="center"/>
            </w:pPr>
          </w:p>
          <w:p w:rsidR="00C86ABC" w:rsidRDefault="00737FE8" w:rsidP="00737FE8">
            <w:pPr>
              <w:pStyle w:val="Body"/>
              <w:jc w:val="center"/>
              <w:rPr>
                <w:i/>
              </w:rPr>
            </w:pPr>
            <w:r w:rsidRPr="00D80783">
              <w:rPr>
                <w:noProof/>
              </w:rPr>
              <w:drawing>
                <wp:inline distT="0" distB="0" distL="0" distR="0" wp14:anchorId="6E5BDD40" wp14:editId="5543CE18">
                  <wp:extent cx="857250" cy="1190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:rsidR="00C86ABC" w:rsidRDefault="00C86ABC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rPr>
                <w:color w:val="FFFFFF"/>
                <w:sz w:val="44"/>
                <w:szCs w:val="44"/>
                <w:u w:color="FFFFFF"/>
              </w:rPr>
            </w:pPr>
          </w:p>
          <w:p w:rsidR="00C86ABC" w:rsidRDefault="00737FE8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>Schedule</w:t>
            </w:r>
          </w:p>
          <w:p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6:00-6:</w:t>
            </w:r>
            <w:r w:rsidR="008A189E">
              <w:rPr>
                <w:color w:val="FFFFFF"/>
                <w:u w:color="FFFFFF"/>
              </w:rPr>
              <w:t>15</w:t>
            </w:r>
            <w:r w:rsidR="000E0A2A">
              <w:rPr>
                <w:color w:val="FFFFFF"/>
                <w:u w:color="FFFFFF"/>
              </w:rPr>
              <w:t>p</w:t>
            </w:r>
            <w:r>
              <w:rPr>
                <w:color w:val="FFFFFF"/>
                <w:u w:color="FFFFFF"/>
              </w:rPr>
              <w:t xml:space="preserve"> registration</w:t>
            </w:r>
          </w:p>
          <w:p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6:</w:t>
            </w:r>
            <w:r w:rsidR="000E0A2A">
              <w:rPr>
                <w:color w:val="FFFFFF"/>
                <w:u w:color="FFFFFF"/>
              </w:rPr>
              <w:t>15</w:t>
            </w:r>
            <w:r>
              <w:rPr>
                <w:color w:val="FFFFFF"/>
                <w:u w:color="FFFFFF"/>
              </w:rPr>
              <w:t>-6:45</w:t>
            </w:r>
          </w:p>
          <w:p w:rsidR="002628A2" w:rsidRDefault="002628A2" w:rsidP="002628A2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The Morel Co. Hercules System &amp; Dinner</w:t>
            </w:r>
          </w:p>
          <w:p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645-7:15 pm </w:t>
            </w:r>
          </w:p>
          <w:p w:rsidR="002628A2" w:rsidRDefault="002628A2" w:rsidP="002628A2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Chapter mtg</w:t>
            </w:r>
          </w:p>
          <w:p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bookmarkStart w:id="0" w:name="_GoBack"/>
            <w:bookmarkEnd w:id="0"/>
          </w:p>
          <w:p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7:15-8:15 pm</w:t>
            </w:r>
          </w:p>
          <w:p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CNE Presentation </w:t>
            </w:r>
            <w:r w:rsidR="008A189E">
              <w:rPr>
                <w:color w:val="FFFFFF"/>
                <w:u w:color="FFFFFF"/>
              </w:rPr>
              <w:t xml:space="preserve"> Texas Organ Sharing Alliance</w:t>
            </w:r>
          </w:p>
          <w:p w:rsidR="00C86ABC" w:rsidRDefault="00C86AB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86ABC" w:rsidRDefault="00C86AB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8:15-8:30 pm </w:t>
            </w:r>
          </w:p>
          <w:p w:rsidR="00C86ABC" w:rsidRDefault="00737FE8">
            <w:pPr>
              <w:pStyle w:val="Style1"/>
              <w:shd w:val="clear" w:color="auto" w:fill="1B8B8B"/>
            </w:pPr>
            <w:r>
              <w:rPr>
                <w:color w:val="FFFFFF"/>
                <w:u w:color="FFFFFF"/>
              </w:rPr>
              <w:t>Closing Comments Adjourn</w:t>
            </w:r>
          </w:p>
          <w:p w:rsidR="00C86ABC" w:rsidRDefault="00C86AB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86ABC" w:rsidRDefault="00C86ABC">
            <w:pPr>
              <w:pStyle w:val="Style1"/>
              <w:shd w:val="clear" w:color="auto" w:fill="1B8B8B"/>
            </w:pPr>
          </w:p>
          <w:p w:rsidR="00C86ABC" w:rsidRDefault="00737FE8">
            <w:pPr>
              <w:pStyle w:val="Heading2"/>
              <w:shd w:val="clear" w:color="auto" w:fill="1B8B8B"/>
              <w:spacing w:after="0" w:line="240" w:lineRule="auto"/>
            </w:pPr>
            <w:r>
              <w:t>Register:</w:t>
            </w:r>
          </w:p>
          <w:p w:rsidR="00C86ABC" w:rsidRDefault="00737FE8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sachapteraacn.</w:t>
            </w:r>
          </w:p>
          <w:p w:rsidR="00C86ABC" w:rsidRDefault="00737FE8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Nursingnetwork.com</w:t>
            </w:r>
          </w:p>
          <w:p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:rsidR="00C86ABC" w:rsidRDefault="00737FE8">
            <w:pPr>
              <w:pStyle w:val="Heading2"/>
              <w:shd w:val="clear" w:color="auto" w:fill="1B8B8B"/>
              <w:spacing w:after="0" w:line="240" w:lineRule="auto"/>
            </w:pPr>
            <w:r>
              <w:t xml:space="preserve"> Dinner Sponsor: </w:t>
            </w:r>
          </w:p>
          <w:p w:rsidR="00C86ABC" w:rsidRDefault="008A189E">
            <w:pPr>
              <w:pStyle w:val="Heading2"/>
              <w:shd w:val="clear" w:color="auto" w:fill="1B8B8B"/>
              <w:spacing w:after="0" w:line="240" w:lineRule="auto"/>
            </w:pPr>
            <w:r>
              <w:t>The Morel Co.</w:t>
            </w:r>
          </w:p>
          <w:p w:rsidR="00C86ABC" w:rsidRDefault="00C86ABC">
            <w:pPr>
              <w:pStyle w:val="Heading2"/>
              <w:shd w:val="clear" w:color="auto" w:fill="1B8B8B"/>
              <w:spacing w:after="0" w:line="240" w:lineRule="auto"/>
              <w:rPr>
                <w:sz w:val="24"/>
                <w:szCs w:val="24"/>
              </w:rPr>
            </w:pPr>
          </w:p>
          <w:p w:rsidR="00C86ABC" w:rsidRDefault="00C86ABC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:rsidR="00C86ABC" w:rsidRDefault="00C86ABC">
      <w:pPr>
        <w:pStyle w:val="NoSpacing"/>
      </w:pPr>
    </w:p>
    <w:sectPr w:rsidR="00C86ABC">
      <w:headerReference w:type="default" r:id="rId11"/>
      <w:footerReference w:type="default" r:id="rId12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CD" w:rsidRDefault="00737FE8">
      <w:r>
        <w:separator/>
      </w:r>
    </w:p>
  </w:endnote>
  <w:endnote w:type="continuationSeparator" w:id="0">
    <w:p w:rsidR="00487ACD" w:rsidRDefault="007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BC" w:rsidRDefault="00C86AB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CD" w:rsidRDefault="00737FE8">
      <w:r>
        <w:separator/>
      </w:r>
    </w:p>
  </w:footnote>
  <w:footnote w:type="continuationSeparator" w:id="0">
    <w:p w:rsidR="00487ACD" w:rsidRDefault="0073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BC" w:rsidRDefault="00C86AB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BC"/>
    <w:rsid w:val="000E0A2A"/>
    <w:rsid w:val="002628A2"/>
    <w:rsid w:val="00487ACD"/>
    <w:rsid w:val="004D1FE9"/>
    <w:rsid w:val="00737FE8"/>
    <w:rsid w:val="0085393B"/>
    <w:rsid w:val="008A189E"/>
    <w:rsid w:val="00C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5216"/>
  <w15:docId w15:val="{916A4844-C5A4-49E9-8EBF-472DDA01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Hyperlink">
    <w:name w:val="Hyperlink"/>
    <w:basedOn w:val="DefaultParagraphFont"/>
    <w:uiPriority w:val="99"/>
    <w:unhideWhenUsed/>
    <w:rsid w:val="00737FE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D1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hapteraacn.nursingnetwork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http://www.facebook.com/SAchapterAA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 Systems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Barrow, Jill</cp:lastModifiedBy>
  <cp:revision>3</cp:revision>
  <dcterms:created xsi:type="dcterms:W3CDTF">2023-04-18T11:04:00Z</dcterms:created>
  <dcterms:modified xsi:type="dcterms:W3CDTF">2023-04-18T11:05:00Z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