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ACB0" w14:textId="0712875F" w:rsidR="00836B70" w:rsidRDefault="00836B70"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7EE0CA28" wp14:editId="6690B5B8">
            <wp:extent cx="6123594" cy="7924652"/>
            <wp:effectExtent l="0" t="0" r="0" b="63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77" cy="793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70"/>
    <w:rsid w:val="0083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09DE"/>
  <w15:chartTrackingRefBased/>
  <w15:docId w15:val="{62BCD2A1-C7F3-4585-B5AF-A4D1675D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29043c8-f6fd-4da8-9d8f-1a38f37686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 Rusie, RN, MSN, CEN</dc:creator>
  <cp:keywords/>
  <dc:description/>
  <cp:lastModifiedBy>Michelle K Rusie, RN, MSN, CEN</cp:lastModifiedBy>
  <cp:revision>1</cp:revision>
  <dcterms:created xsi:type="dcterms:W3CDTF">2023-02-13T18:58:00Z</dcterms:created>
  <dcterms:modified xsi:type="dcterms:W3CDTF">2023-02-13T18:59:00Z</dcterms:modified>
</cp:coreProperties>
</file>