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7EEF" w14:textId="299602A7" w:rsidR="000101DE" w:rsidRPr="00855B67" w:rsidRDefault="000101DE" w:rsidP="000101DE">
      <w:pPr>
        <w:jc w:val="center"/>
        <w:rPr>
          <w:b/>
          <w:bCs/>
          <w:sz w:val="28"/>
          <w:szCs w:val="28"/>
        </w:rPr>
      </w:pPr>
      <w:r w:rsidRPr="00855B67">
        <w:rPr>
          <w:b/>
          <w:bCs/>
          <w:sz w:val="28"/>
          <w:szCs w:val="28"/>
        </w:rPr>
        <w:t>CIOCNS 202</w:t>
      </w:r>
      <w:r w:rsidR="00B91D7C">
        <w:rPr>
          <w:b/>
          <w:bCs/>
          <w:sz w:val="28"/>
          <w:szCs w:val="28"/>
        </w:rPr>
        <w:t>3</w:t>
      </w:r>
      <w:r w:rsidRPr="00855B67">
        <w:rPr>
          <w:b/>
          <w:bCs/>
          <w:sz w:val="28"/>
          <w:szCs w:val="28"/>
        </w:rPr>
        <w:t xml:space="preserve"> Legislative General Session Update</w:t>
      </w:r>
      <w:r w:rsidR="00640062" w:rsidRPr="00855B67">
        <w:rPr>
          <w:b/>
          <w:bCs/>
          <w:sz w:val="28"/>
          <w:szCs w:val="28"/>
        </w:rPr>
        <w:t xml:space="preserve">- Created on </w:t>
      </w:r>
      <w:r w:rsidR="00B91D7C">
        <w:rPr>
          <w:b/>
          <w:bCs/>
          <w:sz w:val="28"/>
          <w:szCs w:val="28"/>
        </w:rPr>
        <w:t>February 6</w:t>
      </w:r>
      <w:r w:rsidR="00B91D7C" w:rsidRPr="00B91D7C">
        <w:rPr>
          <w:b/>
          <w:bCs/>
          <w:sz w:val="28"/>
          <w:szCs w:val="28"/>
          <w:vertAlign w:val="superscript"/>
        </w:rPr>
        <w:t>th</w:t>
      </w:r>
      <w:r w:rsidR="00B91D7C">
        <w:rPr>
          <w:b/>
          <w:bCs/>
          <w:sz w:val="28"/>
          <w:szCs w:val="28"/>
        </w:rPr>
        <w:t>, 2023</w:t>
      </w:r>
    </w:p>
    <w:p w14:paraId="0427C4C0" w14:textId="77777777" w:rsidR="007218DE" w:rsidRPr="007218DE" w:rsidRDefault="007218DE" w:rsidP="007218DE">
      <w:pPr>
        <w:jc w:val="center"/>
        <w:rPr>
          <w:sz w:val="28"/>
          <w:szCs w:val="28"/>
        </w:rPr>
      </w:pPr>
    </w:p>
    <w:p w14:paraId="2FAAA0C3" w14:textId="77777777" w:rsidR="00806375" w:rsidRDefault="00AB4B00" w:rsidP="00F92B2A">
      <w:pPr>
        <w:pStyle w:val="ListParagraph"/>
        <w:ind w:left="0"/>
        <w:jc w:val="center"/>
        <w:rPr>
          <w:sz w:val="28"/>
          <w:szCs w:val="28"/>
        </w:rPr>
      </w:pPr>
      <w:r w:rsidRPr="00E70478">
        <w:rPr>
          <w:sz w:val="28"/>
          <w:szCs w:val="28"/>
        </w:rPr>
        <w:t>The 202</w:t>
      </w:r>
      <w:r>
        <w:rPr>
          <w:sz w:val="28"/>
          <w:szCs w:val="28"/>
        </w:rPr>
        <w:t>3</w:t>
      </w:r>
      <w:r w:rsidRPr="00E70478">
        <w:rPr>
          <w:sz w:val="28"/>
          <w:szCs w:val="28"/>
        </w:rPr>
        <w:t xml:space="preserve"> General Session continues to be well underway.</w:t>
      </w:r>
      <w:r>
        <w:rPr>
          <w:sz w:val="28"/>
          <w:szCs w:val="28"/>
        </w:rPr>
        <w:t xml:space="preserve"> </w:t>
      </w:r>
      <w:r w:rsidR="007218DE" w:rsidRPr="007218DE">
        <w:rPr>
          <w:sz w:val="28"/>
          <w:szCs w:val="28"/>
        </w:rPr>
        <w:t xml:space="preserve">The legislature convened on Monday, January 9th and statutorily must conclude business no later than Saturday, April 29th. </w:t>
      </w:r>
    </w:p>
    <w:p w14:paraId="7B99D440" w14:textId="02C86875" w:rsidR="003F23D6" w:rsidRPr="00E70478" w:rsidRDefault="00F92B2A" w:rsidP="00F92B2A">
      <w:pPr>
        <w:pStyle w:val="ListParagraph"/>
        <w:ind w:left="0"/>
        <w:jc w:val="center"/>
        <w:rPr>
          <w:sz w:val="28"/>
          <w:szCs w:val="28"/>
        </w:rPr>
      </w:pPr>
      <w:r w:rsidRPr="00F92B2A">
        <w:rPr>
          <w:sz w:val="28"/>
          <w:szCs w:val="28"/>
        </w:rPr>
        <w:t>Both Chambers of the Indiana General Assembly convened for session on Monday, Tuesday and Thursday, this week (week of 1/30/23).</w:t>
      </w:r>
      <w:r w:rsidR="005568C5">
        <w:rPr>
          <w:sz w:val="28"/>
          <w:szCs w:val="28"/>
        </w:rPr>
        <w:t xml:space="preserve"> T</w:t>
      </w:r>
      <w:r w:rsidRPr="00F92B2A">
        <w:rPr>
          <w:sz w:val="28"/>
          <w:szCs w:val="28"/>
        </w:rPr>
        <w:t>he 2</w:t>
      </w:r>
      <w:r w:rsidRPr="00F92B2A">
        <w:rPr>
          <w:sz w:val="20"/>
          <w:szCs w:val="20"/>
        </w:rPr>
        <w:t xml:space="preserve">nd </w:t>
      </w:r>
      <w:r w:rsidRPr="00F92B2A">
        <w:rPr>
          <w:sz w:val="28"/>
          <w:szCs w:val="28"/>
        </w:rPr>
        <w:t>and 3</w:t>
      </w:r>
      <w:r w:rsidRPr="00F92B2A">
        <w:rPr>
          <w:sz w:val="20"/>
          <w:szCs w:val="20"/>
        </w:rPr>
        <w:t xml:space="preserve">rd </w:t>
      </w:r>
      <w:r w:rsidRPr="00F92B2A">
        <w:rPr>
          <w:sz w:val="28"/>
          <w:szCs w:val="28"/>
        </w:rPr>
        <w:t>readings deadlines are approaching</w:t>
      </w:r>
      <w:r w:rsidR="005568C5">
        <w:rPr>
          <w:sz w:val="28"/>
          <w:szCs w:val="28"/>
        </w:rPr>
        <w:t xml:space="preserve"> near the end of February.</w:t>
      </w:r>
    </w:p>
    <w:p w14:paraId="3DE08CEE" w14:textId="0DE466BB" w:rsidR="00BB2605" w:rsidRPr="000101DE" w:rsidRDefault="00BB2605">
      <w:r>
        <w:t>_____________________________________________________________________________________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15"/>
        <w:gridCol w:w="2050"/>
        <w:gridCol w:w="133"/>
        <w:gridCol w:w="6205"/>
      </w:tblGrid>
      <w:tr w:rsidR="00E34E18" w:rsidRPr="00E34E18" w14:paraId="64765000" w14:textId="77777777" w:rsidTr="00F92B2A">
        <w:trPr>
          <w:tblCellSpacing w:w="15" w:type="dxa"/>
        </w:trPr>
        <w:tc>
          <w:tcPr>
            <w:tcW w:w="483" w:type="pct"/>
            <w:gridSpan w:val="2"/>
            <w:shd w:val="clear" w:color="auto" w:fill="FFFFFF"/>
            <w:hideMark/>
          </w:tcPr>
          <w:p w14:paraId="005D30D0" w14:textId="77777777" w:rsidR="00E34E18" w:rsidRPr="00E34E18" w:rsidRDefault="00E34E18" w:rsidP="00E34E1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4E18">
              <w:rPr>
                <w:rFonts w:ascii="Tahoma" w:eastAsia="Times New Roman" w:hAnsi="Tahoma" w:cs="Tahoma"/>
                <w:b/>
                <w:bCs/>
                <w:color w:val="000000"/>
              </w:rPr>
              <w:t>HB1330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186EF1E" w14:textId="77777777" w:rsidR="00DC2F75" w:rsidRDefault="00E34E18" w:rsidP="00E34E1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4E18">
              <w:rPr>
                <w:rFonts w:ascii="Tahoma" w:eastAsia="Times New Roman" w:hAnsi="Tahoma" w:cs="Tahoma"/>
                <w:b/>
                <w:bCs/>
                <w:color w:val="000000"/>
              </w:rPr>
              <w:t>ADVANCED PRACTICE REGISTERED NURSES.</w:t>
            </w:r>
            <w:r w:rsidRPr="00E34E18">
              <w:rPr>
                <w:rFonts w:ascii="Tahoma" w:eastAsia="Times New Roman" w:hAnsi="Tahoma" w:cs="Tahoma"/>
                <w:color w:val="000000"/>
              </w:rPr>
              <w:t> (LEDBETTER C)</w:t>
            </w:r>
          </w:p>
          <w:p w14:paraId="1E95040B" w14:textId="77777777" w:rsidR="00326123" w:rsidRDefault="00E34E18" w:rsidP="003261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26123">
              <w:rPr>
                <w:rFonts w:ascii="Tahoma" w:eastAsia="Times New Roman" w:hAnsi="Tahoma" w:cs="Tahoma"/>
                <w:color w:val="000000"/>
              </w:rPr>
              <w:t xml:space="preserve">Removes the requirements that an advanced practice registered nurse (APRN) have a practice agreement with a collaborating physician. </w:t>
            </w:r>
          </w:p>
          <w:p w14:paraId="16AA0829" w14:textId="77777777" w:rsidR="00326123" w:rsidRDefault="00E34E18" w:rsidP="003261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26123">
              <w:rPr>
                <w:rFonts w:ascii="Tahoma" w:eastAsia="Times New Roman" w:hAnsi="Tahoma" w:cs="Tahoma"/>
                <w:color w:val="000000"/>
              </w:rPr>
              <w:t xml:space="preserve">Removes a provision requiring an APRN to operate under a collaborative practice agreement or the privileges granted by a hospital governing board. Repeals law concerning the audit of practice agreements. </w:t>
            </w:r>
          </w:p>
          <w:p w14:paraId="12265ACE" w14:textId="30FE4BFB" w:rsidR="00326123" w:rsidRPr="00326123" w:rsidRDefault="00E34E18" w:rsidP="003261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26123">
              <w:rPr>
                <w:rFonts w:ascii="Tahoma" w:eastAsia="Times New Roman" w:hAnsi="Tahoma" w:cs="Tahoma"/>
                <w:color w:val="000000"/>
              </w:rPr>
              <w:t xml:space="preserve">Allows an APRN with prescriptive authority to prescribe a </w:t>
            </w:r>
            <w:proofErr w:type="gramStart"/>
            <w:r w:rsidRPr="00326123">
              <w:rPr>
                <w:rFonts w:ascii="Tahoma" w:eastAsia="Times New Roman" w:hAnsi="Tahoma" w:cs="Tahoma"/>
                <w:color w:val="000000"/>
              </w:rPr>
              <w:t>schedule II controlled</w:t>
            </w:r>
            <w:proofErr w:type="gramEnd"/>
            <w:r w:rsidRPr="00326123">
              <w:rPr>
                <w:rFonts w:ascii="Tahoma" w:eastAsia="Times New Roman" w:hAnsi="Tahoma" w:cs="Tahoma"/>
                <w:color w:val="000000"/>
              </w:rPr>
              <w:t xml:space="preserve"> substance for weight reduction or to control obesity. </w:t>
            </w:r>
          </w:p>
        </w:tc>
      </w:tr>
      <w:tr w:rsidR="00E34E18" w:rsidRPr="00E34E18" w14:paraId="6A5C2EED" w14:textId="77777777" w:rsidTr="00F92B2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9E7FCEE" w14:textId="77777777" w:rsidR="00E34E18" w:rsidRPr="00E34E18" w:rsidRDefault="00E34E18" w:rsidP="00E34E1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4E18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60" w:type="pct"/>
            <w:gridSpan w:val="2"/>
            <w:shd w:val="clear" w:color="auto" w:fill="FFFFFF"/>
            <w:hideMark/>
          </w:tcPr>
          <w:p w14:paraId="43DEF5DA" w14:textId="77777777" w:rsidR="00E34E18" w:rsidRPr="00E34E18" w:rsidRDefault="00E34E18" w:rsidP="00E34E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34E1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Current Status: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A794C" w14:textId="77777777" w:rsidR="00E34E18" w:rsidRPr="00E34E18" w:rsidRDefault="00E34E18" w:rsidP="00E34E1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4E18">
              <w:rPr>
                <w:rFonts w:ascii="Tahoma" w:eastAsia="Times New Roman" w:hAnsi="Tahoma" w:cs="Tahoma"/>
                <w:color w:val="000000"/>
              </w:rPr>
              <w:t xml:space="preserve">1/12/2023 - added as coauthors Representatives </w:t>
            </w:r>
            <w:proofErr w:type="spellStart"/>
            <w:r w:rsidRPr="00E34E18">
              <w:rPr>
                <w:rFonts w:ascii="Tahoma" w:eastAsia="Times New Roman" w:hAnsi="Tahoma" w:cs="Tahoma"/>
                <w:color w:val="000000"/>
              </w:rPr>
              <w:t>Engleman</w:t>
            </w:r>
            <w:proofErr w:type="spellEnd"/>
            <w:r w:rsidRPr="00E34E18">
              <w:rPr>
                <w:rFonts w:ascii="Tahoma" w:eastAsia="Times New Roman" w:hAnsi="Tahoma" w:cs="Tahoma"/>
                <w:color w:val="000000"/>
              </w:rPr>
              <w:t xml:space="preserve">, </w:t>
            </w:r>
            <w:proofErr w:type="spellStart"/>
            <w:r w:rsidRPr="00E34E18">
              <w:rPr>
                <w:rFonts w:ascii="Tahoma" w:eastAsia="Times New Roman" w:hAnsi="Tahoma" w:cs="Tahoma"/>
                <w:color w:val="000000"/>
              </w:rPr>
              <w:t>Smaltz</w:t>
            </w:r>
            <w:proofErr w:type="spellEnd"/>
            <w:r w:rsidRPr="00E34E18">
              <w:rPr>
                <w:rFonts w:ascii="Tahoma" w:eastAsia="Times New Roman" w:hAnsi="Tahoma" w:cs="Tahoma"/>
                <w:color w:val="000000"/>
              </w:rPr>
              <w:t>, Shackleford</w:t>
            </w:r>
          </w:p>
        </w:tc>
      </w:tr>
      <w:tr w:rsidR="00E34E18" w:rsidRPr="00E34E18" w14:paraId="2643F8FC" w14:textId="77777777" w:rsidTr="00F92B2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811D86" w14:textId="77777777" w:rsidR="00E34E18" w:rsidRPr="00E34E18" w:rsidRDefault="00E34E18" w:rsidP="00E34E1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4E18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60" w:type="pct"/>
            <w:gridSpan w:val="2"/>
            <w:shd w:val="clear" w:color="auto" w:fill="FFFFFF"/>
            <w:hideMark/>
          </w:tcPr>
          <w:p w14:paraId="0D569F4F" w14:textId="77777777" w:rsidR="00E34E18" w:rsidRPr="00E34E18" w:rsidRDefault="00E34E18" w:rsidP="00E34E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34E1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Recent Status: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7928E" w14:textId="77777777" w:rsidR="00E34E18" w:rsidRDefault="00E34E18" w:rsidP="00E34E1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4E18">
              <w:rPr>
                <w:rFonts w:ascii="Tahoma" w:eastAsia="Times New Roman" w:hAnsi="Tahoma" w:cs="Tahoma"/>
                <w:color w:val="000000"/>
              </w:rPr>
              <w:t>1/12/2023 - Referred to House Public Health</w:t>
            </w:r>
            <w:r w:rsidRPr="00E34E18">
              <w:rPr>
                <w:rFonts w:ascii="Tahoma" w:eastAsia="Times New Roman" w:hAnsi="Tahoma" w:cs="Tahoma"/>
                <w:color w:val="000000"/>
              </w:rPr>
              <w:br/>
              <w:t>1/12/2023 - First Reading</w:t>
            </w:r>
          </w:p>
          <w:p w14:paraId="4F2A5677" w14:textId="0DC874DA" w:rsidR="00326123" w:rsidRPr="00E34E18" w:rsidRDefault="00326123" w:rsidP="00E34E1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CE71DC" w:rsidRPr="00CE71DC" w14:paraId="5C579620" w14:textId="77777777" w:rsidTr="00CE71DC">
        <w:trPr>
          <w:tblCellSpacing w:w="15" w:type="dxa"/>
        </w:trPr>
        <w:tc>
          <w:tcPr>
            <w:tcW w:w="380" w:type="pct"/>
            <w:shd w:val="clear" w:color="auto" w:fill="FFFFFF"/>
            <w:hideMark/>
          </w:tcPr>
          <w:p w14:paraId="70CB4EE5" w14:textId="77777777" w:rsidR="00CE71DC" w:rsidRPr="00CE71DC" w:rsidRDefault="00CE71DC" w:rsidP="00CE71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E71DC">
              <w:rPr>
                <w:rFonts w:ascii="Tahoma" w:eastAsia="Times New Roman" w:hAnsi="Tahoma" w:cs="Tahoma"/>
                <w:b/>
                <w:bCs/>
                <w:color w:val="000000"/>
              </w:rPr>
              <w:t>SB213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7869535" w14:textId="77777777" w:rsidR="002757BC" w:rsidRDefault="00CE71DC" w:rsidP="00CE71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E71DC">
              <w:rPr>
                <w:rFonts w:ascii="Tahoma" w:eastAsia="Times New Roman" w:hAnsi="Tahoma" w:cs="Tahoma"/>
                <w:b/>
                <w:bCs/>
                <w:color w:val="000000"/>
              </w:rPr>
              <w:t>ADVANCED PRACTICE REGISTERED NURSES.</w:t>
            </w:r>
            <w:r w:rsidRPr="00CE71DC">
              <w:rPr>
                <w:rFonts w:ascii="Tahoma" w:eastAsia="Times New Roman" w:hAnsi="Tahoma" w:cs="Tahoma"/>
                <w:color w:val="000000"/>
              </w:rPr>
              <w:t> (BREAUX J) </w:t>
            </w:r>
          </w:p>
          <w:p w14:paraId="72A64E1C" w14:textId="77777777" w:rsidR="00326123" w:rsidRDefault="00CE71DC" w:rsidP="003261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26123">
              <w:rPr>
                <w:rFonts w:ascii="Tahoma" w:eastAsia="Times New Roman" w:hAnsi="Tahoma" w:cs="Tahoma"/>
                <w:color w:val="000000"/>
              </w:rPr>
              <w:t xml:space="preserve">Removes the requirements that an advanced practice registered nurse (APRN) have a practice agreement with a collaborating physician. </w:t>
            </w:r>
          </w:p>
          <w:p w14:paraId="77F04AA9" w14:textId="77777777" w:rsidR="00326123" w:rsidRDefault="00CE71DC" w:rsidP="003261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26123">
              <w:rPr>
                <w:rFonts w:ascii="Tahoma" w:eastAsia="Times New Roman" w:hAnsi="Tahoma" w:cs="Tahoma"/>
                <w:color w:val="000000"/>
              </w:rPr>
              <w:t xml:space="preserve">Removes a provision requiring an APRN to operate under a collaborative practice agreement or the privileges granted by a hospital governing board. Repeals law concerning the audit of practice agreements. </w:t>
            </w:r>
          </w:p>
          <w:p w14:paraId="429EACCA" w14:textId="2795DBA6" w:rsidR="00326123" w:rsidRPr="00326123" w:rsidRDefault="00CE71DC" w:rsidP="003261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26123">
              <w:rPr>
                <w:rFonts w:ascii="Tahoma" w:eastAsia="Times New Roman" w:hAnsi="Tahoma" w:cs="Tahoma"/>
                <w:color w:val="000000"/>
              </w:rPr>
              <w:t xml:space="preserve">Allows an APRN with prescriptive authority to prescribe a </w:t>
            </w:r>
            <w:proofErr w:type="gramStart"/>
            <w:r w:rsidRPr="00326123">
              <w:rPr>
                <w:rFonts w:ascii="Tahoma" w:eastAsia="Times New Roman" w:hAnsi="Tahoma" w:cs="Tahoma"/>
                <w:color w:val="000000"/>
              </w:rPr>
              <w:t>schedule II controlled</w:t>
            </w:r>
            <w:proofErr w:type="gramEnd"/>
            <w:r w:rsidRPr="00326123">
              <w:rPr>
                <w:rFonts w:ascii="Tahoma" w:eastAsia="Times New Roman" w:hAnsi="Tahoma" w:cs="Tahoma"/>
                <w:color w:val="000000"/>
              </w:rPr>
              <w:t xml:space="preserve"> substance for weight reduction or to control obesity. </w:t>
            </w:r>
          </w:p>
        </w:tc>
      </w:tr>
      <w:tr w:rsidR="00CE71DC" w:rsidRPr="00CE71DC" w14:paraId="5C34C224" w14:textId="77777777" w:rsidTr="00F92B2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27342D" w14:textId="77777777" w:rsidR="00CE71DC" w:rsidRPr="00CE71DC" w:rsidRDefault="00CE71DC" w:rsidP="00CE71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E71D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05" w:type="pct"/>
            <w:gridSpan w:val="2"/>
            <w:shd w:val="clear" w:color="auto" w:fill="FFFFFF"/>
            <w:hideMark/>
          </w:tcPr>
          <w:p w14:paraId="26096111" w14:textId="77777777" w:rsidR="00CE71DC" w:rsidRPr="00CE71DC" w:rsidRDefault="00CE71DC" w:rsidP="00CE71D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E71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Current Status: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DD7DED" w14:textId="77777777" w:rsidR="00CE71DC" w:rsidRPr="00CE71DC" w:rsidRDefault="00CE71DC" w:rsidP="00CE71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E71DC">
              <w:rPr>
                <w:rFonts w:ascii="Tahoma" w:eastAsia="Times New Roman" w:hAnsi="Tahoma" w:cs="Tahoma"/>
                <w:color w:val="000000"/>
              </w:rPr>
              <w:t>2/2/2023 - added as third author Senator Garten</w:t>
            </w:r>
          </w:p>
        </w:tc>
      </w:tr>
      <w:tr w:rsidR="00CE71DC" w:rsidRPr="00CE71DC" w14:paraId="514250E4" w14:textId="77777777" w:rsidTr="00F92B2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08BF22" w14:textId="77777777" w:rsidR="00CE71DC" w:rsidRPr="00CE71DC" w:rsidRDefault="00CE71DC" w:rsidP="00CE71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E71DC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05" w:type="pct"/>
            <w:gridSpan w:val="2"/>
            <w:shd w:val="clear" w:color="auto" w:fill="FFFFFF"/>
            <w:hideMark/>
          </w:tcPr>
          <w:p w14:paraId="3D99764F" w14:textId="77777777" w:rsidR="00CE71DC" w:rsidRPr="00CE71DC" w:rsidRDefault="00CE71DC" w:rsidP="00CE71D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E71D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Recent Status: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5C9163" w14:textId="77777777" w:rsidR="00CE71DC" w:rsidRPr="00CE71DC" w:rsidRDefault="00CE71DC" w:rsidP="00CE71DC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E71DC">
              <w:rPr>
                <w:rFonts w:ascii="Tahoma" w:eastAsia="Times New Roman" w:hAnsi="Tahoma" w:cs="Tahoma"/>
                <w:color w:val="000000"/>
              </w:rPr>
              <w:t>1/26/2023 - added as second author Senator Breaux</w:t>
            </w:r>
            <w:r w:rsidRPr="00CE71DC">
              <w:rPr>
                <w:rFonts w:ascii="Tahoma" w:eastAsia="Times New Roman" w:hAnsi="Tahoma" w:cs="Tahoma"/>
                <w:color w:val="000000"/>
              </w:rPr>
              <w:br/>
              <w:t>1/26/2023 - added as author Senator Charbonneau</w:t>
            </w:r>
          </w:p>
        </w:tc>
      </w:tr>
    </w:tbl>
    <w:p w14:paraId="4F39EF9D" w14:textId="77777777" w:rsidR="00E34E18" w:rsidRDefault="00E34E18" w:rsidP="00F0555B">
      <w:pPr>
        <w:pStyle w:val="ListParagraph"/>
        <w:ind w:left="0"/>
        <w:rPr>
          <w:sz w:val="23"/>
          <w:szCs w:val="23"/>
        </w:rPr>
      </w:pPr>
    </w:p>
    <w:p w14:paraId="59D7BF0C" w14:textId="77777777" w:rsidR="006951C7" w:rsidRDefault="006951C7" w:rsidP="00F0555B">
      <w:pPr>
        <w:pStyle w:val="ListParagraph"/>
        <w:ind w:left="0"/>
        <w:rPr>
          <w:sz w:val="23"/>
          <w:szCs w:val="23"/>
        </w:rPr>
      </w:pPr>
    </w:p>
    <w:p w14:paraId="03EAF969" w14:textId="4180E9BA" w:rsidR="00F0555B" w:rsidRPr="00B91D7C" w:rsidRDefault="00C911C2" w:rsidP="003173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3"/>
          <w:szCs w:val="23"/>
        </w:rPr>
        <w:t xml:space="preserve">You can view a full list of the deadlines here: </w:t>
      </w:r>
      <w:hyperlink r:id="rId5" w:history="1">
        <w:r w:rsidR="00EE7560" w:rsidRPr="00EE7560">
          <w:rPr>
            <w:color w:val="0000FF"/>
            <w:u w:val="single"/>
          </w:rPr>
          <w:t>2023 Session Legislative Deadlines - Indiana General Assembly, 2023 Session</w:t>
        </w:r>
      </w:hyperlink>
    </w:p>
    <w:p w14:paraId="1021297A" w14:textId="68014A0C" w:rsidR="001510A2" w:rsidRPr="001510A2" w:rsidRDefault="00E36E32" w:rsidP="001510A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For more information</w:t>
      </w:r>
      <w:r w:rsidR="004C3365">
        <w:rPr>
          <w:sz w:val="24"/>
          <w:szCs w:val="24"/>
        </w:rPr>
        <w:t xml:space="preserve"> on other/all related healthcare bills</w:t>
      </w:r>
      <w:r>
        <w:rPr>
          <w:sz w:val="24"/>
          <w:szCs w:val="24"/>
        </w:rPr>
        <w:t>, visit</w:t>
      </w:r>
      <w:r w:rsidR="00F92B2A">
        <w:rPr>
          <w:sz w:val="24"/>
          <w:szCs w:val="24"/>
        </w:rPr>
        <w:t xml:space="preserve"> </w:t>
      </w:r>
      <w:hyperlink r:id="rId6" w:history="1">
        <w:r w:rsidR="00630E09" w:rsidRPr="00630E09">
          <w:rPr>
            <w:color w:val="0000FF"/>
            <w:u w:val="single"/>
          </w:rPr>
          <w:t>Indiana General Assembly, 2023 Session</w:t>
        </w:r>
      </w:hyperlink>
    </w:p>
    <w:sectPr w:rsidR="001510A2" w:rsidRPr="0015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6C9F"/>
    <w:multiLevelType w:val="hybridMultilevel"/>
    <w:tmpl w:val="B72A5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7B7F"/>
    <w:multiLevelType w:val="hybridMultilevel"/>
    <w:tmpl w:val="F0D6D4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B73EE"/>
    <w:multiLevelType w:val="hybridMultilevel"/>
    <w:tmpl w:val="37CC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772D"/>
    <w:multiLevelType w:val="hybridMultilevel"/>
    <w:tmpl w:val="9CA03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1453081">
    <w:abstractNumId w:val="0"/>
  </w:num>
  <w:num w:numId="2" w16cid:durableId="1930430320">
    <w:abstractNumId w:val="1"/>
  </w:num>
  <w:num w:numId="3" w16cid:durableId="1280137716">
    <w:abstractNumId w:val="2"/>
  </w:num>
  <w:num w:numId="4" w16cid:durableId="563491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11"/>
    <w:rsid w:val="000101DE"/>
    <w:rsid w:val="0007721F"/>
    <w:rsid w:val="000E3124"/>
    <w:rsid w:val="000E495F"/>
    <w:rsid w:val="00134354"/>
    <w:rsid w:val="001359A3"/>
    <w:rsid w:val="00137791"/>
    <w:rsid w:val="001510A2"/>
    <w:rsid w:val="00167A30"/>
    <w:rsid w:val="00175A11"/>
    <w:rsid w:val="00185526"/>
    <w:rsid w:val="00210059"/>
    <w:rsid w:val="00242461"/>
    <w:rsid w:val="0025607D"/>
    <w:rsid w:val="0027385E"/>
    <w:rsid w:val="002757BC"/>
    <w:rsid w:val="002B07C8"/>
    <w:rsid w:val="002C55F8"/>
    <w:rsid w:val="00304AC8"/>
    <w:rsid w:val="00307A47"/>
    <w:rsid w:val="00310FA7"/>
    <w:rsid w:val="003173EC"/>
    <w:rsid w:val="00317EBE"/>
    <w:rsid w:val="00326123"/>
    <w:rsid w:val="00332722"/>
    <w:rsid w:val="00337789"/>
    <w:rsid w:val="003619BA"/>
    <w:rsid w:val="00362229"/>
    <w:rsid w:val="003749CC"/>
    <w:rsid w:val="003753E4"/>
    <w:rsid w:val="003E2463"/>
    <w:rsid w:val="003F23D6"/>
    <w:rsid w:val="00481EB3"/>
    <w:rsid w:val="0049439C"/>
    <w:rsid w:val="004A60FF"/>
    <w:rsid w:val="004C3365"/>
    <w:rsid w:val="004F0900"/>
    <w:rsid w:val="00547295"/>
    <w:rsid w:val="005568C5"/>
    <w:rsid w:val="005602F1"/>
    <w:rsid w:val="00581664"/>
    <w:rsid w:val="005A64B2"/>
    <w:rsid w:val="005C34AF"/>
    <w:rsid w:val="005C5E4A"/>
    <w:rsid w:val="005F3871"/>
    <w:rsid w:val="00605109"/>
    <w:rsid w:val="00625DD3"/>
    <w:rsid w:val="00630E09"/>
    <w:rsid w:val="00640062"/>
    <w:rsid w:val="006412B4"/>
    <w:rsid w:val="00655658"/>
    <w:rsid w:val="00661BBD"/>
    <w:rsid w:val="00685C50"/>
    <w:rsid w:val="006951C7"/>
    <w:rsid w:val="006A4209"/>
    <w:rsid w:val="006B3653"/>
    <w:rsid w:val="007218DE"/>
    <w:rsid w:val="00723549"/>
    <w:rsid w:val="00724935"/>
    <w:rsid w:val="0074210D"/>
    <w:rsid w:val="00795883"/>
    <w:rsid w:val="007B604A"/>
    <w:rsid w:val="007C22FE"/>
    <w:rsid w:val="007E6E35"/>
    <w:rsid w:val="00806375"/>
    <w:rsid w:val="008250D8"/>
    <w:rsid w:val="00830C8E"/>
    <w:rsid w:val="00831756"/>
    <w:rsid w:val="008354FB"/>
    <w:rsid w:val="00852285"/>
    <w:rsid w:val="00855B67"/>
    <w:rsid w:val="00874704"/>
    <w:rsid w:val="008B56C2"/>
    <w:rsid w:val="00921949"/>
    <w:rsid w:val="00946A29"/>
    <w:rsid w:val="00960FAE"/>
    <w:rsid w:val="009A3230"/>
    <w:rsid w:val="009D3797"/>
    <w:rsid w:val="009D752D"/>
    <w:rsid w:val="009E6FDB"/>
    <w:rsid w:val="00A054E0"/>
    <w:rsid w:val="00A12AEC"/>
    <w:rsid w:val="00A1373F"/>
    <w:rsid w:val="00A14E6E"/>
    <w:rsid w:val="00A315FD"/>
    <w:rsid w:val="00A32849"/>
    <w:rsid w:val="00A34AC8"/>
    <w:rsid w:val="00A561E9"/>
    <w:rsid w:val="00A62F79"/>
    <w:rsid w:val="00A8597C"/>
    <w:rsid w:val="00AB4B00"/>
    <w:rsid w:val="00AD2EC9"/>
    <w:rsid w:val="00AE619B"/>
    <w:rsid w:val="00B00CD7"/>
    <w:rsid w:val="00B068D3"/>
    <w:rsid w:val="00B54076"/>
    <w:rsid w:val="00B91D7C"/>
    <w:rsid w:val="00BA0A40"/>
    <w:rsid w:val="00BB02A5"/>
    <w:rsid w:val="00BB2605"/>
    <w:rsid w:val="00BB309A"/>
    <w:rsid w:val="00BC2B19"/>
    <w:rsid w:val="00C050A6"/>
    <w:rsid w:val="00C24CB0"/>
    <w:rsid w:val="00C43281"/>
    <w:rsid w:val="00C64626"/>
    <w:rsid w:val="00C659FF"/>
    <w:rsid w:val="00C6674C"/>
    <w:rsid w:val="00C8297A"/>
    <w:rsid w:val="00C911C2"/>
    <w:rsid w:val="00CA4117"/>
    <w:rsid w:val="00CD1D82"/>
    <w:rsid w:val="00CD669D"/>
    <w:rsid w:val="00CE3C73"/>
    <w:rsid w:val="00CE71DC"/>
    <w:rsid w:val="00CF281E"/>
    <w:rsid w:val="00D00258"/>
    <w:rsid w:val="00DC2F75"/>
    <w:rsid w:val="00DD4711"/>
    <w:rsid w:val="00DE20FE"/>
    <w:rsid w:val="00E34E18"/>
    <w:rsid w:val="00E36E32"/>
    <w:rsid w:val="00E70478"/>
    <w:rsid w:val="00EB3DBA"/>
    <w:rsid w:val="00EE409E"/>
    <w:rsid w:val="00EE718D"/>
    <w:rsid w:val="00EE7560"/>
    <w:rsid w:val="00F01F2A"/>
    <w:rsid w:val="00F0555B"/>
    <w:rsid w:val="00F07BC1"/>
    <w:rsid w:val="00F41CBA"/>
    <w:rsid w:val="00F42976"/>
    <w:rsid w:val="00F621D2"/>
    <w:rsid w:val="00F92B2A"/>
    <w:rsid w:val="00F956B5"/>
    <w:rsid w:val="00F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A4B3"/>
  <w15:chartTrackingRefBased/>
  <w15:docId w15:val="{417BF581-6524-4AE3-8752-971F7326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1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22FE"/>
    <w:rPr>
      <w:color w:val="0000FF"/>
      <w:u w:val="single"/>
    </w:rPr>
  </w:style>
  <w:style w:type="paragraph" w:customStyle="1" w:styleId="Default">
    <w:name w:val="Default"/>
    <w:rsid w:val="00F0555B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E7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a.in.gov/legislative/2023/session/home/" TargetMode="External"/><Relationship Id="rId5" Type="http://schemas.openxmlformats.org/officeDocument/2006/relationships/hyperlink" Target="https://iga.in.gov/legislative/2023/dead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Brandee Wornhoff, MSN, RN, CNS-BC</dc:creator>
  <cp:keywords/>
  <dc:description/>
  <cp:lastModifiedBy>Tabler, Jo M</cp:lastModifiedBy>
  <cp:revision>2</cp:revision>
  <cp:lastPrinted>2022-03-04T14:54:00Z</cp:lastPrinted>
  <dcterms:created xsi:type="dcterms:W3CDTF">2023-02-06T18:40:00Z</dcterms:created>
  <dcterms:modified xsi:type="dcterms:W3CDTF">2023-02-06T18:40:00Z</dcterms:modified>
</cp:coreProperties>
</file>