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0BA0" w14:textId="7CEFBB2C" w:rsidR="001B7B4E" w:rsidRDefault="001B7B4E" w:rsidP="00DB3215">
      <w:pPr>
        <w:spacing w:line="480" w:lineRule="auto"/>
        <w:rPr>
          <w:rFonts w:ascii="Arial" w:hAnsi="Arial" w:cs="Arial"/>
          <w:sz w:val="24"/>
          <w:szCs w:val="24"/>
        </w:rPr>
      </w:pPr>
      <w:r>
        <w:rPr>
          <w:rFonts w:ascii="Arial" w:hAnsi="Arial" w:cs="Arial"/>
          <w:sz w:val="24"/>
          <w:szCs w:val="24"/>
        </w:rPr>
        <w:t xml:space="preserve">The Greater Raleigh Area Chapter (GRAC) has been a pillar </w:t>
      </w:r>
      <w:r w:rsidR="00A6123F">
        <w:rPr>
          <w:rFonts w:ascii="Arial" w:hAnsi="Arial" w:cs="Arial"/>
          <w:sz w:val="24"/>
          <w:szCs w:val="24"/>
        </w:rPr>
        <w:t xml:space="preserve">of </w:t>
      </w:r>
      <w:r>
        <w:rPr>
          <w:rFonts w:ascii="Arial" w:hAnsi="Arial" w:cs="Arial"/>
          <w:sz w:val="24"/>
          <w:szCs w:val="24"/>
        </w:rPr>
        <w:t xml:space="preserve">education </w:t>
      </w:r>
      <w:r w:rsidR="00A6123F">
        <w:rPr>
          <w:rFonts w:ascii="Arial" w:hAnsi="Arial" w:cs="Arial"/>
          <w:sz w:val="24"/>
          <w:szCs w:val="24"/>
        </w:rPr>
        <w:t xml:space="preserve">for its chapter </w:t>
      </w:r>
      <w:r>
        <w:rPr>
          <w:rFonts w:ascii="Arial" w:hAnsi="Arial" w:cs="Arial"/>
          <w:sz w:val="24"/>
          <w:szCs w:val="24"/>
        </w:rPr>
        <w:t xml:space="preserve">members for the last </w:t>
      </w:r>
      <w:r w:rsidR="00E04C01">
        <w:rPr>
          <w:rFonts w:ascii="Arial" w:hAnsi="Arial" w:cs="Arial"/>
          <w:sz w:val="24"/>
          <w:szCs w:val="24"/>
        </w:rPr>
        <w:t>thirty-five</w:t>
      </w:r>
      <w:r>
        <w:rPr>
          <w:rFonts w:ascii="Arial" w:hAnsi="Arial" w:cs="Arial"/>
          <w:sz w:val="24"/>
          <w:szCs w:val="24"/>
        </w:rPr>
        <w:t xml:space="preserve"> years.  Chartered in 1987, GRAC created the chapter acronym – Grow, Renew, Achieve and Certify.  Each component of this acronym is dependent on the others for success and are </w:t>
      </w:r>
      <w:r w:rsidR="00A6123F">
        <w:rPr>
          <w:rFonts w:ascii="Arial" w:hAnsi="Arial" w:cs="Arial"/>
          <w:sz w:val="24"/>
          <w:szCs w:val="24"/>
        </w:rPr>
        <w:t>all interwoven</w:t>
      </w:r>
      <w:r>
        <w:rPr>
          <w:rFonts w:ascii="Arial" w:hAnsi="Arial" w:cs="Arial"/>
          <w:sz w:val="24"/>
          <w:szCs w:val="24"/>
        </w:rPr>
        <w:t xml:space="preserve"> in the educational opportunities the chapte</w:t>
      </w:r>
      <w:r w:rsidR="0097181D">
        <w:rPr>
          <w:rFonts w:ascii="Arial" w:hAnsi="Arial" w:cs="Arial"/>
          <w:sz w:val="24"/>
          <w:szCs w:val="24"/>
        </w:rPr>
        <w:t>r offers its members during our monthly educational meetings.</w:t>
      </w:r>
    </w:p>
    <w:p w14:paraId="237CBDFC" w14:textId="1ABEB9DD" w:rsidR="002754C0" w:rsidRDefault="00475275" w:rsidP="00DB3215">
      <w:pPr>
        <w:spacing w:line="480" w:lineRule="auto"/>
        <w:rPr>
          <w:rFonts w:ascii="Arial" w:hAnsi="Arial" w:cs="Arial"/>
          <w:sz w:val="24"/>
          <w:szCs w:val="24"/>
        </w:rPr>
      </w:pPr>
      <w:r>
        <w:rPr>
          <w:rFonts w:ascii="Arial" w:hAnsi="Arial" w:cs="Arial"/>
          <w:sz w:val="24"/>
          <w:szCs w:val="24"/>
        </w:rPr>
        <w:t>Looking to the future, t</w:t>
      </w:r>
      <w:r w:rsidR="001B7B4E">
        <w:rPr>
          <w:rFonts w:ascii="Arial" w:hAnsi="Arial" w:cs="Arial"/>
          <w:sz w:val="24"/>
          <w:szCs w:val="24"/>
        </w:rPr>
        <w:t xml:space="preserve">o </w:t>
      </w:r>
      <w:r w:rsidR="002754C0">
        <w:rPr>
          <w:rFonts w:ascii="Arial" w:hAnsi="Arial" w:cs="Arial"/>
          <w:i/>
          <w:sz w:val="24"/>
          <w:szCs w:val="24"/>
          <w:u w:val="single"/>
        </w:rPr>
        <w:t>G</w:t>
      </w:r>
      <w:r w:rsidR="001B7B4E" w:rsidRPr="000360F5">
        <w:rPr>
          <w:rFonts w:ascii="Arial" w:hAnsi="Arial" w:cs="Arial"/>
          <w:i/>
          <w:sz w:val="24"/>
          <w:szCs w:val="24"/>
          <w:u w:val="single"/>
        </w:rPr>
        <w:t>row</w:t>
      </w:r>
      <w:r w:rsidR="001B7B4E">
        <w:rPr>
          <w:rFonts w:ascii="Arial" w:hAnsi="Arial" w:cs="Arial"/>
          <w:sz w:val="24"/>
          <w:szCs w:val="24"/>
        </w:rPr>
        <w:t xml:space="preserve"> educationally the chapter conducted an educational needs assessment sur</w:t>
      </w:r>
      <w:r w:rsidR="002528FC">
        <w:rPr>
          <w:rFonts w:ascii="Arial" w:hAnsi="Arial" w:cs="Arial"/>
          <w:sz w:val="24"/>
          <w:szCs w:val="24"/>
        </w:rPr>
        <w:t>vey in March of 2022 to identify</w:t>
      </w:r>
      <w:r w:rsidR="001B7B4E">
        <w:rPr>
          <w:rFonts w:ascii="Arial" w:hAnsi="Arial" w:cs="Arial"/>
          <w:sz w:val="24"/>
          <w:szCs w:val="24"/>
        </w:rPr>
        <w:t xml:space="preserve"> </w:t>
      </w:r>
      <w:r>
        <w:rPr>
          <w:rFonts w:ascii="Arial" w:hAnsi="Arial" w:cs="Arial"/>
          <w:sz w:val="24"/>
          <w:szCs w:val="24"/>
        </w:rPr>
        <w:t xml:space="preserve">educational </w:t>
      </w:r>
      <w:r w:rsidR="001B7B4E">
        <w:rPr>
          <w:rFonts w:ascii="Arial" w:hAnsi="Arial" w:cs="Arial"/>
          <w:sz w:val="24"/>
          <w:szCs w:val="24"/>
        </w:rPr>
        <w:t xml:space="preserve">areas of interest and </w:t>
      </w:r>
      <w:r w:rsidR="000360F5">
        <w:rPr>
          <w:rFonts w:ascii="Arial" w:hAnsi="Arial" w:cs="Arial"/>
          <w:sz w:val="24"/>
          <w:szCs w:val="24"/>
        </w:rPr>
        <w:t xml:space="preserve">learning </w:t>
      </w:r>
      <w:r w:rsidR="001B7B4E">
        <w:rPr>
          <w:rFonts w:ascii="Arial" w:hAnsi="Arial" w:cs="Arial"/>
          <w:sz w:val="24"/>
          <w:szCs w:val="24"/>
        </w:rPr>
        <w:t>need</w:t>
      </w:r>
      <w:r w:rsidR="00A6123F">
        <w:rPr>
          <w:rFonts w:ascii="Arial" w:hAnsi="Arial" w:cs="Arial"/>
          <w:sz w:val="24"/>
          <w:szCs w:val="24"/>
        </w:rPr>
        <w:t xml:space="preserve">s </w:t>
      </w:r>
      <w:r w:rsidR="006764A4">
        <w:rPr>
          <w:rFonts w:ascii="Arial" w:hAnsi="Arial" w:cs="Arial"/>
          <w:sz w:val="24"/>
          <w:szCs w:val="24"/>
        </w:rPr>
        <w:t xml:space="preserve">for </w:t>
      </w:r>
      <w:r w:rsidR="001B7B4E">
        <w:rPr>
          <w:rFonts w:ascii="Arial" w:hAnsi="Arial" w:cs="Arial"/>
          <w:sz w:val="24"/>
          <w:szCs w:val="24"/>
        </w:rPr>
        <w:t xml:space="preserve">our chapter members. </w:t>
      </w:r>
      <w:r w:rsidR="00960769">
        <w:rPr>
          <w:rFonts w:ascii="Arial" w:hAnsi="Arial" w:cs="Arial"/>
          <w:sz w:val="24"/>
          <w:szCs w:val="24"/>
        </w:rPr>
        <w:t>Members participated in the “choose your top three learning needs” survey by filling in a blank survey form</w:t>
      </w:r>
      <w:r w:rsidR="009B6D2A">
        <w:rPr>
          <w:rFonts w:ascii="Arial" w:hAnsi="Arial" w:cs="Arial"/>
          <w:sz w:val="24"/>
          <w:szCs w:val="24"/>
        </w:rPr>
        <w:t xml:space="preserve"> identifying areas of interest or needed education</w:t>
      </w:r>
      <w:r w:rsidR="00960769">
        <w:rPr>
          <w:rFonts w:ascii="Arial" w:hAnsi="Arial" w:cs="Arial"/>
          <w:sz w:val="24"/>
          <w:szCs w:val="24"/>
        </w:rPr>
        <w:t xml:space="preserve">. </w:t>
      </w:r>
      <w:r w:rsidR="001B7B4E">
        <w:rPr>
          <w:rFonts w:ascii="Arial" w:hAnsi="Arial" w:cs="Arial"/>
          <w:sz w:val="24"/>
          <w:szCs w:val="24"/>
        </w:rPr>
        <w:t xml:space="preserve"> Identified educational </w:t>
      </w:r>
      <w:r w:rsidR="009B6D2A">
        <w:rPr>
          <w:rFonts w:ascii="Arial" w:hAnsi="Arial" w:cs="Arial"/>
          <w:sz w:val="24"/>
          <w:szCs w:val="24"/>
        </w:rPr>
        <w:t xml:space="preserve">interests and </w:t>
      </w:r>
      <w:r w:rsidR="001B7B4E">
        <w:rPr>
          <w:rFonts w:ascii="Arial" w:hAnsi="Arial" w:cs="Arial"/>
          <w:sz w:val="24"/>
          <w:szCs w:val="24"/>
        </w:rPr>
        <w:t>needs were</w:t>
      </w:r>
      <w:r w:rsidR="00960769">
        <w:rPr>
          <w:rFonts w:ascii="Arial" w:hAnsi="Arial" w:cs="Arial"/>
          <w:sz w:val="24"/>
          <w:szCs w:val="24"/>
        </w:rPr>
        <w:t xml:space="preserve"> collated by the president elect and</w:t>
      </w:r>
      <w:r w:rsidR="001B7B4E">
        <w:rPr>
          <w:rFonts w:ascii="Arial" w:hAnsi="Arial" w:cs="Arial"/>
          <w:sz w:val="24"/>
          <w:szCs w:val="24"/>
        </w:rPr>
        <w:t xml:space="preserve"> </w:t>
      </w:r>
      <w:r w:rsidR="0097181D">
        <w:rPr>
          <w:rFonts w:ascii="Arial" w:hAnsi="Arial" w:cs="Arial"/>
          <w:sz w:val="24"/>
          <w:szCs w:val="24"/>
        </w:rPr>
        <w:t>separated</w:t>
      </w:r>
      <w:r w:rsidR="001B7B4E">
        <w:rPr>
          <w:rFonts w:ascii="Arial" w:hAnsi="Arial" w:cs="Arial"/>
          <w:sz w:val="24"/>
          <w:szCs w:val="24"/>
        </w:rPr>
        <w:t xml:space="preserve"> into categories </w:t>
      </w:r>
      <w:r w:rsidR="000360F5">
        <w:rPr>
          <w:rFonts w:ascii="Arial" w:hAnsi="Arial" w:cs="Arial"/>
          <w:sz w:val="24"/>
          <w:szCs w:val="24"/>
        </w:rPr>
        <w:t>related to neurology</w:t>
      </w:r>
      <w:r w:rsidR="0097181D">
        <w:rPr>
          <w:rFonts w:ascii="Arial" w:hAnsi="Arial" w:cs="Arial"/>
          <w:sz w:val="24"/>
          <w:szCs w:val="24"/>
        </w:rPr>
        <w:t xml:space="preserve"> – EEG post resuscitation</w:t>
      </w:r>
      <w:r w:rsidR="00A6123F">
        <w:rPr>
          <w:rFonts w:ascii="Arial" w:hAnsi="Arial" w:cs="Arial"/>
          <w:sz w:val="24"/>
          <w:szCs w:val="24"/>
        </w:rPr>
        <w:t xml:space="preserve">, </w:t>
      </w:r>
      <w:r>
        <w:rPr>
          <w:rFonts w:ascii="Arial" w:hAnsi="Arial" w:cs="Arial"/>
          <w:sz w:val="24"/>
          <w:szCs w:val="24"/>
        </w:rPr>
        <w:t>C</w:t>
      </w:r>
      <w:r w:rsidR="00A6123F">
        <w:rPr>
          <w:rFonts w:ascii="Arial" w:hAnsi="Arial" w:cs="Arial"/>
          <w:sz w:val="24"/>
          <w:szCs w:val="24"/>
        </w:rPr>
        <w:t>ardiology</w:t>
      </w:r>
      <w:r w:rsidR="0097181D">
        <w:rPr>
          <w:rFonts w:ascii="Arial" w:hAnsi="Arial" w:cs="Arial"/>
          <w:sz w:val="24"/>
          <w:szCs w:val="24"/>
        </w:rPr>
        <w:t xml:space="preserve"> – hemodynamics, vasoactive meds, and congestive heart failure</w:t>
      </w:r>
      <w:r>
        <w:rPr>
          <w:rFonts w:ascii="Arial" w:hAnsi="Arial" w:cs="Arial"/>
          <w:sz w:val="24"/>
          <w:szCs w:val="24"/>
        </w:rPr>
        <w:t>, I</w:t>
      </w:r>
      <w:r w:rsidR="00A6123F">
        <w:rPr>
          <w:rFonts w:ascii="Arial" w:hAnsi="Arial" w:cs="Arial"/>
          <w:sz w:val="24"/>
          <w:szCs w:val="24"/>
        </w:rPr>
        <w:t>ntegumentary</w:t>
      </w:r>
      <w:r w:rsidR="0097181D">
        <w:rPr>
          <w:rFonts w:ascii="Arial" w:hAnsi="Arial" w:cs="Arial"/>
          <w:sz w:val="24"/>
          <w:szCs w:val="24"/>
        </w:rPr>
        <w:t xml:space="preserve"> –</w:t>
      </w:r>
      <w:r>
        <w:rPr>
          <w:rFonts w:ascii="Arial" w:hAnsi="Arial" w:cs="Arial"/>
          <w:sz w:val="24"/>
          <w:szCs w:val="24"/>
        </w:rPr>
        <w:t xml:space="preserve"> woun</w:t>
      </w:r>
      <w:r w:rsidR="0097181D">
        <w:rPr>
          <w:rFonts w:ascii="Arial" w:hAnsi="Arial" w:cs="Arial"/>
          <w:sz w:val="24"/>
          <w:szCs w:val="24"/>
        </w:rPr>
        <w:t>d care</w:t>
      </w:r>
      <w:r w:rsidR="00A6123F">
        <w:rPr>
          <w:rFonts w:ascii="Arial" w:hAnsi="Arial" w:cs="Arial"/>
          <w:sz w:val="24"/>
          <w:szCs w:val="24"/>
        </w:rPr>
        <w:t xml:space="preserve">, </w:t>
      </w:r>
      <w:r>
        <w:rPr>
          <w:rFonts w:ascii="Arial" w:hAnsi="Arial" w:cs="Arial"/>
          <w:sz w:val="24"/>
          <w:szCs w:val="24"/>
        </w:rPr>
        <w:t>P</w:t>
      </w:r>
      <w:r w:rsidR="000360F5">
        <w:rPr>
          <w:rFonts w:ascii="Arial" w:hAnsi="Arial" w:cs="Arial"/>
          <w:sz w:val="24"/>
          <w:szCs w:val="24"/>
        </w:rPr>
        <w:t>sychology</w:t>
      </w:r>
      <w:r w:rsidR="0097181D">
        <w:rPr>
          <w:rFonts w:ascii="Arial" w:hAnsi="Arial" w:cs="Arial"/>
          <w:sz w:val="24"/>
          <w:szCs w:val="24"/>
        </w:rPr>
        <w:t xml:space="preserve"> -</w:t>
      </w:r>
      <w:r w:rsidR="006764A4">
        <w:rPr>
          <w:rFonts w:ascii="Arial" w:hAnsi="Arial" w:cs="Arial"/>
          <w:sz w:val="24"/>
          <w:szCs w:val="24"/>
        </w:rPr>
        <w:t xml:space="preserve"> </w:t>
      </w:r>
      <w:r w:rsidR="0097181D">
        <w:rPr>
          <w:rFonts w:ascii="Arial" w:hAnsi="Arial" w:cs="Arial"/>
          <w:sz w:val="24"/>
          <w:szCs w:val="24"/>
        </w:rPr>
        <w:t>delirium</w:t>
      </w:r>
      <w:r w:rsidR="00A6123F">
        <w:rPr>
          <w:rFonts w:ascii="Arial" w:hAnsi="Arial" w:cs="Arial"/>
          <w:sz w:val="24"/>
          <w:szCs w:val="24"/>
        </w:rPr>
        <w:t xml:space="preserve">, </w:t>
      </w:r>
      <w:r>
        <w:rPr>
          <w:rFonts w:ascii="Arial" w:hAnsi="Arial" w:cs="Arial"/>
          <w:sz w:val="24"/>
          <w:szCs w:val="24"/>
        </w:rPr>
        <w:t>I</w:t>
      </w:r>
      <w:r w:rsidR="0097181D">
        <w:rPr>
          <w:rFonts w:ascii="Arial" w:hAnsi="Arial" w:cs="Arial"/>
          <w:sz w:val="24"/>
          <w:szCs w:val="24"/>
        </w:rPr>
        <w:t xml:space="preserve">nfection – long Covid and its treatment, </w:t>
      </w:r>
      <w:r w:rsidR="00A6123F">
        <w:rPr>
          <w:rFonts w:ascii="Arial" w:hAnsi="Arial" w:cs="Arial"/>
          <w:sz w:val="24"/>
          <w:szCs w:val="24"/>
        </w:rPr>
        <w:t xml:space="preserve"> </w:t>
      </w:r>
      <w:r>
        <w:rPr>
          <w:rFonts w:ascii="Arial" w:hAnsi="Arial" w:cs="Arial"/>
          <w:sz w:val="24"/>
          <w:szCs w:val="24"/>
        </w:rPr>
        <w:t>D</w:t>
      </w:r>
      <w:r w:rsidR="00A6123F">
        <w:rPr>
          <w:rFonts w:ascii="Arial" w:hAnsi="Arial" w:cs="Arial"/>
          <w:sz w:val="24"/>
          <w:szCs w:val="24"/>
        </w:rPr>
        <w:t>evices</w:t>
      </w:r>
      <w:r w:rsidR="0097181D">
        <w:rPr>
          <w:rFonts w:ascii="Arial" w:hAnsi="Arial" w:cs="Arial"/>
          <w:sz w:val="24"/>
          <w:szCs w:val="24"/>
        </w:rPr>
        <w:t xml:space="preserve"> – pacemaker settings</w:t>
      </w:r>
      <w:r>
        <w:rPr>
          <w:rFonts w:ascii="Arial" w:hAnsi="Arial" w:cs="Arial"/>
          <w:sz w:val="24"/>
          <w:szCs w:val="24"/>
        </w:rPr>
        <w:t xml:space="preserve"> and what they mean, Critical Care T</w:t>
      </w:r>
      <w:r w:rsidR="00A6123F">
        <w:rPr>
          <w:rFonts w:ascii="Arial" w:hAnsi="Arial" w:cs="Arial"/>
          <w:sz w:val="24"/>
          <w:szCs w:val="24"/>
        </w:rPr>
        <w:t>ransport, and a miscellaneous category</w:t>
      </w:r>
      <w:r w:rsidR="0097181D">
        <w:rPr>
          <w:rFonts w:ascii="Arial" w:hAnsi="Arial" w:cs="Arial"/>
          <w:sz w:val="24"/>
          <w:szCs w:val="24"/>
        </w:rPr>
        <w:t xml:space="preserve"> pertaining to standardized orientation for new grads, mobility and health</w:t>
      </w:r>
      <w:r>
        <w:rPr>
          <w:rFonts w:ascii="Arial" w:hAnsi="Arial" w:cs="Arial"/>
          <w:sz w:val="24"/>
          <w:szCs w:val="24"/>
        </w:rPr>
        <w:t>y</w:t>
      </w:r>
      <w:r w:rsidR="0097181D">
        <w:rPr>
          <w:rFonts w:ascii="Arial" w:hAnsi="Arial" w:cs="Arial"/>
          <w:sz w:val="24"/>
          <w:szCs w:val="24"/>
        </w:rPr>
        <w:t xml:space="preserve"> work environments.</w:t>
      </w:r>
      <w:r w:rsidR="00A6123F">
        <w:rPr>
          <w:rFonts w:ascii="Arial" w:hAnsi="Arial" w:cs="Arial"/>
          <w:sz w:val="24"/>
          <w:szCs w:val="24"/>
        </w:rPr>
        <w:t xml:space="preserve"> Durin</w:t>
      </w:r>
      <w:r w:rsidR="002754C0">
        <w:rPr>
          <w:rFonts w:ascii="Arial" w:hAnsi="Arial" w:cs="Arial"/>
          <w:sz w:val="24"/>
          <w:szCs w:val="24"/>
        </w:rPr>
        <w:t>g the August board meeting the e</w:t>
      </w:r>
      <w:r w:rsidR="00A6123F">
        <w:rPr>
          <w:rFonts w:ascii="Arial" w:hAnsi="Arial" w:cs="Arial"/>
          <w:sz w:val="24"/>
          <w:szCs w:val="24"/>
        </w:rPr>
        <w:t xml:space="preserve">ducational </w:t>
      </w:r>
      <w:r w:rsidR="002754C0">
        <w:rPr>
          <w:rFonts w:ascii="Arial" w:hAnsi="Arial" w:cs="Arial"/>
          <w:sz w:val="24"/>
          <w:szCs w:val="24"/>
        </w:rPr>
        <w:t>a</w:t>
      </w:r>
      <w:r w:rsidR="00A6123F">
        <w:rPr>
          <w:rFonts w:ascii="Arial" w:hAnsi="Arial" w:cs="Arial"/>
          <w:sz w:val="24"/>
          <w:szCs w:val="24"/>
        </w:rPr>
        <w:t>ssessment results were reviewed and the board, along with the program planning chair, identified eight key educa</w:t>
      </w:r>
      <w:r w:rsidR="00A47E32">
        <w:rPr>
          <w:rFonts w:ascii="Arial" w:hAnsi="Arial" w:cs="Arial"/>
          <w:sz w:val="24"/>
          <w:szCs w:val="24"/>
        </w:rPr>
        <w:t>tional topics to present during</w:t>
      </w:r>
      <w:r w:rsidR="000360F5">
        <w:rPr>
          <w:rFonts w:ascii="Arial" w:hAnsi="Arial" w:cs="Arial"/>
          <w:sz w:val="24"/>
          <w:szCs w:val="24"/>
        </w:rPr>
        <w:t xml:space="preserve"> </w:t>
      </w:r>
      <w:r w:rsidR="00A6123F">
        <w:rPr>
          <w:rFonts w:ascii="Arial" w:hAnsi="Arial" w:cs="Arial"/>
          <w:sz w:val="24"/>
          <w:szCs w:val="24"/>
        </w:rPr>
        <w:t xml:space="preserve">our </w:t>
      </w:r>
      <w:r w:rsidR="002754C0">
        <w:rPr>
          <w:rFonts w:ascii="Arial" w:hAnsi="Arial" w:cs="Arial"/>
          <w:sz w:val="24"/>
          <w:szCs w:val="24"/>
        </w:rPr>
        <w:t xml:space="preserve">eight </w:t>
      </w:r>
      <w:r w:rsidR="00A6123F">
        <w:rPr>
          <w:rFonts w:ascii="Arial" w:hAnsi="Arial" w:cs="Arial"/>
          <w:sz w:val="24"/>
          <w:szCs w:val="24"/>
        </w:rPr>
        <w:t>monthly chapter meetings</w:t>
      </w:r>
      <w:r w:rsidR="00A47E32">
        <w:rPr>
          <w:rFonts w:ascii="Arial" w:hAnsi="Arial" w:cs="Arial"/>
          <w:sz w:val="24"/>
          <w:szCs w:val="24"/>
        </w:rPr>
        <w:t xml:space="preserve"> for 2022-2023.</w:t>
      </w:r>
      <w:r w:rsidR="00A6123F">
        <w:rPr>
          <w:rFonts w:ascii="Arial" w:hAnsi="Arial" w:cs="Arial"/>
          <w:sz w:val="24"/>
          <w:szCs w:val="24"/>
        </w:rPr>
        <w:t xml:space="preserve"> </w:t>
      </w:r>
      <w:r w:rsidR="000360F5">
        <w:rPr>
          <w:rFonts w:ascii="Arial" w:hAnsi="Arial" w:cs="Arial"/>
          <w:sz w:val="24"/>
          <w:szCs w:val="24"/>
        </w:rPr>
        <w:t>Working together as a team and utilizing</w:t>
      </w:r>
      <w:r w:rsidR="00960769">
        <w:rPr>
          <w:rFonts w:ascii="Arial" w:hAnsi="Arial" w:cs="Arial"/>
          <w:sz w:val="24"/>
          <w:szCs w:val="24"/>
        </w:rPr>
        <w:t xml:space="preserve"> the resources from vendors, speaker</w:t>
      </w:r>
      <w:r w:rsidR="000360F5">
        <w:rPr>
          <w:rFonts w:ascii="Arial" w:hAnsi="Arial" w:cs="Arial"/>
          <w:sz w:val="24"/>
          <w:szCs w:val="24"/>
        </w:rPr>
        <w:t xml:space="preserve"> </w:t>
      </w:r>
      <w:r>
        <w:rPr>
          <w:rFonts w:ascii="Arial" w:hAnsi="Arial" w:cs="Arial"/>
          <w:sz w:val="24"/>
          <w:szCs w:val="24"/>
        </w:rPr>
        <w:t xml:space="preserve">resources available from the </w:t>
      </w:r>
      <w:r w:rsidR="000360F5">
        <w:rPr>
          <w:rFonts w:ascii="Arial" w:hAnsi="Arial" w:cs="Arial"/>
          <w:sz w:val="24"/>
          <w:szCs w:val="24"/>
        </w:rPr>
        <w:t>area hospitals the chapter supports and suggestions from other AACN chapters, the educational meeting plan was set for the year</w:t>
      </w:r>
      <w:r w:rsidR="00240AFC">
        <w:rPr>
          <w:rFonts w:ascii="Arial" w:hAnsi="Arial" w:cs="Arial"/>
          <w:sz w:val="24"/>
          <w:szCs w:val="24"/>
        </w:rPr>
        <w:t xml:space="preserve">.  </w:t>
      </w:r>
    </w:p>
    <w:p w14:paraId="0391439E" w14:textId="7F807302" w:rsidR="0055772C" w:rsidRDefault="0055772C" w:rsidP="00DB3215">
      <w:pPr>
        <w:spacing w:line="480" w:lineRule="auto"/>
        <w:rPr>
          <w:rFonts w:ascii="Arial" w:hAnsi="Arial" w:cs="Arial"/>
          <w:sz w:val="24"/>
          <w:szCs w:val="24"/>
        </w:rPr>
      </w:pPr>
      <w:r>
        <w:rPr>
          <w:rFonts w:ascii="Arial" w:hAnsi="Arial" w:cs="Arial"/>
          <w:sz w:val="24"/>
          <w:szCs w:val="24"/>
        </w:rPr>
        <w:lastRenderedPageBreak/>
        <w:t xml:space="preserve">As an avenue for educational growth and in alignment with AACN’s vision statement, GRAC sponsors three NTI registration scholarships to active chapter members. One member is chosen randomly </w:t>
      </w:r>
      <w:r w:rsidR="006764A4">
        <w:rPr>
          <w:rFonts w:ascii="Arial" w:hAnsi="Arial" w:cs="Arial"/>
          <w:sz w:val="24"/>
          <w:szCs w:val="24"/>
        </w:rPr>
        <w:t>at both our</w:t>
      </w:r>
      <w:r>
        <w:rPr>
          <w:rFonts w:ascii="Arial" w:hAnsi="Arial" w:cs="Arial"/>
          <w:sz w:val="24"/>
          <w:szCs w:val="24"/>
        </w:rPr>
        <w:t xml:space="preserve"> January and February meetings to receive </w:t>
      </w:r>
      <w:proofErr w:type="gramStart"/>
      <w:r>
        <w:rPr>
          <w:rFonts w:ascii="Arial" w:hAnsi="Arial" w:cs="Arial"/>
          <w:sz w:val="24"/>
          <w:szCs w:val="24"/>
        </w:rPr>
        <w:t>a</w:t>
      </w:r>
      <w:proofErr w:type="gramEnd"/>
      <w:r>
        <w:rPr>
          <w:rFonts w:ascii="Arial" w:hAnsi="Arial" w:cs="Arial"/>
          <w:sz w:val="24"/>
          <w:szCs w:val="24"/>
        </w:rPr>
        <w:t xml:space="preserve"> NTI scholarship registration. A third NTI registration scholarship is provided to a “first time” NTI attendee who submits a </w:t>
      </w:r>
      <w:r w:rsidR="00870A5C">
        <w:rPr>
          <w:rFonts w:ascii="Arial" w:hAnsi="Arial" w:cs="Arial"/>
          <w:sz w:val="24"/>
          <w:szCs w:val="24"/>
        </w:rPr>
        <w:t>250-word</w:t>
      </w:r>
      <w:r>
        <w:rPr>
          <w:rFonts w:ascii="Arial" w:hAnsi="Arial" w:cs="Arial"/>
          <w:sz w:val="24"/>
          <w:szCs w:val="24"/>
        </w:rPr>
        <w:t xml:space="preserve"> essay incorporating this year’s theme to describe how attending NTI would </w:t>
      </w:r>
      <w:r w:rsidR="00870A5C" w:rsidRPr="00870A5C">
        <w:rPr>
          <w:rFonts w:ascii="Arial" w:hAnsi="Arial" w:cs="Arial"/>
          <w:i/>
          <w:iCs/>
          <w:sz w:val="24"/>
          <w:szCs w:val="24"/>
          <w:u w:val="single"/>
        </w:rPr>
        <w:t>Grow</w:t>
      </w:r>
      <w:r w:rsidR="00870A5C">
        <w:rPr>
          <w:rFonts w:ascii="Arial" w:hAnsi="Arial" w:cs="Arial"/>
          <w:sz w:val="24"/>
          <w:szCs w:val="24"/>
        </w:rPr>
        <w:t xml:space="preserve"> </w:t>
      </w:r>
      <w:r>
        <w:rPr>
          <w:rFonts w:ascii="Arial" w:hAnsi="Arial" w:cs="Arial"/>
          <w:sz w:val="24"/>
          <w:szCs w:val="24"/>
        </w:rPr>
        <w:t xml:space="preserve">their education. Essays are blind copied, reviewed by the GRAC board and one essay is chosen as our winner.  Promoting </w:t>
      </w:r>
      <w:r w:rsidR="0035557A">
        <w:rPr>
          <w:rFonts w:ascii="Arial" w:hAnsi="Arial" w:cs="Arial"/>
          <w:sz w:val="24"/>
          <w:szCs w:val="24"/>
        </w:rPr>
        <w:t xml:space="preserve">professional </w:t>
      </w:r>
      <w:r>
        <w:rPr>
          <w:rFonts w:ascii="Arial" w:hAnsi="Arial" w:cs="Arial"/>
          <w:sz w:val="24"/>
          <w:szCs w:val="24"/>
        </w:rPr>
        <w:t>growth thr</w:t>
      </w:r>
      <w:r w:rsidR="009B6D2A">
        <w:rPr>
          <w:rFonts w:ascii="Arial" w:hAnsi="Arial" w:cs="Arial"/>
          <w:sz w:val="24"/>
          <w:szCs w:val="24"/>
        </w:rPr>
        <w:t>ough</w:t>
      </w:r>
      <w:r w:rsidR="0035557A">
        <w:rPr>
          <w:rFonts w:ascii="Arial" w:hAnsi="Arial" w:cs="Arial"/>
          <w:sz w:val="24"/>
          <w:szCs w:val="24"/>
        </w:rPr>
        <w:t xml:space="preserve"> educational</w:t>
      </w:r>
      <w:r w:rsidR="009B6D2A">
        <w:rPr>
          <w:rFonts w:ascii="Arial" w:hAnsi="Arial" w:cs="Arial"/>
          <w:sz w:val="24"/>
          <w:szCs w:val="24"/>
        </w:rPr>
        <w:t xml:space="preserve"> opportunities is </w:t>
      </w:r>
      <w:r w:rsidR="007A1012">
        <w:rPr>
          <w:rFonts w:ascii="Arial" w:hAnsi="Arial" w:cs="Arial"/>
          <w:sz w:val="24"/>
          <w:szCs w:val="24"/>
        </w:rPr>
        <w:t xml:space="preserve">a </w:t>
      </w:r>
      <w:r>
        <w:rPr>
          <w:rFonts w:ascii="Arial" w:hAnsi="Arial" w:cs="Arial"/>
          <w:sz w:val="24"/>
          <w:szCs w:val="24"/>
        </w:rPr>
        <w:t xml:space="preserve">key </w:t>
      </w:r>
      <w:r w:rsidR="0035557A">
        <w:rPr>
          <w:rFonts w:ascii="Arial" w:hAnsi="Arial" w:cs="Arial"/>
          <w:sz w:val="24"/>
          <w:szCs w:val="24"/>
        </w:rPr>
        <w:t xml:space="preserve">goal </w:t>
      </w:r>
      <w:r>
        <w:rPr>
          <w:rFonts w:ascii="Arial" w:hAnsi="Arial" w:cs="Arial"/>
          <w:sz w:val="24"/>
          <w:szCs w:val="24"/>
        </w:rPr>
        <w:t>of GRAC.</w:t>
      </w:r>
    </w:p>
    <w:p w14:paraId="76DBBA6B" w14:textId="269513C8" w:rsidR="000360F5" w:rsidRDefault="000360F5" w:rsidP="00DB3215">
      <w:pPr>
        <w:spacing w:line="480" w:lineRule="auto"/>
        <w:rPr>
          <w:rFonts w:ascii="Arial" w:hAnsi="Arial" w:cs="Arial"/>
          <w:sz w:val="24"/>
          <w:szCs w:val="24"/>
        </w:rPr>
      </w:pPr>
      <w:r>
        <w:rPr>
          <w:rFonts w:ascii="Arial" w:hAnsi="Arial" w:cs="Arial"/>
          <w:sz w:val="24"/>
          <w:szCs w:val="24"/>
        </w:rPr>
        <w:t xml:space="preserve">The need to </w:t>
      </w:r>
      <w:r>
        <w:rPr>
          <w:rFonts w:ascii="Arial" w:hAnsi="Arial" w:cs="Arial"/>
          <w:i/>
          <w:sz w:val="24"/>
          <w:szCs w:val="24"/>
          <w:u w:val="single"/>
        </w:rPr>
        <w:t>Renew</w:t>
      </w:r>
      <w:r>
        <w:rPr>
          <w:rFonts w:ascii="Arial" w:hAnsi="Arial" w:cs="Arial"/>
          <w:sz w:val="24"/>
          <w:szCs w:val="24"/>
        </w:rPr>
        <w:t xml:space="preserve"> one’s passion for nursing and education has never been</w:t>
      </w:r>
      <w:r w:rsidR="002754C0">
        <w:rPr>
          <w:rFonts w:ascii="Arial" w:hAnsi="Arial" w:cs="Arial"/>
          <w:sz w:val="24"/>
          <w:szCs w:val="24"/>
        </w:rPr>
        <w:t xml:space="preserve"> more evident as our members continue to seek</w:t>
      </w:r>
      <w:r>
        <w:rPr>
          <w:rFonts w:ascii="Arial" w:hAnsi="Arial" w:cs="Arial"/>
          <w:sz w:val="24"/>
          <w:szCs w:val="24"/>
        </w:rPr>
        <w:t xml:space="preserve"> educational opportunities through chapter dinner meetings.</w:t>
      </w:r>
      <w:r w:rsidR="002754C0">
        <w:rPr>
          <w:rFonts w:ascii="Arial" w:hAnsi="Arial" w:cs="Arial"/>
          <w:sz w:val="24"/>
          <w:szCs w:val="24"/>
        </w:rPr>
        <w:t xml:space="preserve"> </w:t>
      </w:r>
      <w:r w:rsidR="00736AF4">
        <w:rPr>
          <w:rFonts w:ascii="Arial" w:hAnsi="Arial" w:cs="Arial"/>
          <w:sz w:val="24"/>
          <w:szCs w:val="24"/>
        </w:rPr>
        <w:t>Vendor sponsored or chapter sponsored dinners bring leading edge technology to the fo</w:t>
      </w:r>
      <w:r w:rsidR="0097181D">
        <w:rPr>
          <w:rFonts w:ascii="Arial" w:hAnsi="Arial" w:cs="Arial"/>
          <w:sz w:val="24"/>
          <w:szCs w:val="24"/>
        </w:rPr>
        <w:t>refront for our chapter members and provide our members the opportunity to engage in conversation</w:t>
      </w:r>
      <w:r w:rsidR="00A47E32">
        <w:rPr>
          <w:rFonts w:ascii="Arial" w:hAnsi="Arial" w:cs="Arial"/>
          <w:sz w:val="24"/>
          <w:szCs w:val="24"/>
        </w:rPr>
        <w:t>s</w:t>
      </w:r>
      <w:r w:rsidR="0097181D">
        <w:rPr>
          <w:rFonts w:ascii="Arial" w:hAnsi="Arial" w:cs="Arial"/>
          <w:sz w:val="24"/>
          <w:szCs w:val="24"/>
        </w:rPr>
        <w:t xml:space="preserve"> </w:t>
      </w:r>
      <w:r w:rsidR="00475275">
        <w:rPr>
          <w:rFonts w:ascii="Arial" w:hAnsi="Arial" w:cs="Arial"/>
          <w:sz w:val="24"/>
          <w:szCs w:val="24"/>
        </w:rPr>
        <w:t>about the latest trends in treatment</w:t>
      </w:r>
      <w:r w:rsidR="0097181D">
        <w:rPr>
          <w:rFonts w:ascii="Arial" w:hAnsi="Arial" w:cs="Arial"/>
          <w:sz w:val="24"/>
          <w:szCs w:val="24"/>
        </w:rPr>
        <w:t>.</w:t>
      </w:r>
      <w:r w:rsidR="00736AF4">
        <w:rPr>
          <w:rFonts w:ascii="Arial" w:hAnsi="Arial" w:cs="Arial"/>
          <w:sz w:val="24"/>
          <w:szCs w:val="24"/>
        </w:rPr>
        <w:t xml:space="preserve"> </w:t>
      </w:r>
      <w:r w:rsidR="002647B1">
        <w:rPr>
          <w:rFonts w:ascii="Arial" w:hAnsi="Arial" w:cs="Arial"/>
          <w:sz w:val="24"/>
          <w:szCs w:val="24"/>
        </w:rPr>
        <w:t>Our fall educational series started with two presentations of the Integumentary system and pressure ulcer prevention.  In September, Convatec presented on Microclimate and Optimizing Fecal Containment followed by Pressure Injury Prevention</w:t>
      </w:r>
      <w:r w:rsidR="007A1012">
        <w:rPr>
          <w:rFonts w:ascii="Arial" w:hAnsi="Arial" w:cs="Arial"/>
          <w:sz w:val="24"/>
          <w:szCs w:val="24"/>
        </w:rPr>
        <w:t xml:space="preserve">.  In October, Smith and Nephew presented the </w:t>
      </w:r>
      <w:r w:rsidR="002647B1">
        <w:rPr>
          <w:rFonts w:ascii="Arial" w:hAnsi="Arial" w:cs="Arial"/>
          <w:sz w:val="24"/>
          <w:szCs w:val="24"/>
        </w:rPr>
        <w:t>Leaf Patient Positioning Device</w:t>
      </w:r>
      <w:r w:rsidR="007A1012">
        <w:rPr>
          <w:rFonts w:ascii="Arial" w:hAnsi="Arial" w:cs="Arial"/>
          <w:sz w:val="24"/>
          <w:szCs w:val="24"/>
        </w:rPr>
        <w:t xml:space="preserve">.  </w:t>
      </w:r>
      <w:r w:rsidR="00196FDD">
        <w:rPr>
          <w:rFonts w:ascii="Arial" w:hAnsi="Arial" w:cs="Arial"/>
          <w:sz w:val="24"/>
          <w:szCs w:val="24"/>
        </w:rPr>
        <w:t xml:space="preserve">Our fall programming commenced with Point of Care Testing in Heart Failure Patients by Nova BioMedical. </w:t>
      </w:r>
      <w:r w:rsidR="00A47E32">
        <w:rPr>
          <w:rFonts w:ascii="Arial" w:hAnsi="Arial" w:cs="Arial"/>
          <w:sz w:val="24"/>
          <w:szCs w:val="24"/>
        </w:rPr>
        <w:t>Moving into the new year, our chapter’s educational journey continues with a</w:t>
      </w:r>
      <w:r w:rsidR="0055772C">
        <w:rPr>
          <w:rFonts w:ascii="Arial" w:hAnsi="Arial" w:cs="Arial"/>
          <w:sz w:val="24"/>
          <w:szCs w:val="24"/>
        </w:rPr>
        <w:t xml:space="preserve"> </w:t>
      </w:r>
      <w:r w:rsidR="006764A4">
        <w:rPr>
          <w:rFonts w:ascii="Arial" w:hAnsi="Arial" w:cs="Arial"/>
          <w:sz w:val="24"/>
          <w:szCs w:val="24"/>
        </w:rPr>
        <w:t xml:space="preserve">planned </w:t>
      </w:r>
      <w:r w:rsidR="0055772C">
        <w:rPr>
          <w:rFonts w:ascii="Arial" w:hAnsi="Arial" w:cs="Arial"/>
          <w:sz w:val="24"/>
          <w:szCs w:val="24"/>
        </w:rPr>
        <w:t>educational line up of topics including</w:t>
      </w:r>
      <w:r w:rsidR="00A47E32">
        <w:rPr>
          <w:rFonts w:ascii="Arial" w:hAnsi="Arial" w:cs="Arial"/>
          <w:sz w:val="24"/>
          <w:szCs w:val="24"/>
        </w:rPr>
        <w:t xml:space="preserve"> </w:t>
      </w:r>
      <w:r w:rsidR="00A47E32" w:rsidRPr="00196FDD">
        <w:rPr>
          <w:rFonts w:ascii="Arial" w:hAnsi="Arial" w:cs="Arial"/>
          <w:sz w:val="24"/>
          <w:szCs w:val="24"/>
        </w:rPr>
        <w:t>Long-Covid</w:t>
      </w:r>
      <w:r w:rsidR="0055772C" w:rsidRPr="00196FDD">
        <w:rPr>
          <w:rFonts w:ascii="Arial" w:hAnsi="Arial" w:cs="Arial"/>
          <w:sz w:val="24"/>
          <w:szCs w:val="24"/>
        </w:rPr>
        <w:t xml:space="preserve"> and </w:t>
      </w:r>
      <w:r w:rsidR="00823488" w:rsidRPr="00196FDD">
        <w:rPr>
          <w:rFonts w:ascii="Arial" w:hAnsi="Arial" w:cs="Arial"/>
          <w:sz w:val="24"/>
          <w:szCs w:val="24"/>
        </w:rPr>
        <w:t>Its</w:t>
      </w:r>
      <w:r w:rsidR="0055772C" w:rsidRPr="00196FDD">
        <w:rPr>
          <w:rFonts w:ascii="Arial" w:hAnsi="Arial" w:cs="Arial"/>
          <w:sz w:val="24"/>
          <w:szCs w:val="24"/>
        </w:rPr>
        <w:t xml:space="preserve"> Treatment</w:t>
      </w:r>
      <w:r w:rsidR="007A1012">
        <w:rPr>
          <w:rFonts w:ascii="Arial" w:hAnsi="Arial" w:cs="Arial"/>
          <w:sz w:val="24"/>
          <w:szCs w:val="24"/>
        </w:rPr>
        <w:t xml:space="preserve"> presented by one of our ICU </w:t>
      </w:r>
      <w:r w:rsidR="00E04C01">
        <w:rPr>
          <w:rFonts w:ascii="Arial" w:hAnsi="Arial" w:cs="Arial"/>
          <w:sz w:val="24"/>
          <w:szCs w:val="24"/>
        </w:rPr>
        <w:t>intensivists</w:t>
      </w:r>
      <w:r w:rsidR="007A1012">
        <w:rPr>
          <w:rFonts w:ascii="Arial" w:hAnsi="Arial" w:cs="Arial"/>
          <w:sz w:val="24"/>
          <w:szCs w:val="24"/>
        </w:rPr>
        <w:t xml:space="preserve">, </w:t>
      </w:r>
      <w:r w:rsidR="00A47E32" w:rsidRPr="00196FDD">
        <w:rPr>
          <w:rFonts w:ascii="Arial" w:hAnsi="Arial" w:cs="Arial"/>
          <w:sz w:val="24"/>
          <w:szCs w:val="24"/>
        </w:rPr>
        <w:t xml:space="preserve">Pacemaker Settings, </w:t>
      </w:r>
      <w:r w:rsidR="00196FDD">
        <w:rPr>
          <w:rFonts w:ascii="Arial" w:hAnsi="Arial" w:cs="Arial"/>
          <w:sz w:val="24"/>
          <w:szCs w:val="24"/>
        </w:rPr>
        <w:t xml:space="preserve">Seizure Monitoring post ROCS with Cerebell device, and </w:t>
      </w:r>
      <w:r w:rsidR="00A47E32" w:rsidRPr="00196FDD">
        <w:rPr>
          <w:rFonts w:ascii="Arial" w:hAnsi="Arial" w:cs="Arial"/>
          <w:sz w:val="24"/>
          <w:szCs w:val="24"/>
        </w:rPr>
        <w:t>Preparing a Patient for Critical Care Transport.</w:t>
      </w:r>
      <w:r w:rsidR="00A47E32">
        <w:rPr>
          <w:rFonts w:ascii="Arial" w:hAnsi="Arial" w:cs="Arial"/>
          <w:sz w:val="24"/>
          <w:szCs w:val="24"/>
        </w:rPr>
        <w:t xml:space="preserve">  </w:t>
      </w:r>
      <w:r w:rsidR="00D80E90">
        <w:rPr>
          <w:rFonts w:ascii="Arial" w:hAnsi="Arial" w:cs="Arial"/>
          <w:sz w:val="24"/>
          <w:szCs w:val="24"/>
        </w:rPr>
        <w:t xml:space="preserve">Educational program evaluations are conducted at the close of each meeting to </w:t>
      </w:r>
      <w:r w:rsidR="006764A4">
        <w:rPr>
          <w:rFonts w:ascii="Arial" w:hAnsi="Arial" w:cs="Arial"/>
          <w:sz w:val="24"/>
          <w:szCs w:val="24"/>
        </w:rPr>
        <w:t>ensure</w:t>
      </w:r>
      <w:r w:rsidR="00D80E90">
        <w:rPr>
          <w:rFonts w:ascii="Arial" w:hAnsi="Arial" w:cs="Arial"/>
          <w:sz w:val="24"/>
          <w:szCs w:val="24"/>
        </w:rPr>
        <w:t xml:space="preserve"> </w:t>
      </w:r>
      <w:r w:rsidR="00D80E90">
        <w:rPr>
          <w:rFonts w:ascii="Arial" w:hAnsi="Arial" w:cs="Arial"/>
          <w:sz w:val="24"/>
          <w:szCs w:val="24"/>
        </w:rPr>
        <w:lastRenderedPageBreak/>
        <w:t xml:space="preserve">stated learning objectives and goals are </w:t>
      </w:r>
      <w:r w:rsidR="006764A4">
        <w:rPr>
          <w:rFonts w:ascii="Arial" w:hAnsi="Arial" w:cs="Arial"/>
          <w:sz w:val="24"/>
          <w:szCs w:val="24"/>
        </w:rPr>
        <w:t>achieved</w:t>
      </w:r>
      <w:r w:rsidR="00D80E90">
        <w:rPr>
          <w:rFonts w:ascii="Arial" w:hAnsi="Arial" w:cs="Arial"/>
          <w:sz w:val="24"/>
          <w:szCs w:val="24"/>
        </w:rPr>
        <w:t xml:space="preserve"> and program modifications take place as needed. </w:t>
      </w:r>
      <w:r>
        <w:rPr>
          <w:rFonts w:ascii="Arial" w:hAnsi="Arial" w:cs="Arial"/>
          <w:sz w:val="24"/>
          <w:szCs w:val="24"/>
        </w:rPr>
        <w:t xml:space="preserve">As we continue to emerge from the pandemic, GRAC </w:t>
      </w:r>
      <w:r w:rsidR="0055772C">
        <w:rPr>
          <w:rFonts w:ascii="Arial" w:hAnsi="Arial" w:cs="Arial"/>
          <w:sz w:val="24"/>
          <w:szCs w:val="24"/>
        </w:rPr>
        <w:t>continues to incorporate education into</w:t>
      </w:r>
      <w:r w:rsidR="00E04C01">
        <w:rPr>
          <w:rFonts w:ascii="Arial" w:hAnsi="Arial" w:cs="Arial"/>
          <w:sz w:val="24"/>
          <w:szCs w:val="24"/>
        </w:rPr>
        <w:t xml:space="preserve"> </w:t>
      </w:r>
      <w:r w:rsidR="0055772C">
        <w:rPr>
          <w:rFonts w:ascii="Arial" w:hAnsi="Arial" w:cs="Arial"/>
          <w:sz w:val="24"/>
          <w:szCs w:val="24"/>
        </w:rPr>
        <w:t>our strategic plan to ensure</w:t>
      </w:r>
      <w:r>
        <w:rPr>
          <w:rFonts w:ascii="Arial" w:hAnsi="Arial" w:cs="Arial"/>
          <w:sz w:val="24"/>
          <w:szCs w:val="24"/>
        </w:rPr>
        <w:t xml:space="preserve"> members are given t</w:t>
      </w:r>
      <w:r w:rsidR="002754C0">
        <w:rPr>
          <w:rFonts w:ascii="Arial" w:hAnsi="Arial" w:cs="Arial"/>
          <w:sz w:val="24"/>
          <w:szCs w:val="24"/>
        </w:rPr>
        <w:t>he ch</w:t>
      </w:r>
      <w:r w:rsidR="00D80E90">
        <w:rPr>
          <w:rFonts w:ascii="Arial" w:hAnsi="Arial" w:cs="Arial"/>
          <w:sz w:val="24"/>
          <w:szCs w:val="24"/>
        </w:rPr>
        <w:t>ance to renew</w:t>
      </w:r>
      <w:r w:rsidR="007A1012">
        <w:rPr>
          <w:rFonts w:ascii="Arial" w:hAnsi="Arial" w:cs="Arial"/>
          <w:sz w:val="24"/>
          <w:szCs w:val="24"/>
        </w:rPr>
        <w:t xml:space="preserve"> and recharge</w:t>
      </w:r>
    </w:p>
    <w:p w14:paraId="668B99A6" w14:textId="46A353F6" w:rsidR="000360F5" w:rsidRDefault="000360F5" w:rsidP="00DB3215">
      <w:pPr>
        <w:spacing w:line="480" w:lineRule="auto"/>
        <w:rPr>
          <w:rFonts w:ascii="Arial" w:hAnsi="Arial" w:cs="Arial"/>
          <w:sz w:val="24"/>
          <w:szCs w:val="24"/>
        </w:rPr>
      </w:pPr>
      <w:r w:rsidRPr="002754C0">
        <w:rPr>
          <w:rFonts w:ascii="Arial" w:hAnsi="Arial" w:cs="Arial"/>
          <w:i/>
          <w:sz w:val="24"/>
          <w:szCs w:val="24"/>
          <w:u w:val="single"/>
        </w:rPr>
        <w:t>Achieving</w:t>
      </w:r>
      <w:r>
        <w:rPr>
          <w:rFonts w:ascii="Arial" w:hAnsi="Arial" w:cs="Arial"/>
          <w:sz w:val="24"/>
          <w:szCs w:val="24"/>
        </w:rPr>
        <w:t xml:space="preserve"> </w:t>
      </w:r>
      <w:r w:rsidR="002754C0">
        <w:rPr>
          <w:rFonts w:ascii="Arial" w:hAnsi="Arial" w:cs="Arial"/>
          <w:sz w:val="24"/>
          <w:szCs w:val="24"/>
        </w:rPr>
        <w:t xml:space="preserve">learning through </w:t>
      </w:r>
      <w:r w:rsidR="007A1012">
        <w:rPr>
          <w:rFonts w:ascii="Arial" w:hAnsi="Arial" w:cs="Arial"/>
          <w:sz w:val="24"/>
          <w:szCs w:val="24"/>
        </w:rPr>
        <w:t>evidence-based</w:t>
      </w:r>
      <w:r w:rsidR="002754C0">
        <w:rPr>
          <w:rFonts w:ascii="Arial" w:hAnsi="Arial" w:cs="Arial"/>
          <w:sz w:val="24"/>
          <w:szCs w:val="24"/>
        </w:rPr>
        <w:t xml:space="preserve"> presentations reflects on AACN’s mission statement of bringing expert knowledge to the bedside</w:t>
      </w:r>
      <w:r w:rsidR="0055772C">
        <w:rPr>
          <w:rFonts w:ascii="Arial" w:hAnsi="Arial" w:cs="Arial"/>
          <w:sz w:val="24"/>
          <w:szCs w:val="24"/>
        </w:rPr>
        <w:t xml:space="preserve">. This has never been more evident as our chapter members continue to </w:t>
      </w:r>
      <w:r w:rsidR="0055772C" w:rsidRPr="0055772C">
        <w:rPr>
          <w:rFonts w:ascii="Arial" w:hAnsi="Arial" w:cs="Arial"/>
          <w:i/>
          <w:sz w:val="24"/>
          <w:szCs w:val="24"/>
          <w:u w:val="single"/>
        </w:rPr>
        <w:t>Certify</w:t>
      </w:r>
      <w:r w:rsidR="0055772C">
        <w:rPr>
          <w:rFonts w:ascii="Arial" w:hAnsi="Arial" w:cs="Arial"/>
          <w:sz w:val="24"/>
          <w:szCs w:val="24"/>
        </w:rPr>
        <w:t xml:space="preserve"> and recertify through AACN’s certification process</w:t>
      </w:r>
      <w:r w:rsidR="00870A5C">
        <w:rPr>
          <w:rFonts w:ascii="Arial" w:hAnsi="Arial" w:cs="Arial"/>
          <w:sz w:val="24"/>
          <w:szCs w:val="24"/>
        </w:rPr>
        <w:t>. Forty-three of our one hundred and sixteen</w:t>
      </w:r>
      <w:r w:rsidR="007A1012">
        <w:rPr>
          <w:rFonts w:ascii="Arial" w:hAnsi="Arial" w:cs="Arial"/>
          <w:sz w:val="24"/>
          <w:szCs w:val="24"/>
        </w:rPr>
        <w:t xml:space="preserve"> </w:t>
      </w:r>
      <w:r w:rsidR="0055772C">
        <w:rPr>
          <w:rFonts w:ascii="Arial" w:hAnsi="Arial" w:cs="Arial"/>
          <w:sz w:val="24"/>
          <w:szCs w:val="24"/>
        </w:rPr>
        <w:t>membe</w:t>
      </w:r>
      <w:r w:rsidR="005B69C6">
        <w:rPr>
          <w:rFonts w:ascii="Arial" w:hAnsi="Arial" w:cs="Arial"/>
          <w:sz w:val="24"/>
          <w:szCs w:val="24"/>
        </w:rPr>
        <w:t>rs</w:t>
      </w:r>
      <w:r w:rsidR="0055772C">
        <w:rPr>
          <w:rFonts w:ascii="Arial" w:hAnsi="Arial" w:cs="Arial"/>
          <w:sz w:val="24"/>
          <w:szCs w:val="24"/>
        </w:rPr>
        <w:t xml:space="preserve"> currently hold certifications through AACN’s certification corporation. </w:t>
      </w:r>
      <w:r w:rsidR="002528FC">
        <w:rPr>
          <w:rFonts w:ascii="Arial" w:hAnsi="Arial" w:cs="Arial"/>
          <w:sz w:val="24"/>
          <w:szCs w:val="24"/>
        </w:rPr>
        <w:t>Certified members are recognized during our annual certification celebration held in March</w:t>
      </w:r>
      <w:r w:rsidR="005B69C6">
        <w:rPr>
          <w:rFonts w:ascii="Arial" w:hAnsi="Arial" w:cs="Arial"/>
          <w:sz w:val="24"/>
          <w:szCs w:val="24"/>
        </w:rPr>
        <w:t xml:space="preserve">.  GRAC provides a </w:t>
      </w:r>
      <w:proofErr w:type="gramStart"/>
      <w:r w:rsidR="005B69C6">
        <w:rPr>
          <w:rFonts w:ascii="Arial" w:hAnsi="Arial" w:cs="Arial"/>
          <w:sz w:val="24"/>
          <w:szCs w:val="24"/>
        </w:rPr>
        <w:t>one year</w:t>
      </w:r>
      <w:proofErr w:type="gramEnd"/>
      <w:r w:rsidR="005B69C6">
        <w:rPr>
          <w:rFonts w:ascii="Arial" w:hAnsi="Arial" w:cs="Arial"/>
          <w:sz w:val="24"/>
          <w:szCs w:val="24"/>
        </w:rPr>
        <w:t xml:space="preserve"> AACN membership to our longest, newest and at random certified nurse.  Just two examples of the ways in which GRAC brings</w:t>
      </w:r>
      <w:r w:rsidR="002528FC">
        <w:rPr>
          <w:rFonts w:ascii="Arial" w:hAnsi="Arial" w:cs="Arial"/>
          <w:sz w:val="24"/>
          <w:szCs w:val="24"/>
        </w:rPr>
        <w:t xml:space="preserve"> meaningful recognition to our chapter members. </w:t>
      </w:r>
    </w:p>
    <w:p w14:paraId="14925C09" w14:textId="1F0E3CD6" w:rsidR="00736AF4" w:rsidRPr="00736AF4" w:rsidRDefault="005B69C6" w:rsidP="00DB3215">
      <w:pPr>
        <w:spacing w:line="480" w:lineRule="auto"/>
        <w:rPr>
          <w:rFonts w:ascii="Arial" w:hAnsi="Arial" w:cs="Arial"/>
          <w:sz w:val="24"/>
          <w:szCs w:val="24"/>
        </w:rPr>
      </w:pPr>
      <w:r>
        <w:rPr>
          <w:rFonts w:ascii="Arial" w:hAnsi="Arial" w:cs="Arial"/>
          <w:sz w:val="24"/>
          <w:szCs w:val="24"/>
        </w:rPr>
        <w:t>Sharing educational opportunities continues to be key to the success</w:t>
      </w:r>
      <w:r w:rsidR="006764A4">
        <w:rPr>
          <w:rFonts w:ascii="Arial" w:hAnsi="Arial" w:cs="Arial"/>
          <w:sz w:val="24"/>
          <w:szCs w:val="24"/>
        </w:rPr>
        <w:t xml:space="preserve"> for</w:t>
      </w:r>
      <w:r>
        <w:rPr>
          <w:rFonts w:ascii="Arial" w:hAnsi="Arial" w:cs="Arial"/>
          <w:sz w:val="24"/>
          <w:szCs w:val="24"/>
        </w:rPr>
        <w:t xml:space="preserve"> our</w:t>
      </w:r>
      <w:r w:rsidR="006764A4">
        <w:rPr>
          <w:rFonts w:ascii="Arial" w:hAnsi="Arial" w:cs="Arial"/>
          <w:sz w:val="24"/>
          <w:szCs w:val="24"/>
        </w:rPr>
        <w:t xml:space="preserve"> chapter</w:t>
      </w:r>
      <w:r>
        <w:rPr>
          <w:rFonts w:ascii="Arial" w:hAnsi="Arial" w:cs="Arial"/>
          <w:sz w:val="24"/>
          <w:szCs w:val="24"/>
        </w:rPr>
        <w:t xml:space="preserve"> meetings.  </w:t>
      </w:r>
      <w:r w:rsidR="00736AF4">
        <w:rPr>
          <w:rFonts w:ascii="Arial" w:hAnsi="Arial" w:cs="Arial"/>
          <w:sz w:val="24"/>
          <w:szCs w:val="24"/>
        </w:rPr>
        <w:t>Chapter educational meetings are shared to our</w:t>
      </w:r>
      <w:r>
        <w:rPr>
          <w:rFonts w:ascii="Arial" w:hAnsi="Arial" w:cs="Arial"/>
          <w:sz w:val="24"/>
          <w:szCs w:val="24"/>
        </w:rPr>
        <w:t xml:space="preserve"> members in</w:t>
      </w:r>
      <w:r w:rsidR="00736AF4">
        <w:rPr>
          <w:rFonts w:ascii="Arial" w:hAnsi="Arial" w:cs="Arial"/>
          <w:sz w:val="24"/>
          <w:szCs w:val="24"/>
        </w:rPr>
        <w:t xml:space="preserve"> our chapter president’</w:t>
      </w:r>
      <w:r w:rsidR="00475275">
        <w:rPr>
          <w:rFonts w:ascii="Arial" w:hAnsi="Arial" w:cs="Arial"/>
          <w:sz w:val="24"/>
          <w:szCs w:val="24"/>
        </w:rPr>
        <w:t>s monthly chapter update</w:t>
      </w:r>
      <w:r w:rsidR="00736AF4">
        <w:rPr>
          <w:rFonts w:ascii="Arial" w:hAnsi="Arial" w:cs="Arial"/>
          <w:sz w:val="24"/>
          <w:szCs w:val="24"/>
        </w:rPr>
        <w:t xml:space="preserve">, posted on our GRAC website, and </w:t>
      </w:r>
      <w:r>
        <w:rPr>
          <w:rFonts w:ascii="Arial" w:hAnsi="Arial" w:cs="Arial"/>
          <w:sz w:val="24"/>
          <w:szCs w:val="24"/>
        </w:rPr>
        <w:t xml:space="preserve">upcoming meetings are </w:t>
      </w:r>
      <w:r w:rsidR="00736AF4">
        <w:rPr>
          <w:rFonts w:ascii="Arial" w:hAnsi="Arial" w:cs="Arial"/>
          <w:sz w:val="24"/>
          <w:szCs w:val="24"/>
        </w:rPr>
        <w:t>share</w:t>
      </w:r>
      <w:r w:rsidR="002528FC">
        <w:rPr>
          <w:rFonts w:ascii="Arial" w:hAnsi="Arial" w:cs="Arial"/>
          <w:sz w:val="24"/>
          <w:szCs w:val="24"/>
        </w:rPr>
        <w:t>d during each dinner meeting.</w:t>
      </w:r>
      <w:r w:rsidR="002528FC" w:rsidRPr="002528FC">
        <w:rPr>
          <w:rFonts w:ascii="Arial" w:hAnsi="Arial" w:cs="Arial"/>
          <w:b/>
          <w:sz w:val="24"/>
          <w:szCs w:val="24"/>
        </w:rPr>
        <w:t xml:space="preserve"> </w:t>
      </w:r>
      <w:r w:rsidR="002528FC" w:rsidRPr="002754C0">
        <w:rPr>
          <w:rFonts w:ascii="Arial" w:hAnsi="Arial" w:cs="Arial"/>
          <w:b/>
          <w:sz w:val="24"/>
          <w:szCs w:val="24"/>
        </w:rPr>
        <w:t>Starting Now</w:t>
      </w:r>
      <w:r w:rsidR="002528FC">
        <w:rPr>
          <w:rFonts w:ascii="Arial" w:hAnsi="Arial" w:cs="Arial"/>
          <w:b/>
          <w:sz w:val="24"/>
          <w:szCs w:val="24"/>
        </w:rPr>
        <w:t xml:space="preserve"> </w:t>
      </w:r>
      <w:r w:rsidR="002528FC">
        <w:rPr>
          <w:rFonts w:ascii="Arial" w:hAnsi="Arial" w:cs="Arial"/>
          <w:sz w:val="24"/>
          <w:szCs w:val="24"/>
        </w:rPr>
        <w:t>w</w:t>
      </w:r>
      <w:r w:rsidR="00736AF4">
        <w:rPr>
          <w:rFonts w:ascii="Arial" w:hAnsi="Arial" w:cs="Arial"/>
          <w:sz w:val="24"/>
          <w:szCs w:val="24"/>
        </w:rPr>
        <w:t xml:space="preserve">ith the </w:t>
      </w:r>
      <w:r w:rsidR="009B6D2A">
        <w:rPr>
          <w:rFonts w:ascii="Arial" w:hAnsi="Arial" w:cs="Arial"/>
          <w:sz w:val="24"/>
          <w:szCs w:val="24"/>
        </w:rPr>
        <w:t>chapter’s</w:t>
      </w:r>
      <w:r w:rsidR="00736AF4">
        <w:rPr>
          <w:rFonts w:ascii="Arial" w:hAnsi="Arial" w:cs="Arial"/>
          <w:sz w:val="24"/>
          <w:szCs w:val="24"/>
        </w:rPr>
        <w:t xml:space="preserve"> website transition to nursing network we look forward to a seamless metho</w:t>
      </w:r>
      <w:r w:rsidR="00475275">
        <w:rPr>
          <w:rFonts w:ascii="Arial" w:hAnsi="Arial" w:cs="Arial"/>
          <w:sz w:val="24"/>
          <w:szCs w:val="24"/>
        </w:rPr>
        <w:t xml:space="preserve">d </w:t>
      </w:r>
      <w:r w:rsidR="002528FC">
        <w:rPr>
          <w:rFonts w:ascii="Arial" w:hAnsi="Arial" w:cs="Arial"/>
          <w:sz w:val="24"/>
          <w:szCs w:val="24"/>
        </w:rPr>
        <w:t>to inform our chapter members of meetings and educational opportunities</w:t>
      </w:r>
      <w:r>
        <w:rPr>
          <w:rFonts w:ascii="Arial" w:hAnsi="Arial" w:cs="Arial"/>
          <w:sz w:val="24"/>
          <w:szCs w:val="24"/>
        </w:rPr>
        <w:t xml:space="preserve">, provide for ease of registration and </w:t>
      </w:r>
      <w:r w:rsidR="006764A4">
        <w:rPr>
          <w:rFonts w:ascii="Arial" w:hAnsi="Arial" w:cs="Arial"/>
          <w:sz w:val="24"/>
          <w:szCs w:val="24"/>
        </w:rPr>
        <w:t xml:space="preserve">enhanced </w:t>
      </w:r>
      <w:r>
        <w:rPr>
          <w:rFonts w:ascii="Arial" w:hAnsi="Arial" w:cs="Arial"/>
          <w:sz w:val="24"/>
          <w:szCs w:val="24"/>
        </w:rPr>
        <w:t xml:space="preserve">reminders </w:t>
      </w:r>
      <w:r w:rsidR="006764A4">
        <w:rPr>
          <w:rFonts w:ascii="Arial" w:hAnsi="Arial" w:cs="Arial"/>
          <w:sz w:val="24"/>
          <w:szCs w:val="24"/>
        </w:rPr>
        <w:t>for</w:t>
      </w:r>
      <w:r>
        <w:rPr>
          <w:rFonts w:ascii="Arial" w:hAnsi="Arial" w:cs="Arial"/>
          <w:sz w:val="24"/>
          <w:szCs w:val="24"/>
        </w:rPr>
        <w:t xml:space="preserve"> upcoming events</w:t>
      </w:r>
      <w:r w:rsidR="002528FC">
        <w:rPr>
          <w:rFonts w:ascii="Arial" w:hAnsi="Arial" w:cs="Arial"/>
          <w:sz w:val="24"/>
          <w:szCs w:val="24"/>
        </w:rPr>
        <w:t xml:space="preserve">. </w:t>
      </w:r>
    </w:p>
    <w:p w14:paraId="2445D48B" w14:textId="355D7820" w:rsidR="00A6123F" w:rsidRPr="001B7B4E" w:rsidRDefault="002528FC" w:rsidP="00DB3215">
      <w:pPr>
        <w:spacing w:line="480" w:lineRule="auto"/>
        <w:rPr>
          <w:rFonts w:ascii="Arial" w:hAnsi="Arial" w:cs="Arial"/>
          <w:sz w:val="24"/>
          <w:szCs w:val="24"/>
        </w:rPr>
      </w:pPr>
      <w:r>
        <w:rPr>
          <w:rFonts w:ascii="Arial" w:hAnsi="Arial" w:cs="Arial"/>
          <w:sz w:val="24"/>
          <w:szCs w:val="24"/>
        </w:rPr>
        <w:t xml:space="preserve">As we </w:t>
      </w:r>
      <w:r w:rsidR="00475275">
        <w:rPr>
          <w:rFonts w:ascii="Arial" w:hAnsi="Arial" w:cs="Arial"/>
          <w:sz w:val="24"/>
          <w:szCs w:val="24"/>
        </w:rPr>
        <w:t xml:space="preserve">continue </w:t>
      </w:r>
      <w:r w:rsidR="00C56533">
        <w:rPr>
          <w:rFonts w:ascii="Arial" w:hAnsi="Arial" w:cs="Arial"/>
          <w:sz w:val="24"/>
          <w:szCs w:val="24"/>
        </w:rPr>
        <w:t>to engage our members to Grow</w:t>
      </w:r>
      <w:r>
        <w:rPr>
          <w:rFonts w:ascii="Arial" w:hAnsi="Arial" w:cs="Arial"/>
          <w:sz w:val="24"/>
          <w:szCs w:val="24"/>
        </w:rPr>
        <w:t xml:space="preserve">, Renew, Achieve and Certify </w:t>
      </w:r>
      <w:r w:rsidR="00736AF4">
        <w:rPr>
          <w:rFonts w:ascii="Arial" w:hAnsi="Arial" w:cs="Arial"/>
          <w:sz w:val="24"/>
          <w:szCs w:val="24"/>
        </w:rPr>
        <w:t>we base our education</w:t>
      </w:r>
      <w:r w:rsidR="00475275">
        <w:rPr>
          <w:rFonts w:ascii="Arial" w:hAnsi="Arial" w:cs="Arial"/>
          <w:sz w:val="24"/>
          <w:szCs w:val="24"/>
        </w:rPr>
        <w:t>al meetings on</w:t>
      </w:r>
      <w:r w:rsidR="00736AF4">
        <w:rPr>
          <w:rFonts w:ascii="Arial" w:hAnsi="Arial" w:cs="Arial"/>
          <w:sz w:val="24"/>
          <w:szCs w:val="24"/>
        </w:rPr>
        <w:t xml:space="preserve"> AACN’s mission statement to drive</w:t>
      </w:r>
      <w:r>
        <w:rPr>
          <w:rFonts w:ascii="Arial" w:hAnsi="Arial" w:cs="Arial"/>
          <w:sz w:val="24"/>
          <w:szCs w:val="24"/>
        </w:rPr>
        <w:t xml:space="preserve"> excellence through education for</w:t>
      </w:r>
      <w:r w:rsidR="00736AF4">
        <w:rPr>
          <w:rFonts w:ascii="Arial" w:hAnsi="Arial" w:cs="Arial"/>
          <w:sz w:val="24"/>
          <w:szCs w:val="24"/>
        </w:rPr>
        <w:t xml:space="preserve"> the </w:t>
      </w:r>
      <w:r w:rsidR="00C56533">
        <w:rPr>
          <w:rFonts w:ascii="Arial" w:hAnsi="Arial" w:cs="Arial"/>
          <w:sz w:val="24"/>
          <w:szCs w:val="24"/>
        </w:rPr>
        <w:t xml:space="preserve">members of the Greater Raleigh Area Chapter of AACN. </w:t>
      </w:r>
    </w:p>
    <w:sectPr w:rsidR="00A6123F" w:rsidRPr="001B7B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614FF" w14:textId="77777777" w:rsidR="00000F56" w:rsidRDefault="00000F56" w:rsidP="00E04C01">
      <w:pPr>
        <w:spacing w:after="0" w:line="240" w:lineRule="auto"/>
      </w:pPr>
      <w:r>
        <w:separator/>
      </w:r>
    </w:p>
  </w:endnote>
  <w:endnote w:type="continuationSeparator" w:id="0">
    <w:p w14:paraId="30344E37" w14:textId="77777777" w:rsidR="00000F56" w:rsidRDefault="00000F56" w:rsidP="00E04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3FC13" w14:textId="77777777" w:rsidR="00000F56" w:rsidRDefault="00000F56" w:rsidP="00E04C01">
      <w:pPr>
        <w:spacing w:after="0" w:line="240" w:lineRule="auto"/>
      </w:pPr>
      <w:r>
        <w:separator/>
      </w:r>
    </w:p>
  </w:footnote>
  <w:footnote w:type="continuationSeparator" w:id="0">
    <w:p w14:paraId="4EA06E20" w14:textId="77777777" w:rsidR="00000F56" w:rsidRDefault="00000F56" w:rsidP="00E04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ABF9" w14:textId="0AE3F30A" w:rsidR="00E04C01" w:rsidRDefault="00E04C01">
    <w:pPr>
      <w:pStyle w:val="Header"/>
      <w:rPr>
        <w:rFonts w:ascii="Arial" w:hAnsi="Arial" w:cs="Arial"/>
      </w:rPr>
    </w:pPr>
    <w:r w:rsidRPr="00E04C01">
      <w:rPr>
        <w:rFonts w:ascii="Arial" w:hAnsi="Arial" w:cs="Arial"/>
        <w:sz w:val="24"/>
        <w:szCs w:val="24"/>
      </w:rPr>
      <w:t>Greater Raleigh Area Chapter</w:t>
    </w:r>
    <w:r w:rsidRPr="00E04C01">
      <w:rPr>
        <w:rFonts w:ascii="Arial" w:hAnsi="Arial" w:cs="Arial"/>
      </w:rPr>
      <w:t xml:space="preserve"> </w:t>
    </w:r>
    <w:r>
      <w:rPr>
        <w:rFonts w:ascii="Arial" w:hAnsi="Arial" w:cs="Arial"/>
      </w:rPr>
      <w:t>–</w:t>
    </w:r>
    <w:r w:rsidRPr="00E04C01">
      <w:rPr>
        <w:rFonts w:ascii="Arial" w:hAnsi="Arial" w:cs="Arial"/>
      </w:rPr>
      <w:t xml:space="preserve"> </w:t>
    </w:r>
    <w:r>
      <w:rPr>
        <w:rFonts w:ascii="Arial" w:hAnsi="Arial" w:cs="Arial"/>
      </w:rPr>
      <w:t>Excellence in Chapter Educational Programming</w:t>
    </w:r>
  </w:p>
  <w:p w14:paraId="65EF766F" w14:textId="77777777" w:rsidR="00E04C01" w:rsidRPr="00E04C01" w:rsidRDefault="00E04C01">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B4E"/>
    <w:rsid w:val="00000F56"/>
    <w:rsid w:val="000360F5"/>
    <w:rsid w:val="00196FDD"/>
    <w:rsid w:val="001B7B4E"/>
    <w:rsid w:val="00235E3C"/>
    <w:rsid w:val="00240AFC"/>
    <w:rsid w:val="002528FC"/>
    <w:rsid w:val="002647B1"/>
    <w:rsid w:val="002754C0"/>
    <w:rsid w:val="003164FF"/>
    <w:rsid w:val="0035557A"/>
    <w:rsid w:val="00475275"/>
    <w:rsid w:val="0055772C"/>
    <w:rsid w:val="005B69C6"/>
    <w:rsid w:val="006764A4"/>
    <w:rsid w:val="006D472F"/>
    <w:rsid w:val="00736AF4"/>
    <w:rsid w:val="007A1012"/>
    <w:rsid w:val="00823488"/>
    <w:rsid w:val="00870A5C"/>
    <w:rsid w:val="00960769"/>
    <w:rsid w:val="0097181D"/>
    <w:rsid w:val="009B6D2A"/>
    <w:rsid w:val="00A47E32"/>
    <w:rsid w:val="00A6123F"/>
    <w:rsid w:val="00A6439F"/>
    <w:rsid w:val="00B76D39"/>
    <w:rsid w:val="00C56533"/>
    <w:rsid w:val="00D80E90"/>
    <w:rsid w:val="00D82C26"/>
    <w:rsid w:val="00DB3215"/>
    <w:rsid w:val="00E04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398F"/>
  <w15:chartTrackingRefBased/>
  <w15:docId w15:val="{EF4F1E60-195A-46F7-A912-1930F49C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3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39F"/>
    <w:rPr>
      <w:rFonts w:ascii="Segoe UI" w:hAnsi="Segoe UI" w:cs="Segoe UI"/>
      <w:sz w:val="18"/>
      <w:szCs w:val="18"/>
    </w:rPr>
  </w:style>
  <w:style w:type="paragraph" w:styleId="Header">
    <w:name w:val="header"/>
    <w:basedOn w:val="Normal"/>
    <w:link w:val="HeaderChar"/>
    <w:uiPriority w:val="99"/>
    <w:unhideWhenUsed/>
    <w:rsid w:val="00E04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C01"/>
  </w:style>
  <w:style w:type="paragraph" w:styleId="Footer">
    <w:name w:val="footer"/>
    <w:basedOn w:val="Normal"/>
    <w:link w:val="FooterChar"/>
    <w:uiPriority w:val="99"/>
    <w:unhideWhenUsed/>
    <w:rsid w:val="00E04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5DE89-AB57-45F6-90F3-B589668F8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UNCH</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Waugaman, Sandy</dc:creator>
  <cp:keywords/>
  <dc:description/>
  <cp:lastModifiedBy>Sandy</cp:lastModifiedBy>
  <cp:revision>8</cp:revision>
  <cp:lastPrinted>2022-10-15T17:24:00Z</cp:lastPrinted>
  <dcterms:created xsi:type="dcterms:W3CDTF">2022-08-20T20:19:00Z</dcterms:created>
  <dcterms:modified xsi:type="dcterms:W3CDTF">2022-10-15T17:24:00Z</dcterms:modified>
</cp:coreProperties>
</file>