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29350" w14:textId="77777777" w:rsidR="00BE4D6D" w:rsidRDefault="00000000">
      <w:pPr>
        <w:ind w:left="2" w:hanging="4"/>
        <w:rPr>
          <w:color w:val="3366FF"/>
        </w:rPr>
      </w:pPr>
      <w:r>
        <w:rPr>
          <w:rFonts w:ascii="Arial" w:eastAsia="Arial" w:hAnsi="Arial" w:cs="Arial"/>
          <w:b/>
          <w:color w:val="00CCFF"/>
          <w:sz w:val="36"/>
          <w:szCs w:val="36"/>
        </w:rPr>
        <w:t xml:space="preserve">             </w:t>
      </w:r>
    </w:p>
    <w:p w14:paraId="169A5415" w14:textId="77777777" w:rsidR="00BE4D6D" w:rsidRDefault="00000000">
      <w:pPr>
        <w:ind w:left="0" w:hanging="2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</w:rPr>
        <w:drawing>
          <wp:inline distT="0" distB="0" distL="114300" distR="114300" wp14:anchorId="29748438" wp14:editId="76012E95">
            <wp:extent cx="2065655" cy="1857375"/>
            <wp:effectExtent l="0" t="0" r="0" b="0"/>
            <wp:docPr id="1028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65655" cy="1857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</w:rPr>
        <w:t xml:space="preserve">          </w:t>
      </w:r>
      <w:r>
        <w:rPr>
          <w:rFonts w:ascii="Calibri" w:eastAsia="Calibri" w:hAnsi="Calibri" w:cs="Calibri"/>
          <w:noProof/>
        </w:rPr>
        <w:drawing>
          <wp:inline distT="0" distB="0" distL="114300" distR="114300" wp14:anchorId="26650CF5" wp14:editId="0DAECC2D">
            <wp:extent cx="1848485" cy="1141095"/>
            <wp:effectExtent l="0" t="0" r="0" b="0"/>
            <wp:docPr id="1030" name="image2.jpg" descr="hpn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hpna1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48485" cy="11410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9987263" w14:textId="77777777" w:rsidR="00BE4D6D" w:rsidRDefault="00BE4D6D">
      <w:pPr>
        <w:ind w:left="1" w:hanging="3"/>
        <w:jc w:val="center"/>
        <w:rPr>
          <w:rFonts w:ascii="Calibri" w:eastAsia="Calibri" w:hAnsi="Calibri" w:cs="Calibri"/>
          <w:color w:val="0070C0"/>
          <w:sz w:val="32"/>
          <w:szCs w:val="32"/>
        </w:rPr>
      </w:pPr>
    </w:p>
    <w:p w14:paraId="286901C1" w14:textId="77777777" w:rsidR="00BE4D6D" w:rsidRDefault="00000000">
      <w:pPr>
        <w:ind w:left="1" w:hanging="3"/>
        <w:jc w:val="center"/>
        <w:rPr>
          <w:rFonts w:ascii="Calibri" w:eastAsia="Calibri" w:hAnsi="Calibri" w:cs="Calibri"/>
          <w:color w:val="0070C0"/>
          <w:sz w:val="32"/>
          <w:szCs w:val="32"/>
        </w:rPr>
      </w:pPr>
      <w:r>
        <w:rPr>
          <w:rFonts w:ascii="Calibri" w:eastAsia="Calibri" w:hAnsi="Calibri" w:cs="Calibri"/>
          <w:b/>
          <w:color w:val="0070C0"/>
          <w:sz w:val="32"/>
          <w:szCs w:val="32"/>
        </w:rPr>
        <w:t>The CT Charter Oak Chapter of the HPNA Presents:</w:t>
      </w:r>
    </w:p>
    <w:p w14:paraId="5F750F05" w14:textId="77777777" w:rsidR="00BE4D6D" w:rsidRDefault="00000000">
      <w:pPr>
        <w:ind w:left="2" w:hanging="4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b/>
          <w:sz w:val="36"/>
          <w:szCs w:val="36"/>
        </w:rPr>
        <w:t>“Guiding Your Patient Through Advance Care Planning Conversations”</w:t>
      </w:r>
    </w:p>
    <w:p w14:paraId="28CE1EB7" w14:textId="77777777" w:rsidR="00BE4D6D" w:rsidRDefault="00000000">
      <w:pPr>
        <w:ind w:left="2" w:hanging="4"/>
        <w:jc w:val="center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b/>
          <w:sz w:val="36"/>
          <w:szCs w:val="36"/>
        </w:rPr>
        <w:t>With Karen Mulvihill APRN and Julia MacMillan APRN</w:t>
      </w:r>
    </w:p>
    <w:p w14:paraId="067D1B8A" w14:textId="77777777" w:rsidR="00BE4D6D" w:rsidRDefault="00000000" w:rsidP="00FE4D6F">
      <w:pPr>
        <w:ind w:left="2" w:hanging="4"/>
        <w:jc w:val="center"/>
        <w:rPr>
          <w:rFonts w:ascii="Calibri" w:eastAsia="Calibri" w:hAnsi="Calibri" w:cs="Calibri"/>
          <w:color w:val="0070C0"/>
          <w:sz w:val="36"/>
          <w:szCs w:val="36"/>
        </w:rPr>
      </w:pPr>
      <w:r>
        <w:rPr>
          <w:rFonts w:ascii="Calibri" w:eastAsia="Calibri" w:hAnsi="Calibri" w:cs="Calibri"/>
          <w:b/>
          <w:color w:val="0070C0"/>
          <w:sz w:val="36"/>
          <w:szCs w:val="36"/>
        </w:rPr>
        <w:t>Date:  November 10, 2022</w:t>
      </w:r>
    </w:p>
    <w:p w14:paraId="0896346F" w14:textId="58C7B39D" w:rsidR="00BE4D6D" w:rsidRDefault="00000000">
      <w:pPr>
        <w:ind w:left="2" w:hanging="4"/>
        <w:rPr>
          <w:rFonts w:ascii="Calibri" w:eastAsia="Calibri" w:hAnsi="Calibri" w:cs="Calibri"/>
          <w:b/>
          <w:color w:val="0070C0"/>
          <w:sz w:val="36"/>
          <w:szCs w:val="36"/>
        </w:rPr>
      </w:pPr>
      <w:r>
        <w:rPr>
          <w:rFonts w:ascii="Calibri" w:eastAsia="Calibri" w:hAnsi="Calibri" w:cs="Calibri"/>
          <w:b/>
          <w:color w:val="0070C0"/>
          <w:sz w:val="36"/>
          <w:szCs w:val="36"/>
        </w:rPr>
        <w:t xml:space="preserve">                              Time:  </w:t>
      </w:r>
      <w:r w:rsidR="00FE4D6F">
        <w:rPr>
          <w:rFonts w:ascii="Calibri" w:eastAsia="Calibri" w:hAnsi="Calibri" w:cs="Calibri"/>
          <w:b/>
          <w:color w:val="0070C0"/>
          <w:sz w:val="36"/>
          <w:szCs w:val="36"/>
        </w:rPr>
        <w:t>5:45 -</w:t>
      </w:r>
      <w:r>
        <w:rPr>
          <w:rFonts w:ascii="Calibri" w:eastAsia="Calibri" w:hAnsi="Calibri" w:cs="Calibri"/>
          <w:b/>
          <w:color w:val="0070C0"/>
          <w:sz w:val="36"/>
          <w:szCs w:val="36"/>
        </w:rPr>
        <w:t xml:space="preserve">6 </w:t>
      </w:r>
      <w:r w:rsidR="00FE4D6F">
        <w:rPr>
          <w:rFonts w:ascii="Calibri" w:eastAsia="Calibri" w:hAnsi="Calibri" w:cs="Calibri"/>
          <w:b/>
          <w:color w:val="0070C0"/>
          <w:sz w:val="36"/>
          <w:szCs w:val="36"/>
        </w:rPr>
        <w:t>PM Membership Business Meeting</w:t>
      </w:r>
    </w:p>
    <w:p w14:paraId="05663BC1" w14:textId="062ED8E6" w:rsidR="00BE4D6D" w:rsidRDefault="00FE4D6F" w:rsidP="00FE4D6F">
      <w:pPr>
        <w:ind w:left="2" w:hanging="4"/>
        <w:rPr>
          <w:rFonts w:ascii="Calibri" w:eastAsia="Calibri" w:hAnsi="Calibri" w:cs="Calibri"/>
          <w:color w:val="0070C0"/>
          <w:sz w:val="36"/>
          <w:szCs w:val="36"/>
        </w:rPr>
      </w:pPr>
      <w:r>
        <w:rPr>
          <w:rFonts w:ascii="Calibri" w:eastAsia="Calibri" w:hAnsi="Calibri" w:cs="Calibri"/>
          <w:b/>
          <w:color w:val="0070C0"/>
          <w:sz w:val="36"/>
          <w:szCs w:val="36"/>
        </w:rPr>
        <w:tab/>
        <w:t xml:space="preserve">                                           6:00 - 7 PM Program                                         </w:t>
      </w:r>
      <w:r>
        <w:rPr>
          <w:rFonts w:ascii="Calibri" w:eastAsia="Calibri" w:hAnsi="Calibri" w:cs="Calibri"/>
          <w:b/>
          <w:color w:val="0070C0"/>
          <w:sz w:val="36"/>
          <w:szCs w:val="36"/>
        </w:rPr>
        <w:tab/>
      </w:r>
      <w:r>
        <w:rPr>
          <w:rFonts w:ascii="Calibri" w:eastAsia="Calibri" w:hAnsi="Calibri" w:cs="Calibri"/>
          <w:b/>
          <w:color w:val="0070C0"/>
          <w:sz w:val="36"/>
          <w:szCs w:val="36"/>
        </w:rPr>
        <w:tab/>
      </w:r>
      <w:r>
        <w:rPr>
          <w:rFonts w:ascii="Calibri" w:eastAsia="Calibri" w:hAnsi="Calibri" w:cs="Calibri"/>
          <w:b/>
          <w:color w:val="0070C0"/>
          <w:sz w:val="36"/>
          <w:szCs w:val="36"/>
        </w:rPr>
        <w:tab/>
        <w:t xml:space="preserve">                      Place:  Middlesex Hospital</w:t>
      </w:r>
    </w:p>
    <w:p w14:paraId="3E0EFBC8" w14:textId="597EBC8A" w:rsidR="00BE4D6D" w:rsidRDefault="00000000">
      <w:pPr>
        <w:shd w:val="clear" w:color="auto" w:fill="FFFFFF"/>
        <w:ind w:left="2" w:hanging="4"/>
        <w:rPr>
          <w:rFonts w:ascii="Calibri" w:eastAsia="Calibri" w:hAnsi="Calibri" w:cs="Calibri"/>
          <w:color w:val="0070C0"/>
          <w:sz w:val="36"/>
          <w:szCs w:val="36"/>
        </w:rPr>
      </w:pPr>
      <w:r>
        <w:rPr>
          <w:rFonts w:ascii="Calibri" w:eastAsia="Calibri" w:hAnsi="Calibri" w:cs="Calibri"/>
          <w:b/>
          <w:color w:val="0070C0"/>
          <w:sz w:val="36"/>
          <w:szCs w:val="36"/>
        </w:rPr>
        <w:t xml:space="preserve">                                             28 Crescent St., Middletown, Ct.</w:t>
      </w:r>
    </w:p>
    <w:p w14:paraId="5FDE08FD" w14:textId="23873DBB" w:rsidR="00BE4D6D" w:rsidRDefault="00000000">
      <w:pPr>
        <w:shd w:val="clear" w:color="auto" w:fill="FFFFFF"/>
        <w:ind w:left="2" w:hanging="4"/>
        <w:rPr>
          <w:rFonts w:ascii="Calibri" w:eastAsia="Calibri" w:hAnsi="Calibri" w:cs="Calibri"/>
          <w:color w:val="0070C0"/>
          <w:sz w:val="36"/>
          <w:szCs w:val="36"/>
        </w:rPr>
      </w:pPr>
      <w:r>
        <w:rPr>
          <w:rFonts w:ascii="Calibri" w:eastAsia="Calibri" w:hAnsi="Calibri" w:cs="Calibri"/>
          <w:b/>
          <w:color w:val="0070C0"/>
          <w:sz w:val="36"/>
          <w:szCs w:val="36"/>
        </w:rPr>
        <w:tab/>
      </w:r>
      <w:r>
        <w:rPr>
          <w:rFonts w:ascii="Calibri" w:eastAsia="Calibri" w:hAnsi="Calibri" w:cs="Calibri"/>
          <w:b/>
          <w:color w:val="0070C0"/>
          <w:sz w:val="36"/>
          <w:szCs w:val="36"/>
        </w:rPr>
        <w:tab/>
      </w:r>
      <w:r>
        <w:rPr>
          <w:rFonts w:ascii="Calibri" w:eastAsia="Calibri" w:hAnsi="Calibri" w:cs="Calibri"/>
          <w:b/>
          <w:color w:val="0070C0"/>
          <w:sz w:val="36"/>
          <w:szCs w:val="36"/>
        </w:rPr>
        <w:tab/>
      </w:r>
      <w:r>
        <w:rPr>
          <w:rFonts w:ascii="Calibri" w:eastAsia="Calibri" w:hAnsi="Calibri" w:cs="Calibri"/>
          <w:b/>
          <w:color w:val="0070C0"/>
          <w:sz w:val="36"/>
          <w:szCs w:val="36"/>
        </w:rPr>
        <w:tab/>
      </w:r>
      <w:r>
        <w:rPr>
          <w:rFonts w:ascii="Calibri" w:eastAsia="Calibri" w:hAnsi="Calibri" w:cs="Calibri"/>
          <w:b/>
          <w:color w:val="0070C0"/>
          <w:sz w:val="36"/>
          <w:szCs w:val="36"/>
        </w:rPr>
        <w:tab/>
      </w:r>
      <w:r>
        <w:rPr>
          <w:rFonts w:ascii="Calibri" w:eastAsia="Calibri" w:hAnsi="Calibri" w:cs="Calibri"/>
          <w:b/>
          <w:color w:val="0070C0"/>
          <w:sz w:val="36"/>
          <w:szCs w:val="36"/>
        </w:rPr>
        <w:tab/>
        <w:t xml:space="preserve"> </w:t>
      </w:r>
      <w:proofErr w:type="spellStart"/>
      <w:r>
        <w:rPr>
          <w:rFonts w:ascii="Calibri" w:eastAsia="Calibri" w:hAnsi="Calibri" w:cs="Calibri"/>
          <w:b/>
          <w:color w:val="0070C0"/>
          <w:sz w:val="36"/>
          <w:szCs w:val="36"/>
        </w:rPr>
        <w:t>Baggish</w:t>
      </w:r>
      <w:proofErr w:type="spellEnd"/>
      <w:r>
        <w:rPr>
          <w:rFonts w:ascii="Calibri" w:eastAsia="Calibri" w:hAnsi="Calibri" w:cs="Calibri"/>
          <w:b/>
          <w:color w:val="0070C0"/>
          <w:sz w:val="36"/>
          <w:szCs w:val="36"/>
        </w:rPr>
        <w:t xml:space="preserve"> Conference Room</w:t>
      </w:r>
    </w:p>
    <w:p w14:paraId="640BA9E0" w14:textId="77777777" w:rsidR="00BE4D6D" w:rsidRDefault="00BE4D6D">
      <w:pPr>
        <w:shd w:val="clear" w:color="auto" w:fill="FFFFFF"/>
        <w:ind w:left="2" w:hanging="4"/>
        <w:rPr>
          <w:rFonts w:ascii="Calibri" w:eastAsia="Calibri" w:hAnsi="Calibri" w:cs="Calibri"/>
          <w:color w:val="0070C0"/>
          <w:sz w:val="36"/>
          <w:szCs w:val="36"/>
        </w:rPr>
      </w:pPr>
    </w:p>
    <w:p w14:paraId="2E80D9A8" w14:textId="2E28597B" w:rsidR="00BE4D6D" w:rsidRDefault="00000000" w:rsidP="00830286">
      <w:pPr>
        <w:shd w:val="clear" w:color="auto" w:fill="FFFFFF"/>
        <w:ind w:left="1" w:hanging="3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Zoom link </w:t>
      </w:r>
      <w:r w:rsidR="00830286">
        <w:rPr>
          <w:rFonts w:ascii="Calibri" w:eastAsia="Calibri" w:hAnsi="Calibri" w:cs="Calibri"/>
          <w:b/>
          <w:sz w:val="28"/>
          <w:szCs w:val="28"/>
        </w:rPr>
        <w:t>on page 2</w:t>
      </w:r>
      <w:r>
        <w:rPr>
          <w:rFonts w:ascii="Calibri" w:eastAsia="Calibri" w:hAnsi="Calibri" w:cs="Calibri"/>
          <w:b/>
          <w:sz w:val="28"/>
          <w:szCs w:val="28"/>
        </w:rPr>
        <w:t xml:space="preserve"> for those who cannot attend in person</w:t>
      </w:r>
    </w:p>
    <w:p w14:paraId="202ACF5C" w14:textId="77777777" w:rsidR="00BE4D6D" w:rsidRDefault="00BE4D6D">
      <w:pPr>
        <w:shd w:val="clear" w:color="auto" w:fill="FFFFFF"/>
        <w:ind w:left="1" w:hanging="3"/>
        <w:rPr>
          <w:rFonts w:ascii="Calibri" w:eastAsia="Calibri" w:hAnsi="Calibri" w:cs="Calibri"/>
          <w:sz w:val="28"/>
          <w:szCs w:val="28"/>
        </w:rPr>
      </w:pPr>
    </w:p>
    <w:tbl>
      <w:tblPr>
        <w:tblStyle w:val="a"/>
        <w:tblW w:w="10329" w:type="dxa"/>
        <w:jc w:val="center"/>
        <w:tblLayout w:type="fixed"/>
        <w:tblLook w:val="0000" w:firstRow="0" w:lastRow="0" w:firstColumn="0" w:lastColumn="0" w:noHBand="0" w:noVBand="0"/>
      </w:tblPr>
      <w:tblGrid>
        <w:gridCol w:w="10329"/>
      </w:tblGrid>
      <w:tr w:rsidR="00BE4D6D" w14:paraId="223C0A23" w14:textId="77777777">
        <w:trPr>
          <w:trHeight w:val="2160"/>
          <w:jc w:val="center"/>
        </w:trPr>
        <w:tc>
          <w:tcPr>
            <w:tcW w:w="10329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561C148" w14:textId="77777777" w:rsidR="00BE4D6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Continuing Education credits provided by Middlesex Health</w:t>
            </w:r>
          </w:p>
          <w:p w14:paraId="3240BE39" w14:textId="77777777" w:rsidR="00BE4D6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Arial" w:eastAsia="Arial" w:hAnsi="Arial" w:cs="Arial"/>
                <w:noProof/>
                <w:color w:val="000000"/>
                <w:sz w:val="22"/>
                <w:szCs w:val="22"/>
              </w:rPr>
              <w:drawing>
                <wp:inline distT="0" distB="0" distL="114300" distR="114300" wp14:anchorId="05DBA488" wp14:editId="5643A223">
                  <wp:extent cx="1791335" cy="527050"/>
                  <wp:effectExtent l="0" t="0" r="0" b="0"/>
                  <wp:docPr id="1029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1335" cy="5270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78CE6D17" w14:textId="77777777" w:rsidR="00BE4D6D" w:rsidRDefault="00BE4D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</w:tr>
      <w:tr w:rsidR="00BE4D6D" w14:paraId="266DB6AF" w14:textId="77777777">
        <w:trPr>
          <w:trHeight w:val="1680"/>
          <w:jc w:val="center"/>
        </w:trPr>
        <w:tc>
          <w:tcPr>
            <w:tcW w:w="10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</w:tcPr>
          <w:p w14:paraId="745DA113" w14:textId="77777777" w:rsidR="00BE4D6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u w:val="single"/>
              </w:rPr>
              <w:t>Accreditation Statement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: Middlesex Health is accredited by the Massachusetts Medical Society to provide continuing medical education for physicians.</w:t>
            </w:r>
          </w:p>
          <w:p w14:paraId="46F9573A" w14:textId="77777777" w:rsidR="00BE4D6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u w:val="single"/>
              </w:rPr>
              <w:t>Credit Designation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: Middlesex Health designates this live activity for a maximum of 1 AMA PRA Category 1 Credit™. Physicians should claim only the credit commensurate with the extent of their participation in the activity. Middlesex Health designates this live activity for a maximum of 1 Attendance w/ No Credit. Physicians should claim only the credit commensurate with the extent of their participation in the activity.</w:t>
            </w:r>
          </w:p>
          <w:p w14:paraId="669439B0" w14:textId="77777777" w:rsidR="00BE4D6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u w:val="single"/>
              </w:rPr>
              <w:t>Series Disclosures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: No disclosures.</w:t>
            </w:r>
          </w:p>
          <w:p w14:paraId="5F760B2C" w14:textId="77777777" w:rsidR="00BE4D6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u w:val="single"/>
              </w:rPr>
              <w:t>Event Disclosures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: There are no relevant financial relationships with ACCME</w:t>
            </w:r>
            <w:r>
              <w:rPr>
                <w:rFonts w:ascii="Cambria Math" w:eastAsia="Cambria Math" w:hAnsi="Cambria Math" w:cs="Cambria Math"/>
                <w:color w:val="000000"/>
                <w:sz w:val="16"/>
                <w:szCs w:val="16"/>
              </w:rPr>
              <w:t>‐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defined commercial interests for anyone who was in control of the content of the activity.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u w:val="single"/>
              </w:rPr>
              <w:t>Commercial Support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: This activity is not commercially supported.</w:t>
            </w:r>
          </w:p>
          <w:p w14:paraId="4E9788F3" w14:textId="77777777" w:rsidR="00BE4D6D" w:rsidRDefault="00BE4D6D">
            <w:pPr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</w:tbl>
    <w:p w14:paraId="5A061A56" w14:textId="77777777" w:rsidR="00BE4D6D" w:rsidRDefault="00000000">
      <w:pPr>
        <w:ind w:left="0" w:hanging="2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Target Audience:   RN’s, ICU and Med-Surg RN’s and all hospice and palliative staff. Social workers and other allied healthcare workers also welcome</w:t>
      </w:r>
    </w:p>
    <w:p w14:paraId="372D2903" w14:textId="77777777" w:rsidR="00BE4D6D" w:rsidRDefault="00BE4D6D">
      <w:pPr>
        <w:ind w:left="0" w:hanging="2"/>
        <w:jc w:val="center"/>
        <w:rPr>
          <w:rFonts w:ascii="Calibri" w:eastAsia="Calibri" w:hAnsi="Calibri" w:cs="Calibri"/>
          <w:sz w:val="16"/>
          <w:szCs w:val="16"/>
        </w:rPr>
      </w:pPr>
    </w:p>
    <w:p w14:paraId="601949B4" w14:textId="77777777" w:rsidR="00830286" w:rsidRPr="00830286" w:rsidRDefault="00830286" w:rsidP="00830286">
      <w:pPr>
        <w:shd w:val="clear" w:color="auto" w:fill="FFFFFF"/>
        <w:suppressAutoHyphens w:val="0"/>
        <w:spacing w:before="100" w:beforeAutospacing="1" w:after="100" w:afterAutospacing="1" w:line="240" w:lineRule="auto"/>
        <w:ind w:leftChars="0" w:left="0" w:firstLineChars="0" w:hanging="2"/>
        <w:textDirection w:val="lrTb"/>
        <w:textAlignment w:val="auto"/>
        <w:outlineLvl w:val="9"/>
        <w:rPr>
          <w:rFonts w:ascii="Arial" w:hAnsi="Arial" w:cs="Arial"/>
          <w:color w:val="222222"/>
          <w:position w:val="0"/>
        </w:rPr>
      </w:pPr>
      <w:r w:rsidRPr="00830286">
        <w:rPr>
          <w:rFonts w:ascii="Arial" w:hAnsi="Arial" w:cs="Arial"/>
          <w:color w:val="222222"/>
          <w:position w:val="0"/>
        </w:rPr>
        <w:lastRenderedPageBreak/>
        <w:t>Join Zoom Meeting</w:t>
      </w:r>
      <w:r w:rsidRPr="00830286">
        <w:rPr>
          <w:rFonts w:ascii="Arial" w:hAnsi="Arial" w:cs="Arial"/>
          <w:color w:val="222222"/>
          <w:position w:val="0"/>
        </w:rPr>
        <w:br/>
      </w:r>
      <w:hyperlink r:id="rId10" w:tgtFrame="_blank" w:history="1">
        <w:r w:rsidRPr="00830286">
          <w:rPr>
            <w:rFonts w:ascii="Arial" w:hAnsi="Arial" w:cs="Arial"/>
            <w:color w:val="1155CC"/>
            <w:position w:val="0"/>
            <w:u w:val="single"/>
          </w:rPr>
          <w:t>https://hpna-org.zoom.us/j/87014615698?pwd=VjFFU0VIbDFqR0VFMGFCeGNBTW9tUT09</w:t>
        </w:r>
      </w:hyperlink>
    </w:p>
    <w:p w14:paraId="452D6139" w14:textId="77777777" w:rsidR="00830286" w:rsidRPr="00830286" w:rsidRDefault="00830286" w:rsidP="00830286">
      <w:pPr>
        <w:shd w:val="clear" w:color="auto" w:fill="FFFFFF"/>
        <w:suppressAutoHyphens w:val="0"/>
        <w:spacing w:before="100" w:beforeAutospacing="1" w:after="100" w:afterAutospacing="1"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hAnsi="Arial" w:cs="Arial"/>
          <w:color w:val="222222"/>
          <w:position w:val="0"/>
        </w:rPr>
      </w:pPr>
      <w:r w:rsidRPr="00830286">
        <w:rPr>
          <w:rFonts w:ascii="Arial" w:hAnsi="Arial" w:cs="Arial"/>
          <w:color w:val="222222"/>
          <w:position w:val="0"/>
        </w:rPr>
        <w:t>Meeting ID: 870 1461 5698</w:t>
      </w:r>
      <w:r w:rsidRPr="00830286">
        <w:rPr>
          <w:rFonts w:ascii="Arial" w:hAnsi="Arial" w:cs="Arial"/>
          <w:color w:val="222222"/>
          <w:position w:val="0"/>
        </w:rPr>
        <w:br/>
        <w:t>Passcode: 763170</w:t>
      </w:r>
      <w:r w:rsidRPr="00830286">
        <w:rPr>
          <w:rFonts w:ascii="Arial" w:hAnsi="Arial" w:cs="Arial"/>
          <w:color w:val="222222"/>
          <w:position w:val="0"/>
        </w:rPr>
        <w:br/>
        <w:t>One tap mobile</w:t>
      </w:r>
      <w:r w:rsidRPr="00830286">
        <w:rPr>
          <w:rFonts w:ascii="Arial" w:hAnsi="Arial" w:cs="Arial"/>
          <w:color w:val="222222"/>
          <w:position w:val="0"/>
        </w:rPr>
        <w:br/>
        <w:t>+</w:t>
      </w:r>
      <w:proofErr w:type="gramStart"/>
      <w:r w:rsidRPr="00830286">
        <w:rPr>
          <w:rFonts w:ascii="Arial" w:hAnsi="Arial" w:cs="Arial"/>
          <w:color w:val="222222"/>
          <w:position w:val="0"/>
        </w:rPr>
        <w:t>13126266799,,</w:t>
      </w:r>
      <w:proofErr w:type="gramEnd"/>
      <w:r w:rsidRPr="00830286">
        <w:rPr>
          <w:rFonts w:ascii="Arial" w:hAnsi="Arial" w:cs="Arial"/>
          <w:color w:val="222222"/>
          <w:position w:val="0"/>
        </w:rPr>
        <w:t>87014615698# US (Chicago)</w:t>
      </w:r>
      <w:r w:rsidRPr="00830286">
        <w:rPr>
          <w:rFonts w:ascii="Arial" w:hAnsi="Arial" w:cs="Arial"/>
          <w:color w:val="222222"/>
          <w:position w:val="0"/>
        </w:rPr>
        <w:br/>
        <w:t>+16469313860,,87014615698# US</w:t>
      </w:r>
    </w:p>
    <w:p w14:paraId="78F79195" w14:textId="77777777" w:rsidR="00830286" w:rsidRPr="00830286" w:rsidRDefault="00830286" w:rsidP="00830286">
      <w:pPr>
        <w:shd w:val="clear" w:color="auto" w:fill="FFFFFF"/>
        <w:suppressAutoHyphens w:val="0"/>
        <w:spacing w:before="100" w:beforeAutospacing="1" w:after="100" w:afterAutospacing="1" w:line="240" w:lineRule="auto"/>
        <w:ind w:leftChars="0" w:left="0" w:firstLineChars="0" w:hanging="2"/>
        <w:textDirection w:val="lrTb"/>
        <w:textAlignment w:val="auto"/>
        <w:outlineLvl w:val="9"/>
        <w:rPr>
          <w:rFonts w:ascii="Arial" w:hAnsi="Arial" w:cs="Arial"/>
          <w:color w:val="222222"/>
          <w:position w:val="0"/>
        </w:rPr>
      </w:pPr>
      <w:r w:rsidRPr="00830286">
        <w:rPr>
          <w:rFonts w:ascii="Arial" w:hAnsi="Arial" w:cs="Arial"/>
          <w:color w:val="222222"/>
          <w:position w:val="0"/>
        </w:rPr>
        <w:t>Dial by your location</w:t>
      </w:r>
      <w:r w:rsidRPr="00830286">
        <w:rPr>
          <w:rFonts w:ascii="Arial" w:hAnsi="Arial" w:cs="Arial"/>
          <w:color w:val="222222"/>
          <w:position w:val="0"/>
        </w:rPr>
        <w:br/>
        <w:t>        +1 312 626 6799 US (Chicago)</w:t>
      </w:r>
      <w:r w:rsidRPr="00830286">
        <w:rPr>
          <w:rFonts w:ascii="Arial" w:hAnsi="Arial" w:cs="Arial"/>
          <w:color w:val="222222"/>
          <w:position w:val="0"/>
        </w:rPr>
        <w:br/>
        <w:t>        +1 646 931 3860 US</w:t>
      </w:r>
      <w:r w:rsidRPr="00830286">
        <w:rPr>
          <w:rFonts w:ascii="Arial" w:hAnsi="Arial" w:cs="Arial"/>
          <w:color w:val="222222"/>
          <w:position w:val="0"/>
        </w:rPr>
        <w:br/>
        <w:t>        +1 929 205 6099 US (New York)</w:t>
      </w:r>
      <w:r w:rsidRPr="00830286">
        <w:rPr>
          <w:rFonts w:ascii="Arial" w:hAnsi="Arial" w:cs="Arial"/>
          <w:color w:val="222222"/>
          <w:position w:val="0"/>
        </w:rPr>
        <w:br/>
        <w:t>        +1 301 715 8592 US (Washington DC)</w:t>
      </w:r>
      <w:r w:rsidRPr="00830286">
        <w:rPr>
          <w:rFonts w:ascii="Arial" w:hAnsi="Arial" w:cs="Arial"/>
          <w:color w:val="222222"/>
          <w:position w:val="0"/>
        </w:rPr>
        <w:br/>
        <w:t>        +1 309 205 3325 US</w:t>
      </w:r>
      <w:r w:rsidRPr="00830286">
        <w:rPr>
          <w:rFonts w:ascii="Arial" w:hAnsi="Arial" w:cs="Arial"/>
          <w:color w:val="222222"/>
          <w:position w:val="0"/>
        </w:rPr>
        <w:br/>
        <w:t>        +1 669 900 6833 US (San Jose)</w:t>
      </w:r>
      <w:r w:rsidRPr="00830286">
        <w:rPr>
          <w:rFonts w:ascii="Arial" w:hAnsi="Arial" w:cs="Arial"/>
          <w:color w:val="222222"/>
          <w:position w:val="0"/>
        </w:rPr>
        <w:br/>
        <w:t>        +1 719 359 4580 US</w:t>
      </w:r>
      <w:r w:rsidRPr="00830286">
        <w:rPr>
          <w:rFonts w:ascii="Arial" w:hAnsi="Arial" w:cs="Arial"/>
          <w:color w:val="222222"/>
          <w:position w:val="0"/>
        </w:rPr>
        <w:br/>
        <w:t>        +1 253 215 8782 US (Tacoma)</w:t>
      </w:r>
      <w:r w:rsidRPr="00830286">
        <w:rPr>
          <w:rFonts w:ascii="Arial" w:hAnsi="Arial" w:cs="Arial"/>
          <w:color w:val="222222"/>
          <w:position w:val="0"/>
        </w:rPr>
        <w:br/>
        <w:t>        +1 346 248 7799 US (Houston)</w:t>
      </w:r>
      <w:r w:rsidRPr="00830286">
        <w:rPr>
          <w:rFonts w:ascii="Arial" w:hAnsi="Arial" w:cs="Arial"/>
          <w:color w:val="222222"/>
          <w:position w:val="0"/>
        </w:rPr>
        <w:br/>
        <w:t>        +1 360 209 5623 US</w:t>
      </w:r>
      <w:r w:rsidRPr="00830286">
        <w:rPr>
          <w:rFonts w:ascii="Arial" w:hAnsi="Arial" w:cs="Arial"/>
          <w:color w:val="222222"/>
          <w:position w:val="0"/>
        </w:rPr>
        <w:br/>
        <w:t>        +1 386 347 5053 US</w:t>
      </w:r>
      <w:r w:rsidRPr="00830286">
        <w:rPr>
          <w:rFonts w:ascii="Arial" w:hAnsi="Arial" w:cs="Arial"/>
          <w:color w:val="222222"/>
          <w:position w:val="0"/>
        </w:rPr>
        <w:br/>
        <w:t>        +1 564 217 2000 US</w:t>
      </w:r>
      <w:r w:rsidRPr="00830286">
        <w:rPr>
          <w:rFonts w:ascii="Arial" w:hAnsi="Arial" w:cs="Arial"/>
          <w:color w:val="222222"/>
          <w:position w:val="0"/>
        </w:rPr>
        <w:br/>
        <w:t>        +1 669 444 9171 US</w:t>
      </w:r>
      <w:r w:rsidRPr="00830286">
        <w:rPr>
          <w:rFonts w:ascii="Arial" w:hAnsi="Arial" w:cs="Arial"/>
          <w:color w:val="222222"/>
          <w:position w:val="0"/>
        </w:rPr>
        <w:br/>
        <w:t>Meeting ID: 870 1461 5698</w:t>
      </w:r>
      <w:r w:rsidRPr="00830286">
        <w:rPr>
          <w:rFonts w:ascii="Arial" w:hAnsi="Arial" w:cs="Arial"/>
          <w:color w:val="222222"/>
          <w:position w:val="0"/>
        </w:rPr>
        <w:br/>
        <w:t>Find your local number: </w:t>
      </w:r>
      <w:hyperlink r:id="rId11" w:tgtFrame="_blank" w:history="1">
        <w:r w:rsidRPr="00830286">
          <w:rPr>
            <w:rFonts w:ascii="Arial" w:hAnsi="Arial" w:cs="Arial"/>
            <w:color w:val="1155CC"/>
            <w:position w:val="0"/>
            <w:u w:val="single"/>
          </w:rPr>
          <w:t>https://hpna-org.zoom.us/u/keD0Iil20p</w:t>
        </w:r>
      </w:hyperlink>
    </w:p>
    <w:p w14:paraId="5A8B34C6" w14:textId="77777777" w:rsidR="00BE4D6D" w:rsidRDefault="00000000">
      <w:pPr>
        <w:shd w:val="clear" w:color="auto" w:fill="FFFFFF"/>
        <w:ind w:left="0" w:hanging="2"/>
        <w:rPr>
          <w:rFonts w:ascii="Calibri" w:eastAsia="Calibri" w:hAnsi="Calibri" w:cs="Calibri"/>
          <w:sz w:val="36"/>
          <w:szCs w:val="36"/>
        </w:rPr>
      </w:pPr>
      <w:r>
        <w:rPr>
          <w:rFonts w:ascii="Arial" w:eastAsia="Arial" w:hAnsi="Arial" w:cs="Arial"/>
          <w:color w:val="222222"/>
        </w:rPr>
        <w:br/>
      </w:r>
    </w:p>
    <w:sectPr w:rsidR="00BE4D6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20935" w14:textId="77777777" w:rsidR="0000683A" w:rsidRDefault="0000683A">
      <w:pPr>
        <w:spacing w:line="240" w:lineRule="auto"/>
        <w:ind w:left="0" w:hanging="2"/>
      </w:pPr>
      <w:r>
        <w:separator/>
      </w:r>
    </w:p>
  </w:endnote>
  <w:endnote w:type="continuationSeparator" w:id="0">
    <w:p w14:paraId="7FE0BD29" w14:textId="77777777" w:rsidR="0000683A" w:rsidRDefault="0000683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C3AC6" w14:textId="77777777" w:rsidR="00BE4D6D" w:rsidRDefault="00BE4D6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8EBD7" w14:textId="77777777" w:rsidR="00BE4D6D" w:rsidRDefault="00BE4D6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CE656" w14:textId="77777777" w:rsidR="00BE4D6D" w:rsidRDefault="00BE4D6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799E2" w14:textId="77777777" w:rsidR="0000683A" w:rsidRDefault="0000683A">
      <w:pPr>
        <w:spacing w:line="240" w:lineRule="auto"/>
        <w:ind w:left="0" w:hanging="2"/>
      </w:pPr>
      <w:r>
        <w:separator/>
      </w:r>
    </w:p>
  </w:footnote>
  <w:footnote w:type="continuationSeparator" w:id="0">
    <w:p w14:paraId="12EAB3B0" w14:textId="77777777" w:rsidR="0000683A" w:rsidRDefault="0000683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706A6" w14:textId="77777777" w:rsidR="00BE4D6D" w:rsidRDefault="00BE4D6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AED8A" w14:textId="77777777" w:rsidR="00BE4D6D" w:rsidRDefault="00BE4D6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FAA92" w14:textId="77777777" w:rsidR="00BE4D6D" w:rsidRDefault="00BE4D6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D6D"/>
    <w:rsid w:val="0000683A"/>
    <w:rsid w:val="00830286"/>
    <w:rsid w:val="00AE7C8D"/>
    <w:rsid w:val="00BE4D6D"/>
    <w:rsid w:val="00FE4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CEF3F"/>
  <w15:docId w15:val="{97B24BDF-47B3-4AE4-B734-BBCC7749F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DocumentMap">
    <w:name w:val="Document Map"/>
    <w:basedOn w:val="Normal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character" w:customStyle="1" w:styleId="HeaderChar">
    <w:name w:val="Header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character" w:customStyle="1" w:styleId="FooterChar">
    <w:name w:val="Footer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Verdana" w:hAnsi="Verdana" w:cs="Verdana"/>
      <w:color w:val="000000"/>
      <w:position w:val="-1"/>
    </w:rPr>
  </w:style>
  <w:style w:type="character" w:customStyle="1" w:styleId="A6">
    <w:name w:val="A6"/>
    <w:rPr>
      <w:color w:val="000000"/>
      <w:w w:val="100"/>
      <w:position w:val="-1"/>
      <w:sz w:val="16"/>
      <w:szCs w:val="16"/>
      <w:effect w:val="none"/>
      <w:vertAlign w:val="baseline"/>
      <w:cs w:val="0"/>
      <w:em w:val="none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7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hpna-org.zoom.us/u/keD0Iil20p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hpna-org.zoom.us/j/87014615698?pwd=VjFFU0VIbDFqR0VFMGFCeGNBTW9tUT09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yihXSzOrk5R55uOQ6y4aD/AwLdg==">AMUW2mVPVieeOErPpNxcymfVIOmAhuz++AQP1XDBFrWCRSaizrB49rSvxb/bPkWfkZBLODVe4owEc14r7YS+a79cqgU54mu61yDrnwEly2caQZHdO+MK3mE=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387</Words>
  <Characters>2210</Characters>
  <Application>Microsoft Office Word</Application>
  <DocSecurity>0</DocSecurity>
  <Lines>18</Lines>
  <Paragraphs>5</Paragraphs>
  <ScaleCrop>false</ScaleCrop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cdowns01</dc:creator>
  <cp:lastModifiedBy>Lynn Allchin</cp:lastModifiedBy>
  <cp:revision>2</cp:revision>
  <dcterms:created xsi:type="dcterms:W3CDTF">2022-10-26T13:33:00Z</dcterms:created>
  <dcterms:modified xsi:type="dcterms:W3CDTF">2022-10-26T13:33:00Z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0x010100A14AA9F8F8653142BB070EE9D850C423</vt:lpwstr>
  </property>
  <property fmtid="{D5CDD505-2E9C-101B-9397-08002B2CF9AE}" pid="3" name="_dlc_DocId">
    <vt:lpwstr>RJUTQ6RJZ5KX-1-46812</vt:lpwstr>
  </property>
  <property fmtid="{D5CDD505-2E9C-101B-9397-08002B2CF9AE}" pid="4" name="_dlc_DocIdItemGuid">
    <vt:lpwstr>27a747b6-7ed2-4e82-9a0f-8c4a2429e427</vt:lpwstr>
  </property>
  <property fmtid="{D5CDD505-2E9C-101B-9397-08002B2CF9AE}" pid="5" name="_dlc_DocIdUrl">
    <vt:lpwstr>https://hpna.sharepoint.com/sites/AtoG/_layouts/15/DocIdRedir.aspx?ID=RJUTQ6RJZ5KX-1-46812, RJUTQ6RJZ5KX-1-46812</vt:lpwstr>
  </property>
</Properties>
</file>