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BC52" w14:textId="77777777" w:rsidR="00345ABB" w:rsidRPr="00827433" w:rsidRDefault="00C03D23" w:rsidP="00F204EE">
      <w:pPr>
        <w:spacing w:line="180" w:lineRule="auto"/>
        <w:rPr>
          <w:b/>
          <w:sz w:val="28"/>
          <w:szCs w:val="28"/>
        </w:rPr>
      </w:pPr>
      <w:r w:rsidRPr="00827433">
        <w:rPr>
          <w:b/>
          <w:sz w:val="28"/>
          <w:szCs w:val="28"/>
        </w:rPr>
        <w:t>History of AORN</w:t>
      </w:r>
    </w:p>
    <w:p w14:paraId="1A497015" w14:textId="57CDFBD8" w:rsidR="005B6BE3" w:rsidRPr="00F204EE" w:rsidRDefault="005B6BE3" w:rsidP="00F204EE">
      <w:pPr>
        <w:spacing w:line="180" w:lineRule="auto"/>
        <w:rPr>
          <w:sz w:val="24"/>
          <w:szCs w:val="24"/>
        </w:rPr>
      </w:pPr>
      <w:r w:rsidRPr="00F204EE">
        <w:rPr>
          <w:sz w:val="24"/>
          <w:szCs w:val="24"/>
        </w:rPr>
        <w:t>In the 1940’s, a  group of OR nurses in New York  City  felt a  need for an association</w:t>
      </w:r>
      <w:r w:rsidR="00471941" w:rsidRPr="00F204EE">
        <w:rPr>
          <w:sz w:val="24"/>
          <w:szCs w:val="24"/>
        </w:rPr>
        <w:t xml:space="preserve"> </w:t>
      </w:r>
      <w:r w:rsidRPr="00F204EE">
        <w:rPr>
          <w:sz w:val="24"/>
          <w:szCs w:val="24"/>
        </w:rPr>
        <w:t>-</w:t>
      </w:r>
      <w:r w:rsidR="00471941" w:rsidRPr="00F204EE">
        <w:rPr>
          <w:sz w:val="24"/>
          <w:szCs w:val="24"/>
        </w:rPr>
        <w:t xml:space="preserve"> </w:t>
      </w:r>
      <w:r w:rsidRPr="00F204EE">
        <w:rPr>
          <w:sz w:val="24"/>
          <w:szCs w:val="24"/>
        </w:rPr>
        <w:t xml:space="preserve">one for staff  nurses as well as supervisors. </w:t>
      </w:r>
    </w:p>
    <w:p w14:paraId="0E5D8463" w14:textId="77777777" w:rsidR="005B6BE3" w:rsidRPr="00F204EE" w:rsidRDefault="005B6BE3" w:rsidP="00F204EE">
      <w:pPr>
        <w:spacing w:line="180" w:lineRule="auto"/>
        <w:rPr>
          <w:sz w:val="24"/>
          <w:szCs w:val="24"/>
        </w:rPr>
      </w:pPr>
      <w:r w:rsidRPr="00F204EE">
        <w:rPr>
          <w:sz w:val="24"/>
          <w:szCs w:val="24"/>
        </w:rPr>
        <w:t xml:space="preserve">On the evening of Jan 28, 1949, </w:t>
      </w:r>
      <w:r w:rsidR="00A07DBA" w:rsidRPr="00F204EE">
        <w:rPr>
          <w:sz w:val="24"/>
          <w:szCs w:val="24"/>
        </w:rPr>
        <w:t>t</w:t>
      </w:r>
      <w:r w:rsidRPr="00F204EE">
        <w:rPr>
          <w:sz w:val="24"/>
          <w:szCs w:val="24"/>
        </w:rPr>
        <w:t xml:space="preserve">he first meeting of the Association of Operating Room Nurses of New York City met. The purpose, aims, and objectives of an organization for OR nurses were presented and the group decided unanimously to go forward with its plans for an organization. </w:t>
      </w:r>
    </w:p>
    <w:p w14:paraId="34AC8AA1" w14:textId="77777777" w:rsidR="005B6BE3" w:rsidRPr="00F204EE" w:rsidRDefault="005B6BE3" w:rsidP="00F204EE">
      <w:pPr>
        <w:spacing w:line="180" w:lineRule="auto"/>
        <w:rPr>
          <w:sz w:val="24"/>
          <w:szCs w:val="24"/>
        </w:rPr>
      </w:pPr>
      <w:r w:rsidRPr="00F204EE">
        <w:rPr>
          <w:sz w:val="24"/>
          <w:szCs w:val="24"/>
        </w:rPr>
        <w:t xml:space="preserve">Shortly thereafter, OR nurses in other cities began to discuss the formation of similar groups. By the middle of 1949, OR nurses were organizing in Texas, New Jersey, Massachusetts, Maryland, Pennsylvania, Illinois, and Louisiana. </w:t>
      </w:r>
    </w:p>
    <w:p w14:paraId="5A4F12F6" w14:textId="77777777" w:rsidR="005B6BE3" w:rsidRPr="00F204EE" w:rsidRDefault="005B6BE3" w:rsidP="00F204EE">
      <w:pPr>
        <w:spacing w:line="180" w:lineRule="auto"/>
        <w:rPr>
          <w:sz w:val="24"/>
          <w:szCs w:val="24"/>
        </w:rPr>
      </w:pPr>
      <w:r w:rsidRPr="00F204EE">
        <w:rPr>
          <w:sz w:val="24"/>
          <w:szCs w:val="24"/>
        </w:rPr>
        <w:t>By the end of 1950, there were 26 AORN groups nationwide.</w:t>
      </w:r>
    </w:p>
    <w:p w14:paraId="2697445B" w14:textId="77777777" w:rsidR="006D45F9" w:rsidRPr="00F204EE" w:rsidRDefault="006D45F9" w:rsidP="00F204EE">
      <w:pPr>
        <w:spacing w:after="0" w:line="180" w:lineRule="auto"/>
        <w:rPr>
          <w:sz w:val="24"/>
          <w:szCs w:val="24"/>
        </w:rPr>
      </w:pPr>
      <w:r w:rsidRPr="00F204EE">
        <w:rPr>
          <w:sz w:val="24"/>
          <w:szCs w:val="24"/>
        </w:rPr>
        <w:t>By 1951, AORN of New York City had become a nucleus for the groups that had formed. The primary goals of the Association were to</w:t>
      </w:r>
      <w:r w:rsidR="00F80000" w:rsidRPr="00F204EE">
        <w:rPr>
          <w:sz w:val="24"/>
          <w:szCs w:val="24"/>
        </w:rPr>
        <w:t>:</w:t>
      </w:r>
      <w:r w:rsidRPr="00F204EE">
        <w:rPr>
          <w:sz w:val="24"/>
          <w:szCs w:val="24"/>
        </w:rPr>
        <w:t xml:space="preserve"> </w:t>
      </w:r>
    </w:p>
    <w:p w14:paraId="14261A7F" w14:textId="77777777" w:rsidR="006D45F9" w:rsidRPr="00F204EE" w:rsidRDefault="006D45F9" w:rsidP="00F204EE">
      <w:pPr>
        <w:pStyle w:val="ListParagraph"/>
        <w:numPr>
          <w:ilvl w:val="0"/>
          <w:numId w:val="1"/>
        </w:numPr>
        <w:spacing w:line="180" w:lineRule="auto"/>
        <w:rPr>
          <w:sz w:val="24"/>
          <w:szCs w:val="24"/>
        </w:rPr>
      </w:pPr>
      <w:r w:rsidRPr="00F204EE">
        <w:rPr>
          <w:sz w:val="24"/>
          <w:szCs w:val="24"/>
        </w:rPr>
        <w:t xml:space="preserve">stimulate OR nurses in other parts of the country to form similar groups, </w:t>
      </w:r>
    </w:p>
    <w:p w14:paraId="14D33FE6" w14:textId="77777777" w:rsidR="006D45F9" w:rsidRPr="00F204EE" w:rsidRDefault="006D45F9" w:rsidP="00F204EE">
      <w:pPr>
        <w:pStyle w:val="ListParagraph"/>
        <w:numPr>
          <w:ilvl w:val="0"/>
          <w:numId w:val="1"/>
        </w:numPr>
        <w:spacing w:line="180" w:lineRule="auto"/>
        <w:rPr>
          <w:sz w:val="24"/>
          <w:szCs w:val="24"/>
        </w:rPr>
      </w:pPr>
      <w:r w:rsidRPr="00F204EE">
        <w:rPr>
          <w:sz w:val="24"/>
          <w:szCs w:val="24"/>
        </w:rPr>
        <w:t xml:space="preserve">pool and share nursing knowledge and technology, </w:t>
      </w:r>
    </w:p>
    <w:p w14:paraId="07471228" w14:textId="77777777" w:rsidR="006D45F9" w:rsidRPr="00F204EE" w:rsidRDefault="006D45F9" w:rsidP="00F204EE">
      <w:pPr>
        <w:pStyle w:val="ListParagraph"/>
        <w:numPr>
          <w:ilvl w:val="0"/>
          <w:numId w:val="1"/>
        </w:numPr>
        <w:spacing w:line="180" w:lineRule="auto"/>
        <w:rPr>
          <w:sz w:val="24"/>
          <w:szCs w:val="24"/>
        </w:rPr>
      </w:pPr>
      <w:r w:rsidRPr="00F204EE">
        <w:rPr>
          <w:sz w:val="24"/>
          <w:szCs w:val="24"/>
        </w:rPr>
        <w:t>provide the surgical patient with optimum care through a broad educational program,</w:t>
      </w:r>
    </w:p>
    <w:p w14:paraId="4C903377" w14:textId="77777777" w:rsidR="006D45F9" w:rsidRPr="00F204EE" w:rsidRDefault="006D45F9" w:rsidP="00F204EE">
      <w:pPr>
        <w:pStyle w:val="ListParagraph"/>
        <w:numPr>
          <w:ilvl w:val="0"/>
          <w:numId w:val="1"/>
        </w:numPr>
        <w:spacing w:line="180" w:lineRule="auto"/>
        <w:rPr>
          <w:sz w:val="24"/>
          <w:szCs w:val="24"/>
        </w:rPr>
      </w:pPr>
      <w:r w:rsidRPr="00F204EE">
        <w:rPr>
          <w:sz w:val="24"/>
          <w:szCs w:val="24"/>
        </w:rPr>
        <w:t xml:space="preserve">make a body of  knowledge available to OR nurses, </w:t>
      </w:r>
    </w:p>
    <w:p w14:paraId="53133924" w14:textId="77777777" w:rsidR="006D45F9" w:rsidRPr="00F204EE" w:rsidRDefault="006D45F9" w:rsidP="00F204EE">
      <w:pPr>
        <w:pStyle w:val="ListParagraph"/>
        <w:numPr>
          <w:ilvl w:val="0"/>
          <w:numId w:val="1"/>
        </w:numPr>
        <w:spacing w:line="180" w:lineRule="auto"/>
        <w:rPr>
          <w:sz w:val="24"/>
          <w:szCs w:val="24"/>
        </w:rPr>
      </w:pPr>
      <w:r w:rsidRPr="00F204EE">
        <w:rPr>
          <w:sz w:val="24"/>
          <w:szCs w:val="24"/>
        </w:rPr>
        <w:t xml:space="preserve">motivate experienced OR nurses to share their expertise with others, and </w:t>
      </w:r>
    </w:p>
    <w:p w14:paraId="2383FCE9" w14:textId="77777777" w:rsidR="005B6BE3" w:rsidRPr="00F204EE" w:rsidRDefault="006D45F9" w:rsidP="00F204EE">
      <w:pPr>
        <w:pStyle w:val="ListParagraph"/>
        <w:numPr>
          <w:ilvl w:val="0"/>
          <w:numId w:val="1"/>
        </w:numPr>
        <w:spacing w:line="180" w:lineRule="auto"/>
        <w:rPr>
          <w:sz w:val="24"/>
          <w:szCs w:val="24"/>
        </w:rPr>
      </w:pPr>
      <w:r w:rsidRPr="00F204EE">
        <w:rPr>
          <w:sz w:val="24"/>
          <w:szCs w:val="24"/>
        </w:rPr>
        <w:t>be an Association for the benefit of all professional OR nurses</w:t>
      </w:r>
    </w:p>
    <w:p w14:paraId="198A4087" w14:textId="77777777" w:rsidR="006D45F9" w:rsidRPr="00F204EE" w:rsidRDefault="002777FD" w:rsidP="00F204EE">
      <w:pPr>
        <w:spacing w:line="180" w:lineRule="auto"/>
        <w:rPr>
          <w:sz w:val="24"/>
          <w:szCs w:val="24"/>
        </w:rPr>
      </w:pPr>
      <w:r w:rsidRPr="00F204EE">
        <w:rPr>
          <w:sz w:val="24"/>
          <w:szCs w:val="24"/>
        </w:rPr>
        <w:t>Almost from its beginning</w:t>
      </w:r>
      <w:r w:rsidR="006D45F9" w:rsidRPr="00F204EE">
        <w:rPr>
          <w:sz w:val="24"/>
          <w:szCs w:val="24"/>
        </w:rPr>
        <w:t xml:space="preserve">, AORN groups </w:t>
      </w:r>
      <w:r w:rsidR="00F80000" w:rsidRPr="00F204EE">
        <w:rPr>
          <w:sz w:val="24"/>
          <w:szCs w:val="24"/>
        </w:rPr>
        <w:t>used were offered</w:t>
      </w:r>
      <w:r w:rsidR="006D45F9" w:rsidRPr="00F204EE">
        <w:rPr>
          <w:sz w:val="24"/>
          <w:szCs w:val="24"/>
        </w:rPr>
        <w:t xml:space="preserve"> a section </w:t>
      </w:r>
      <w:r w:rsidR="00F80000" w:rsidRPr="00F204EE">
        <w:rPr>
          <w:sz w:val="24"/>
          <w:szCs w:val="24"/>
        </w:rPr>
        <w:t>in the</w:t>
      </w:r>
      <w:r w:rsidR="006D45F9" w:rsidRPr="00F204EE">
        <w:rPr>
          <w:sz w:val="24"/>
          <w:szCs w:val="24"/>
        </w:rPr>
        <w:t xml:space="preserve"> Hospital Topics </w:t>
      </w:r>
      <w:r w:rsidR="00111F24" w:rsidRPr="00F204EE">
        <w:rPr>
          <w:sz w:val="24"/>
          <w:szCs w:val="24"/>
        </w:rPr>
        <w:t>publication</w:t>
      </w:r>
      <w:r w:rsidR="00F80000" w:rsidRPr="00F204EE">
        <w:rPr>
          <w:sz w:val="24"/>
          <w:szCs w:val="24"/>
        </w:rPr>
        <w:t>.</w:t>
      </w:r>
      <w:r w:rsidR="00111F24" w:rsidRPr="00F204EE">
        <w:rPr>
          <w:sz w:val="24"/>
          <w:szCs w:val="24"/>
        </w:rPr>
        <w:t xml:space="preserve"> </w:t>
      </w:r>
      <w:r w:rsidR="00F80000" w:rsidRPr="00F204EE">
        <w:rPr>
          <w:sz w:val="24"/>
          <w:szCs w:val="24"/>
        </w:rPr>
        <w:t xml:space="preserve">This </w:t>
      </w:r>
      <w:r w:rsidR="006D45F9" w:rsidRPr="00F204EE">
        <w:rPr>
          <w:sz w:val="24"/>
          <w:szCs w:val="24"/>
        </w:rPr>
        <w:t>provided a medium for chapter news and for articles of general interest submitted by OR nurses.</w:t>
      </w:r>
    </w:p>
    <w:p w14:paraId="67DA3243" w14:textId="77777777" w:rsidR="002777FD" w:rsidRPr="00F204EE" w:rsidRDefault="00111F24" w:rsidP="00F204EE">
      <w:pPr>
        <w:spacing w:line="180" w:lineRule="auto"/>
        <w:rPr>
          <w:sz w:val="24"/>
          <w:szCs w:val="24"/>
        </w:rPr>
      </w:pPr>
      <w:r w:rsidRPr="00F204EE">
        <w:rPr>
          <w:sz w:val="24"/>
          <w:szCs w:val="24"/>
        </w:rPr>
        <w:t>T</w:t>
      </w:r>
      <w:r w:rsidR="006D45F9" w:rsidRPr="00F204EE">
        <w:rPr>
          <w:sz w:val="24"/>
          <w:szCs w:val="24"/>
        </w:rPr>
        <w:t>he first AORN national conference was held in New York</w:t>
      </w:r>
      <w:r w:rsidR="002777FD" w:rsidRPr="00F204EE">
        <w:rPr>
          <w:sz w:val="24"/>
          <w:szCs w:val="24"/>
        </w:rPr>
        <w:t xml:space="preserve"> i</w:t>
      </w:r>
      <w:r w:rsidRPr="00F204EE">
        <w:rPr>
          <w:sz w:val="24"/>
          <w:szCs w:val="24"/>
        </w:rPr>
        <w:t>n Feb 1954</w:t>
      </w:r>
      <w:r w:rsidR="006D45F9" w:rsidRPr="00F204EE">
        <w:rPr>
          <w:sz w:val="24"/>
          <w:szCs w:val="24"/>
        </w:rPr>
        <w:t xml:space="preserve">. </w:t>
      </w:r>
      <w:r w:rsidR="00CB6290" w:rsidRPr="00F204EE">
        <w:rPr>
          <w:sz w:val="24"/>
          <w:szCs w:val="24"/>
        </w:rPr>
        <w:t>The</w:t>
      </w:r>
      <w:r w:rsidR="006D45F9" w:rsidRPr="00F204EE">
        <w:rPr>
          <w:sz w:val="24"/>
          <w:szCs w:val="24"/>
        </w:rPr>
        <w:t xml:space="preserve"> total registration was 1,823.</w:t>
      </w:r>
      <w:r w:rsidR="00CB6290" w:rsidRPr="00F204EE">
        <w:rPr>
          <w:sz w:val="24"/>
          <w:szCs w:val="24"/>
        </w:rPr>
        <w:t xml:space="preserve"> </w:t>
      </w:r>
    </w:p>
    <w:p w14:paraId="38C72F86" w14:textId="77777777" w:rsidR="002777FD" w:rsidRPr="00F204EE" w:rsidRDefault="00111F24" w:rsidP="00F204EE">
      <w:pPr>
        <w:spacing w:line="180" w:lineRule="auto"/>
        <w:rPr>
          <w:sz w:val="24"/>
          <w:szCs w:val="24"/>
        </w:rPr>
      </w:pPr>
      <w:r w:rsidRPr="00F204EE">
        <w:rPr>
          <w:sz w:val="24"/>
          <w:szCs w:val="24"/>
        </w:rPr>
        <w:t>A</w:t>
      </w:r>
      <w:r w:rsidR="00FF5468" w:rsidRPr="00F204EE">
        <w:rPr>
          <w:sz w:val="24"/>
          <w:szCs w:val="24"/>
        </w:rPr>
        <w:t>t the fourth National AORN conference</w:t>
      </w:r>
      <w:r w:rsidRPr="00F204EE">
        <w:rPr>
          <w:sz w:val="24"/>
          <w:szCs w:val="24"/>
        </w:rPr>
        <w:t>, held in Feb 1957</w:t>
      </w:r>
      <w:r w:rsidR="00FF5468" w:rsidRPr="00F204EE">
        <w:rPr>
          <w:sz w:val="24"/>
          <w:szCs w:val="24"/>
        </w:rPr>
        <w:t xml:space="preserve">, 52 delegates attended the first delegate’s breakfast. This was one of the most important meetings ever attended by delegates. It was at this meeting that a plan to form an independent national organization was presented and approved. </w:t>
      </w:r>
    </w:p>
    <w:p w14:paraId="4C76F2D5" w14:textId="77777777" w:rsidR="002777FD" w:rsidRPr="00F204EE" w:rsidRDefault="003B6203" w:rsidP="00F204EE">
      <w:pPr>
        <w:spacing w:line="180" w:lineRule="auto"/>
        <w:rPr>
          <w:sz w:val="24"/>
          <w:szCs w:val="24"/>
        </w:rPr>
      </w:pPr>
      <w:r w:rsidRPr="00F204EE">
        <w:rPr>
          <w:sz w:val="24"/>
          <w:szCs w:val="24"/>
        </w:rPr>
        <w:t>Two years later, i</w:t>
      </w:r>
      <w:r w:rsidR="00111F24" w:rsidRPr="00F204EE">
        <w:rPr>
          <w:sz w:val="24"/>
          <w:szCs w:val="24"/>
        </w:rPr>
        <w:t xml:space="preserve">n Aug 1959, </w:t>
      </w:r>
      <w:r w:rsidRPr="00F204EE">
        <w:rPr>
          <w:sz w:val="24"/>
          <w:szCs w:val="24"/>
        </w:rPr>
        <w:t xml:space="preserve">at </w:t>
      </w:r>
      <w:r w:rsidR="00111F24" w:rsidRPr="00F204EE">
        <w:rPr>
          <w:sz w:val="24"/>
          <w:szCs w:val="24"/>
        </w:rPr>
        <w:t>t</w:t>
      </w:r>
      <w:r w:rsidR="00153813" w:rsidRPr="00F204EE">
        <w:rPr>
          <w:sz w:val="24"/>
          <w:szCs w:val="24"/>
        </w:rPr>
        <w:t xml:space="preserve">he midyear Board </w:t>
      </w:r>
      <w:r w:rsidRPr="00F204EE">
        <w:rPr>
          <w:sz w:val="24"/>
          <w:szCs w:val="24"/>
        </w:rPr>
        <w:t>meeting,</w:t>
      </w:r>
      <w:r w:rsidR="00153813" w:rsidRPr="00F204EE">
        <w:rPr>
          <w:sz w:val="24"/>
          <w:szCs w:val="24"/>
        </w:rPr>
        <w:t xml:space="preserve"> a proposal for a new official association journal</w:t>
      </w:r>
      <w:r w:rsidR="00E00C78" w:rsidRPr="00F204EE">
        <w:rPr>
          <w:sz w:val="24"/>
          <w:szCs w:val="24"/>
        </w:rPr>
        <w:t xml:space="preserve"> was adopted. OR Nursing </w:t>
      </w:r>
      <w:r w:rsidR="00153813" w:rsidRPr="00F204EE">
        <w:rPr>
          <w:sz w:val="24"/>
          <w:szCs w:val="24"/>
        </w:rPr>
        <w:t>would replace the section in Hospital Topics.</w:t>
      </w:r>
      <w:r w:rsidR="00111F24" w:rsidRPr="00F204EE">
        <w:rPr>
          <w:sz w:val="24"/>
          <w:szCs w:val="24"/>
        </w:rPr>
        <w:t xml:space="preserve"> </w:t>
      </w:r>
    </w:p>
    <w:p w14:paraId="0A4EB657" w14:textId="77777777" w:rsidR="00167C1A" w:rsidRPr="00F204EE" w:rsidRDefault="00E00C78" w:rsidP="00F204EE">
      <w:pPr>
        <w:spacing w:line="180" w:lineRule="auto"/>
        <w:rPr>
          <w:sz w:val="24"/>
          <w:szCs w:val="24"/>
        </w:rPr>
      </w:pPr>
      <w:r w:rsidRPr="00F204EE">
        <w:rPr>
          <w:sz w:val="24"/>
          <w:szCs w:val="24"/>
        </w:rPr>
        <w:t>I</w:t>
      </w:r>
      <w:r w:rsidR="00167C1A" w:rsidRPr="00F204EE">
        <w:rPr>
          <w:sz w:val="24"/>
          <w:szCs w:val="24"/>
        </w:rPr>
        <w:t>n 1960, AORN received its certificate of incorporation and henceforth would be the Association of Operating Room Nurses, Inc.</w:t>
      </w:r>
    </w:p>
    <w:p w14:paraId="08B5DCBC" w14:textId="77777777" w:rsidR="00167C1A" w:rsidRPr="00F204EE" w:rsidRDefault="00EE2BA6" w:rsidP="00F204EE">
      <w:pPr>
        <w:spacing w:line="180" w:lineRule="auto"/>
        <w:rPr>
          <w:sz w:val="24"/>
          <w:szCs w:val="24"/>
        </w:rPr>
      </w:pPr>
      <w:r w:rsidRPr="00F204EE">
        <w:rPr>
          <w:sz w:val="24"/>
          <w:szCs w:val="24"/>
        </w:rPr>
        <w:t>Since the inception</w:t>
      </w:r>
      <w:r w:rsidR="00F80000" w:rsidRPr="00F204EE">
        <w:rPr>
          <w:sz w:val="24"/>
          <w:szCs w:val="24"/>
        </w:rPr>
        <w:t xml:space="preserve"> of AORN</w:t>
      </w:r>
      <w:r w:rsidRPr="00F204EE">
        <w:rPr>
          <w:sz w:val="24"/>
          <w:szCs w:val="24"/>
        </w:rPr>
        <w:t xml:space="preserve">, </w:t>
      </w:r>
      <w:r w:rsidR="00167C1A" w:rsidRPr="00F204EE">
        <w:rPr>
          <w:sz w:val="24"/>
          <w:szCs w:val="24"/>
        </w:rPr>
        <w:t xml:space="preserve">there </w:t>
      </w:r>
      <w:r w:rsidRPr="00F204EE">
        <w:rPr>
          <w:sz w:val="24"/>
          <w:szCs w:val="24"/>
        </w:rPr>
        <w:t>has been</w:t>
      </w:r>
      <w:r w:rsidR="00167C1A" w:rsidRPr="00F204EE">
        <w:rPr>
          <w:sz w:val="24"/>
          <w:szCs w:val="24"/>
        </w:rPr>
        <w:t xml:space="preserve"> action, change, and upward mobility. AORN now give</w:t>
      </w:r>
      <w:r w:rsidRPr="00F204EE">
        <w:rPr>
          <w:sz w:val="24"/>
          <w:szCs w:val="24"/>
        </w:rPr>
        <w:t>s</w:t>
      </w:r>
      <w:r w:rsidR="00167C1A" w:rsidRPr="00F204EE">
        <w:rPr>
          <w:sz w:val="24"/>
          <w:szCs w:val="24"/>
        </w:rPr>
        <w:t xml:space="preserve"> research grants, Project Alpha awards, outstanding chapter activity awards, educational scholarships, the Award for Excellence </w:t>
      </w:r>
      <w:r w:rsidR="00F80000" w:rsidRPr="00F204EE">
        <w:rPr>
          <w:sz w:val="24"/>
          <w:szCs w:val="24"/>
        </w:rPr>
        <w:t>in Perioperative Nursing, and they</w:t>
      </w:r>
      <w:r w:rsidR="00167C1A" w:rsidRPr="00F204EE">
        <w:rPr>
          <w:sz w:val="24"/>
          <w:szCs w:val="24"/>
        </w:rPr>
        <w:t xml:space="preserve"> hold World Conferences.</w:t>
      </w:r>
      <w:r w:rsidRPr="00F204EE">
        <w:rPr>
          <w:sz w:val="24"/>
          <w:szCs w:val="24"/>
        </w:rPr>
        <w:t xml:space="preserve"> </w:t>
      </w:r>
    </w:p>
    <w:p w14:paraId="43E1C375" w14:textId="77777777" w:rsidR="00167C1A" w:rsidRPr="00F204EE" w:rsidRDefault="00167C1A" w:rsidP="00F204EE">
      <w:pPr>
        <w:spacing w:line="180" w:lineRule="auto"/>
        <w:rPr>
          <w:sz w:val="24"/>
          <w:szCs w:val="24"/>
        </w:rPr>
      </w:pPr>
      <w:r w:rsidRPr="00F204EE">
        <w:rPr>
          <w:sz w:val="24"/>
          <w:szCs w:val="24"/>
        </w:rPr>
        <w:t xml:space="preserve">AORN </w:t>
      </w:r>
      <w:r w:rsidR="00E00C78" w:rsidRPr="00F204EE">
        <w:rPr>
          <w:sz w:val="24"/>
          <w:szCs w:val="24"/>
        </w:rPr>
        <w:t>is</w:t>
      </w:r>
      <w:r w:rsidRPr="00F204EE">
        <w:rPr>
          <w:sz w:val="24"/>
          <w:szCs w:val="24"/>
        </w:rPr>
        <w:t xml:space="preserve"> a strong moving force in the changing health scene. The aims, objectives, and philosophy of the Association have evolved into a sophisticated nursing discipline that has a positive impact on perioperative nurses.</w:t>
      </w:r>
    </w:p>
    <w:p w14:paraId="47142AF5" w14:textId="77777777" w:rsidR="00167C1A" w:rsidRPr="00F204EE" w:rsidRDefault="00167C1A" w:rsidP="00F204EE">
      <w:pPr>
        <w:spacing w:after="0" w:line="180" w:lineRule="auto"/>
        <w:rPr>
          <w:color w:val="000000"/>
          <w:sz w:val="24"/>
          <w:szCs w:val="24"/>
          <w:shd w:val="clear" w:color="auto" w:fill="FFFFFF"/>
        </w:rPr>
      </w:pPr>
      <w:r w:rsidRPr="00F204EE">
        <w:rPr>
          <w:color w:val="000000"/>
          <w:sz w:val="24"/>
          <w:szCs w:val="24"/>
          <w:shd w:val="clear" w:color="auto" w:fill="FFFFFF"/>
        </w:rPr>
        <w:t>AORN has more than 250 Chapters in most states, including one virtual chapter. They are the vital link between National AORN and local members. Participating in your local chapter is a great way to get more involved in the perioperative nursing community and enhance your leadership skills. Get involved today!</w:t>
      </w:r>
    </w:p>
    <w:sdt>
      <w:sdtPr>
        <w:rPr>
          <w:rFonts w:asciiTheme="minorHAnsi" w:eastAsiaTheme="minorHAnsi" w:hAnsiTheme="minorHAnsi" w:cstheme="minorBidi"/>
          <w:color w:val="auto"/>
          <w:sz w:val="24"/>
          <w:szCs w:val="24"/>
        </w:rPr>
        <w:id w:val="2031214154"/>
        <w:docPartObj>
          <w:docPartGallery w:val="Bibliographies"/>
          <w:docPartUnique/>
        </w:docPartObj>
      </w:sdtPr>
      <w:sdtContent>
        <w:p w14:paraId="6BC0CF78" w14:textId="77777777" w:rsidR="00827433" w:rsidRPr="00F204EE" w:rsidRDefault="00827433" w:rsidP="00F204EE">
          <w:pPr>
            <w:pStyle w:val="Heading1"/>
            <w:spacing w:line="180" w:lineRule="auto"/>
            <w:rPr>
              <w:sz w:val="24"/>
              <w:szCs w:val="24"/>
            </w:rPr>
          </w:pPr>
          <w:r w:rsidRPr="00F204EE">
            <w:rPr>
              <w:sz w:val="24"/>
              <w:szCs w:val="24"/>
            </w:rPr>
            <w:t>References</w:t>
          </w:r>
        </w:p>
        <w:sdt>
          <w:sdtPr>
            <w:rPr>
              <w:sz w:val="24"/>
              <w:szCs w:val="24"/>
            </w:rPr>
            <w:id w:val="-573587230"/>
            <w:bibliography/>
          </w:sdtPr>
          <w:sdtContent>
            <w:p w14:paraId="5EE41FF5" w14:textId="77777777" w:rsidR="00827433" w:rsidRPr="00F204EE" w:rsidRDefault="00827433" w:rsidP="00F204EE">
              <w:pPr>
                <w:pStyle w:val="Bibliography"/>
                <w:spacing w:line="180" w:lineRule="auto"/>
                <w:ind w:left="720" w:hanging="720"/>
                <w:rPr>
                  <w:noProof/>
                  <w:sz w:val="24"/>
                  <w:szCs w:val="24"/>
                </w:rPr>
              </w:pPr>
              <w:r w:rsidRPr="00F204EE">
                <w:rPr>
                  <w:sz w:val="24"/>
                  <w:szCs w:val="24"/>
                </w:rPr>
                <w:fldChar w:fldCharType="begin"/>
              </w:r>
              <w:r w:rsidRPr="00F204EE">
                <w:rPr>
                  <w:sz w:val="24"/>
                  <w:szCs w:val="24"/>
                </w:rPr>
                <w:instrText xml:space="preserve"> BIBLIOGRAPHY </w:instrText>
              </w:r>
              <w:r w:rsidRPr="00F204EE">
                <w:rPr>
                  <w:sz w:val="24"/>
                  <w:szCs w:val="24"/>
                </w:rPr>
                <w:fldChar w:fldCharType="separate"/>
              </w:r>
              <w:r w:rsidRPr="00F204EE">
                <w:rPr>
                  <w:i/>
                  <w:iCs/>
                  <w:noProof/>
                  <w:sz w:val="24"/>
                  <w:szCs w:val="24"/>
                </w:rPr>
                <w:t>AORN Community</w:t>
              </w:r>
              <w:r w:rsidRPr="00F204EE">
                <w:rPr>
                  <w:noProof/>
                  <w:sz w:val="24"/>
                  <w:szCs w:val="24"/>
                </w:rPr>
                <w:t>. (2022, August 21). Retrieved from AORN: https://aorn.org/community/aorn-chapters</w:t>
              </w:r>
            </w:p>
            <w:p w14:paraId="70AAF376" w14:textId="77777777" w:rsidR="00CB6290" w:rsidRPr="00F80000" w:rsidRDefault="00827433" w:rsidP="00F204EE">
              <w:pPr>
                <w:pStyle w:val="Bibliography"/>
                <w:spacing w:line="180" w:lineRule="auto"/>
                <w:ind w:left="720" w:hanging="720"/>
              </w:pPr>
              <w:r w:rsidRPr="00F204EE">
                <w:rPr>
                  <w:noProof/>
                  <w:sz w:val="24"/>
                  <w:szCs w:val="24"/>
                </w:rPr>
                <w:t xml:space="preserve">Driscoll, J. (January 1989). AORN History - How We Shaped Our Future. </w:t>
              </w:r>
              <w:r w:rsidRPr="00F204EE">
                <w:rPr>
                  <w:i/>
                  <w:iCs/>
                  <w:noProof/>
                  <w:sz w:val="24"/>
                  <w:szCs w:val="24"/>
                </w:rPr>
                <w:t>AORN Journal</w:t>
              </w:r>
              <w:r w:rsidRPr="00F204EE">
                <w:rPr>
                  <w:noProof/>
                  <w:sz w:val="24"/>
                  <w:szCs w:val="24"/>
                </w:rPr>
                <w:t>, 189-213.</w:t>
              </w:r>
              <w:r w:rsidRPr="00F204EE">
                <w:rPr>
                  <w:b/>
                  <w:bCs/>
                  <w:noProof/>
                  <w:sz w:val="24"/>
                  <w:szCs w:val="24"/>
                </w:rPr>
                <w:fldChar w:fldCharType="end"/>
              </w:r>
            </w:p>
          </w:sdtContent>
        </w:sdt>
      </w:sdtContent>
    </w:sdt>
    <w:sectPr w:rsidR="00CB6290" w:rsidRPr="00F80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35B3" w14:textId="77777777" w:rsidR="009A0126" w:rsidRDefault="009A0126" w:rsidP="00F204EE">
      <w:pPr>
        <w:spacing w:after="0" w:line="240" w:lineRule="auto"/>
      </w:pPr>
      <w:r>
        <w:separator/>
      </w:r>
    </w:p>
  </w:endnote>
  <w:endnote w:type="continuationSeparator" w:id="0">
    <w:p w14:paraId="09A157BB" w14:textId="77777777" w:rsidR="009A0126" w:rsidRDefault="009A0126" w:rsidP="00F2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8BB3" w14:textId="77777777" w:rsidR="009A0126" w:rsidRDefault="009A0126" w:rsidP="00F204EE">
      <w:pPr>
        <w:spacing w:after="0" w:line="240" w:lineRule="auto"/>
      </w:pPr>
      <w:r>
        <w:separator/>
      </w:r>
    </w:p>
  </w:footnote>
  <w:footnote w:type="continuationSeparator" w:id="0">
    <w:p w14:paraId="70B1296D" w14:textId="77777777" w:rsidR="009A0126" w:rsidRDefault="009A0126" w:rsidP="00F2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E2366"/>
    <w:multiLevelType w:val="hybridMultilevel"/>
    <w:tmpl w:val="4FDE5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362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23"/>
    <w:rsid w:val="00111F24"/>
    <w:rsid w:val="001145B7"/>
    <w:rsid w:val="00153813"/>
    <w:rsid w:val="00167C1A"/>
    <w:rsid w:val="002777FD"/>
    <w:rsid w:val="003B6203"/>
    <w:rsid w:val="00443B37"/>
    <w:rsid w:val="00471941"/>
    <w:rsid w:val="004731ED"/>
    <w:rsid w:val="00583BD4"/>
    <w:rsid w:val="005B6BE3"/>
    <w:rsid w:val="006D45F9"/>
    <w:rsid w:val="0076122C"/>
    <w:rsid w:val="007673EA"/>
    <w:rsid w:val="00827433"/>
    <w:rsid w:val="009A0126"/>
    <w:rsid w:val="00A07DBA"/>
    <w:rsid w:val="00C03D23"/>
    <w:rsid w:val="00CB6290"/>
    <w:rsid w:val="00E00C78"/>
    <w:rsid w:val="00EE2BA6"/>
    <w:rsid w:val="00EF2235"/>
    <w:rsid w:val="00F204EE"/>
    <w:rsid w:val="00F32415"/>
    <w:rsid w:val="00F80000"/>
    <w:rsid w:val="00FF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651D"/>
  <w15:chartTrackingRefBased/>
  <w15:docId w15:val="{0B65F715-C8B8-44C7-B7DA-9397562F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5F9"/>
    <w:pPr>
      <w:ind w:left="720"/>
      <w:contextualSpacing/>
    </w:pPr>
  </w:style>
  <w:style w:type="character" w:customStyle="1" w:styleId="Heading1Char">
    <w:name w:val="Heading 1 Char"/>
    <w:basedOn w:val="DefaultParagraphFont"/>
    <w:link w:val="Heading1"/>
    <w:uiPriority w:val="9"/>
    <w:rsid w:val="00EE2BA6"/>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E2BA6"/>
  </w:style>
  <w:style w:type="paragraph" w:styleId="Header">
    <w:name w:val="header"/>
    <w:basedOn w:val="Normal"/>
    <w:link w:val="HeaderChar"/>
    <w:uiPriority w:val="99"/>
    <w:unhideWhenUsed/>
    <w:rsid w:val="00F2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4EE"/>
  </w:style>
  <w:style w:type="paragraph" w:styleId="Footer">
    <w:name w:val="footer"/>
    <w:basedOn w:val="Normal"/>
    <w:link w:val="FooterChar"/>
    <w:uiPriority w:val="99"/>
    <w:unhideWhenUsed/>
    <w:rsid w:val="00F2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826">
      <w:bodyDiv w:val="1"/>
      <w:marLeft w:val="0"/>
      <w:marRight w:val="0"/>
      <w:marTop w:val="0"/>
      <w:marBottom w:val="0"/>
      <w:divBdr>
        <w:top w:val="none" w:sz="0" w:space="0" w:color="auto"/>
        <w:left w:val="none" w:sz="0" w:space="0" w:color="auto"/>
        <w:bottom w:val="none" w:sz="0" w:space="0" w:color="auto"/>
        <w:right w:val="none" w:sz="0" w:space="0" w:color="auto"/>
      </w:divBdr>
    </w:div>
    <w:div w:id="511073706">
      <w:bodyDiv w:val="1"/>
      <w:marLeft w:val="0"/>
      <w:marRight w:val="0"/>
      <w:marTop w:val="0"/>
      <w:marBottom w:val="0"/>
      <w:divBdr>
        <w:top w:val="none" w:sz="0" w:space="0" w:color="auto"/>
        <w:left w:val="none" w:sz="0" w:space="0" w:color="auto"/>
        <w:bottom w:val="none" w:sz="0" w:space="0" w:color="auto"/>
        <w:right w:val="none" w:sz="0" w:space="0" w:color="auto"/>
      </w:divBdr>
    </w:div>
    <w:div w:id="532807735">
      <w:bodyDiv w:val="1"/>
      <w:marLeft w:val="0"/>
      <w:marRight w:val="0"/>
      <w:marTop w:val="0"/>
      <w:marBottom w:val="0"/>
      <w:divBdr>
        <w:top w:val="none" w:sz="0" w:space="0" w:color="auto"/>
        <w:left w:val="none" w:sz="0" w:space="0" w:color="auto"/>
        <w:bottom w:val="none" w:sz="0" w:space="0" w:color="auto"/>
        <w:right w:val="none" w:sz="0" w:space="0" w:color="auto"/>
      </w:divBdr>
    </w:div>
    <w:div w:id="690496037">
      <w:bodyDiv w:val="1"/>
      <w:marLeft w:val="0"/>
      <w:marRight w:val="0"/>
      <w:marTop w:val="0"/>
      <w:marBottom w:val="0"/>
      <w:divBdr>
        <w:top w:val="none" w:sz="0" w:space="0" w:color="auto"/>
        <w:left w:val="none" w:sz="0" w:space="0" w:color="auto"/>
        <w:bottom w:val="none" w:sz="0" w:space="0" w:color="auto"/>
        <w:right w:val="none" w:sz="0" w:space="0" w:color="auto"/>
      </w:divBdr>
    </w:div>
    <w:div w:id="791441181">
      <w:bodyDiv w:val="1"/>
      <w:marLeft w:val="0"/>
      <w:marRight w:val="0"/>
      <w:marTop w:val="0"/>
      <w:marBottom w:val="0"/>
      <w:divBdr>
        <w:top w:val="none" w:sz="0" w:space="0" w:color="auto"/>
        <w:left w:val="none" w:sz="0" w:space="0" w:color="auto"/>
        <w:bottom w:val="none" w:sz="0" w:space="0" w:color="auto"/>
        <w:right w:val="none" w:sz="0" w:space="0" w:color="auto"/>
      </w:divBdr>
    </w:div>
    <w:div w:id="1157765257">
      <w:bodyDiv w:val="1"/>
      <w:marLeft w:val="0"/>
      <w:marRight w:val="0"/>
      <w:marTop w:val="0"/>
      <w:marBottom w:val="0"/>
      <w:divBdr>
        <w:top w:val="none" w:sz="0" w:space="0" w:color="auto"/>
        <w:left w:val="none" w:sz="0" w:space="0" w:color="auto"/>
        <w:bottom w:val="none" w:sz="0" w:space="0" w:color="auto"/>
        <w:right w:val="none" w:sz="0" w:space="0" w:color="auto"/>
      </w:divBdr>
    </w:div>
    <w:div w:id="1441753700">
      <w:bodyDiv w:val="1"/>
      <w:marLeft w:val="0"/>
      <w:marRight w:val="0"/>
      <w:marTop w:val="0"/>
      <w:marBottom w:val="0"/>
      <w:divBdr>
        <w:top w:val="none" w:sz="0" w:space="0" w:color="auto"/>
        <w:left w:val="none" w:sz="0" w:space="0" w:color="auto"/>
        <w:bottom w:val="none" w:sz="0" w:space="0" w:color="auto"/>
        <w:right w:val="none" w:sz="0" w:space="0" w:color="auto"/>
      </w:divBdr>
    </w:div>
    <w:div w:id="15696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Joa89</b:Tag>
    <b:SourceType>JournalArticle</b:SourceType>
    <b:Guid>{7B1A8725-E014-4EFA-AAEC-E0C1BBE8EB96}</b:Guid>
    <b:Title>AORN History - How We Shaped Our Future</b:Title>
    <b:Year>January 1989</b:Year>
    <b:Author>
      <b:Author>
        <b:NameList>
          <b:Person>
            <b:Last>Driscoll</b:Last>
            <b:First>Joan</b:First>
          </b:Person>
        </b:NameList>
      </b:Author>
    </b:Author>
    <b:JournalName>AORN Journal</b:JournalName>
    <b:Pages>189-213</b:Pages>
    <b:RefOrder>1</b:RefOrder>
  </b:Source>
  <b:Source>
    <b:Tag>AOR22</b:Tag>
    <b:SourceType>InternetSite</b:SourceType>
    <b:Guid>{C1B3D4F2-A8AD-4BD5-B253-5BC6970148AB}</b:Guid>
    <b:Year>2022</b:Year>
    <b:InternetSiteTitle>AORN</b:InternetSiteTitle>
    <b:Month>August</b:Month>
    <b:Day>21</b:Day>
    <b:URL>https://aorn.org/community/aorn-chapters</b:URL>
    <b:Title>AORN Community</b:Title>
    <b:RefOrder>2</b:RefOrder>
  </b:Source>
</b:Sources>
</file>

<file path=customXml/itemProps1.xml><?xml version="1.0" encoding="utf-8"?>
<ds:datastoreItem xmlns:ds="http://schemas.openxmlformats.org/officeDocument/2006/customXml" ds:itemID="{1C62D4F6-3060-4225-B752-20E6F06D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dc:creator>
  <cp:keywords/>
  <dc:description/>
  <cp:lastModifiedBy>Heather Kooiker</cp:lastModifiedBy>
  <cp:revision>8</cp:revision>
  <dcterms:created xsi:type="dcterms:W3CDTF">2022-08-21T23:38:00Z</dcterms:created>
  <dcterms:modified xsi:type="dcterms:W3CDTF">2022-09-02T22:18:00Z</dcterms:modified>
</cp:coreProperties>
</file>