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69C03" w14:textId="77777777" w:rsidR="00F70BE2" w:rsidRDefault="00F70BE2" w:rsidP="00A946F6">
      <w:pPr>
        <w:jc w:val="center"/>
      </w:pPr>
    </w:p>
    <w:p w14:paraId="4D9449F5" w14:textId="77777777" w:rsidR="00F70BE2" w:rsidRDefault="00F70BE2" w:rsidP="00A946F6">
      <w:pPr>
        <w:jc w:val="center"/>
      </w:pPr>
    </w:p>
    <w:p w14:paraId="3111DA74" w14:textId="77777777" w:rsidR="00F70BE2" w:rsidRDefault="00F70BE2" w:rsidP="00A946F6">
      <w:pPr>
        <w:jc w:val="center"/>
      </w:pPr>
    </w:p>
    <w:p w14:paraId="6F65A088" w14:textId="58AF654B" w:rsidR="00A946F6" w:rsidRDefault="00A946F6" w:rsidP="00FA3549">
      <w:pPr>
        <w:spacing w:after="0"/>
        <w:jc w:val="center"/>
      </w:pPr>
      <w:r>
        <w:t>ASPMN Awards Nominations 2022</w:t>
      </w:r>
    </w:p>
    <w:p w14:paraId="1B4A316F" w14:textId="3E80300D" w:rsidR="00FA3549" w:rsidRDefault="00FA3549" w:rsidP="00FA3549">
      <w:pPr>
        <w:jc w:val="center"/>
      </w:pPr>
      <w:r>
        <w:t>July 5, 2022</w:t>
      </w:r>
    </w:p>
    <w:p w14:paraId="18ED5F11" w14:textId="1ECB12A6" w:rsidR="00FA3549" w:rsidRDefault="00FA3549" w:rsidP="00FA3549">
      <w:r>
        <w:t xml:space="preserve">ASPMN Chapter Presidents: </w:t>
      </w:r>
    </w:p>
    <w:p w14:paraId="266B9F3F" w14:textId="77777777" w:rsidR="00A946F6" w:rsidRPr="00AB031C" w:rsidRDefault="00A946F6" w:rsidP="00A946F6">
      <w:pPr>
        <w:shd w:val="clear" w:color="auto" w:fill="FAF8F7"/>
        <w:spacing w:after="0" w:line="240" w:lineRule="auto"/>
        <w:rPr>
          <w:rFonts w:ascii="Segoe UI" w:eastAsia="Times New Roman" w:hAnsi="Segoe UI" w:cs="Segoe UI"/>
          <w:i/>
          <w:iCs/>
          <w:color w:val="4472C4" w:themeColor="accent1"/>
          <w:sz w:val="21"/>
          <w:szCs w:val="21"/>
          <w:u w:val="single"/>
        </w:rPr>
      </w:pPr>
      <w:r w:rsidRPr="00A946F6">
        <w:rPr>
          <w:rFonts w:ascii="Segoe UI" w:eastAsia="Times New Roman" w:hAnsi="Segoe UI" w:cs="Segoe UI"/>
          <w:color w:val="283C46"/>
          <w:sz w:val="21"/>
          <w:szCs w:val="21"/>
        </w:rPr>
        <w:t xml:space="preserve">Help us to celebrate excellence in </w:t>
      </w:r>
      <w:r w:rsidRPr="00AB031C">
        <w:rPr>
          <w:rFonts w:ascii="Segoe UI" w:eastAsia="Times New Roman" w:hAnsi="Segoe UI" w:cs="Segoe UI"/>
          <w:i/>
          <w:iCs/>
          <w:color w:val="4472C4" w:themeColor="accent1"/>
          <w:sz w:val="21"/>
          <w:szCs w:val="21"/>
          <w:u w:val="single"/>
        </w:rPr>
        <w:t>nursing by recognizing yourself or a colleague for one of ASPMN®’s annual awards.</w:t>
      </w:r>
    </w:p>
    <w:p w14:paraId="09C8F6CD" w14:textId="77777777" w:rsidR="00A946F6" w:rsidRPr="00A946F6" w:rsidRDefault="00A946F6" w:rsidP="00A946F6">
      <w:pPr>
        <w:shd w:val="clear" w:color="auto" w:fill="FAF8F7"/>
        <w:spacing w:after="0" w:line="240" w:lineRule="auto"/>
        <w:rPr>
          <w:rFonts w:ascii="Segoe UI" w:eastAsia="Times New Roman" w:hAnsi="Segoe UI" w:cs="Segoe UI"/>
          <w:color w:val="283C46"/>
          <w:sz w:val="21"/>
          <w:szCs w:val="21"/>
        </w:rPr>
      </w:pPr>
      <w:r w:rsidRPr="00A946F6">
        <w:rPr>
          <w:rFonts w:ascii="Segoe UI" w:eastAsia="Times New Roman" w:hAnsi="Segoe UI" w:cs="Segoe UI"/>
          <w:color w:val="283C46"/>
          <w:sz w:val="21"/>
          <w:szCs w:val="21"/>
        </w:rPr>
        <w:t> </w:t>
      </w:r>
    </w:p>
    <w:p w14:paraId="7DB0D1D0" w14:textId="77777777" w:rsidR="00A946F6" w:rsidRPr="00A946F6" w:rsidRDefault="00A946F6" w:rsidP="00A946F6">
      <w:pPr>
        <w:shd w:val="clear" w:color="auto" w:fill="FAF8F7"/>
        <w:spacing w:after="0" w:line="240" w:lineRule="auto"/>
        <w:rPr>
          <w:rFonts w:ascii="Segoe UI" w:eastAsia="Times New Roman" w:hAnsi="Segoe UI" w:cs="Segoe UI"/>
          <w:color w:val="283C46"/>
          <w:sz w:val="21"/>
          <w:szCs w:val="21"/>
        </w:rPr>
      </w:pPr>
      <w:r w:rsidRPr="00A946F6">
        <w:rPr>
          <w:rFonts w:ascii="Segoe UI" w:eastAsia="Times New Roman" w:hAnsi="Segoe UI" w:cs="Segoe UI"/>
          <w:color w:val="283C46"/>
          <w:sz w:val="21"/>
          <w:szCs w:val="21"/>
        </w:rPr>
        <w:t>These awards are for </w:t>
      </w:r>
      <w:r w:rsidRPr="00A946F6">
        <w:rPr>
          <w:rFonts w:ascii="Segoe UI" w:eastAsia="Times New Roman" w:hAnsi="Segoe UI" w:cs="Segoe UI"/>
          <w:b/>
          <w:bCs/>
          <w:i/>
          <w:iCs/>
          <w:color w:val="283C46"/>
          <w:sz w:val="21"/>
          <w:szCs w:val="21"/>
        </w:rPr>
        <w:t>EVERY </w:t>
      </w:r>
      <w:r w:rsidRPr="00A946F6">
        <w:rPr>
          <w:rFonts w:ascii="Segoe UI" w:eastAsia="Times New Roman" w:hAnsi="Segoe UI" w:cs="Segoe UI"/>
          <w:color w:val="283C46"/>
          <w:sz w:val="21"/>
          <w:szCs w:val="21"/>
        </w:rPr>
        <w:t>nurse! There are no degree or title requirements. If you’re a nurse doing good work for patients with pain, we want to hear about it!</w:t>
      </w:r>
    </w:p>
    <w:p w14:paraId="036E1360" w14:textId="77777777" w:rsidR="00A946F6" w:rsidRPr="00A946F6" w:rsidRDefault="00A946F6" w:rsidP="00A946F6">
      <w:pPr>
        <w:shd w:val="clear" w:color="auto" w:fill="FAF8F7"/>
        <w:spacing w:after="0" w:line="240" w:lineRule="auto"/>
        <w:rPr>
          <w:rFonts w:ascii="Segoe UI" w:eastAsia="Times New Roman" w:hAnsi="Segoe UI" w:cs="Segoe UI"/>
          <w:color w:val="283C46"/>
          <w:sz w:val="21"/>
          <w:szCs w:val="21"/>
        </w:rPr>
      </w:pPr>
      <w:r w:rsidRPr="00A946F6">
        <w:rPr>
          <w:rFonts w:ascii="Segoe UI" w:eastAsia="Times New Roman" w:hAnsi="Segoe UI" w:cs="Segoe UI"/>
          <w:color w:val="283C46"/>
          <w:sz w:val="21"/>
          <w:szCs w:val="21"/>
        </w:rPr>
        <w:t> </w:t>
      </w:r>
    </w:p>
    <w:p w14:paraId="30E9F243" w14:textId="164EB4F1" w:rsidR="00A946F6" w:rsidRPr="00A946F6" w:rsidRDefault="00A946F6" w:rsidP="00A946F6">
      <w:pPr>
        <w:shd w:val="clear" w:color="auto" w:fill="FAF8F7"/>
        <w:spacing w:after="0" w:line="240" w:lineRule="auto"/>
        <w:rPr>
          <w:rFonts w:ascii="Segoe UI" w:eastAsia="Times New Roman" w:hAnsi="Segoe UI" w:cs="Segoe UI"/>
          <w:color w:val="283C46"/>
          <w:sz w:val="21"/>
          <w:szCs w:val="21"/>
        </w:rPr>
      </w:pPr>
      <w:r w:rsidRPr="00A946F6">
        <w:rPr>
          <w:rFonts w:ascii="Segoe UI" w:eastAsia="Times New Roman" w:hAnsi="Segoe UI" w:cs="Segoe UI"/>
          <w:color w:val="283C46"/>
          <w:sz w:val="21"/>
          <w:szCs w:val="21"/>
        </w:rPr>
        <w:t xml:space="preserve">Check out the awards and criteria on the ASPMN® website by selecting Award and Grants under the Membership tab.   The process for submitting a nomination is easier than ever and only takes about 10 minutes if you have the candidate’s CV and letter of recommendation available ahead of time.  </w:t>
      </w:r>
    </w:p>
    <w:p w14:paraId="19FFCA83" w14:textId="77777777" w:rsidR="00A946F6" w:rsidRPr="00A946F6" w:rsidRDefault="00A946F6" w:rsidP="00A946F6">
      <w:pPr>
        <w:shd w:val="clear" w:color="auto" w:fill="FAF8F7"/>
        <w:spacing w:after="0" w:line="240" w:lineRule="auto"/>
        <w:rPr>
          <w:rFonts w:ascii="Segoe UI" w:eastAsia="Times New Roman" w:hAnsi="Segoe UI" w:cs="Segoe UI"/>
          <w:color w:val="283C46"/>
          <w:sz w:val="21"/>
          <w:szCs w:val="21"/>
        </w:rPr>
      </w:pPr>
      <w:r w:rsidRPr="00A946F6">
        <w:rPr>
          <w:rFonts w:ascii="Segoe UI" w:eastAsia="Times New Roman" w:hAnsi="Segoe UI" w:cs="Segoe UI"/>
          <w:color w:val="283C46"/>
          <w:sz w:val="21"/>
          <w:szCs w:val="21"/>
        </w:rPr>
        <w:t> </w:t>
      </w:r>
    </w:p>
    <w:p w14:paraId="0508B2B9" w14:textId="6CF95D96" w:rsidR="00A946F6" w:rsidRPr="00A946F6" w:rsidRDefault="00A946F6" w:rsidP="00A946F6">
      <w:pPr>
        <w:shd w:val="clear" w:color="auto" w:fill="FAF8F7"/>
        <w:spacing w:after="0" w:line="240" w:lineRule="auto"/>
        <w:rPr>
          <w:rFonts w:ascii="Segoe UI" w:eastAsia="Times New Roman" w:hAnsi="Segoe UI" w:cs="Segoe UI"/>
          <w:color w:val="283C46"/>
          <w:sz w:val="21"/>
          <w:szCs w:val="21"/>
        </w:rPr>
      </w:pPr>
      <w:r w:rsidRPr="00A946F6">
        <w:rPr>
          <w:rFonts w:ascii="Segoe UI" w:eastAsia="Times New Roman" w:hAnsi="Segoe UI" w:cs="Segoe UI"/>
          <w:color w:val="283C46"/>
          <w:sz w:val="21"/>
          <w:szCs w:val="21"/>
        </w:rPr>
        <w:t>The deadline for submission has been extended to </w:t>
      </w:r>
      <w:r w:rsidRPr="00A946F6">
        <w:rPr>
          <w:rFonts w:ascii="Segoe UI" w:eastAsia="Times New Roman" w:hAnsi="Segoe UI" w:cs="Segoe UI"/>
          <w:b/>
          <w:bCs/>
          <w:color w:val="283C46"/>
          <w:sz w:val="21"/>
          <w:szCs w:val="21"/>
        </w:rPr>
        <w:t>July 19, 2022</w:t>
      </w:r>
      <w:r w:rsidRPr="00A946F6">
        <w:rPr>
          <w:rFonts w:ascii="Segoe UI" w:eastAsia="Times New Roman" w:hAnsi="Segoe UI" w:cs="Segoe UI"/>
          <w:color w:val="283C46"/>
          <w:sz w:val="21"/>
          <w:szCs w:val="21"/>
        </w:rPr>
        <w:t>.  Let's not leave any award without a winner this year!  Why not submit a nomination now?  How about yourself?  Make this a part of your self-care! </w:t>
      </w:r>
    </w:p>
    <w:p w14:paraId="39BD2059" w14:textId="77777777" w:rsidR="00A946F6" w:rsidRPr="00A946F6" w:rsidRDefault="00A946F6" w:rsidP="00A946F6">
      <w:pPr>
        <w:shd w:val="clear" w:color="auto" w:fill="FAF8F7"/>
        <w:spacing w:after="0" w:line="240" w:lineRule="auto"/>
        <w:rPr>
          <w:rFonts w:ascii="Segoe UI" w:eastAsia="Times New Roman" w:hAnsi="Segoe UI" w:cs="Segoe UI"/>
          <w:color w:val="283C46"/>
          <w:sz w:val="21"/>
          <w:szCs w:val="21"/>
        </w:rPr>
      </w:pPr>
      <w:r w:rsidRPr="00A946F6">
        <w:rPr>
          <w:rFonts w:ascii="Segoe UI" w:eastAsia="Times New Roman" w:hAnsi="Segoe UI" w:cs="Segoe UI"/>
          <w:color w:val="283C46"/>
          <w:sz w:val="21"/>
          <w:szCs w:val="21"/>
        </w:rPr>
        <w:t> </w:t>
      </w:r>
    </w:p>
    <w:p w14:paraId="278ED891" w14:textId="77777777" w:rsidR="00A946F6" w:rsidRPr="00A946F6" w:rsidRDefault="00A946F6" w:rsidP="00A946F6">
      <w:pPr>
        <w:shd w:val="clear" w:color="auto" w:fill="FAF8F7"/>
        <w:spacing w:after="0" w:line="240" w:lineRule="auto"/>
        <w:rPr>
          <w:rFonts w:ascii="Segoe UI" w:eastAsia="Times New Roman" w:hAnsi="Segoe UI" w:cs="Segoe UI"/>
          <w:color w:val="283C46"/>
          <w:sz w:val="21"/>
          <w:szCs w:val="21"/>
        </w:rPr>
      </w:pPr>
      <w:r w:rsidRPr="00A946F6">
        <w:rPr>
          <w:rFonts w:ascii="Segoe UI" w:eastAsia="Times New Roman" w:hAnsi="Segoe UI" w:cs="Segoe UI"/>
          <w:color w:val="283C46"/>
          <w:sz w:val="21"/>
          <w:szCs w:val="21"/>
        </w:rPr>
        <w:t> </w:t>
      </w:r>
    </w:p>
    <w:p w14:paraId="2E16EB2C" w14:textId="77777777" w:rsidR="00A946F6" w:rsidRDefault="00A946F6" w:rsidP="00A946F6">
      <w:pPr>
        <w:shd w:val="clear" w:color="auto" w:fill="FAF8F7"/>
        <w:spacing w:after="0" w:line="240" w:lineRule="auto"/>
        <w:rPr>
          <w:rFonts w:ascii="Segoe UI" w:eastAsia="Times New Roman" w:hAnsi="Segoe UI" w:cs="Segoe UI"/>
          <w:color w:val="283C46"/>
          <w:sz w:val="21"/>
          <w:szCs w:val="21"/>
        </w:rPr>
      </w:pPr>
      <w:r w:rsidRPr="00A946F6">
        <w:rPr>
          <w:rFonts w:ascii="Segoe UI" w:eastAsia="Times New Roman" w:hAnsi="Segoe UI" w:cs="Segoe UI"/>
          <w:color w:val="283C46"/>
          <w:sz w:val="21"/>
          <w:szCs w:val="21"/>
        </w:rPr>
        <w:t>The Achievement &amp; Recognition Committee</w:t>
      </w:r>
    </w:p>
    <w:p w14:paraId="6C3AD634" w14:textId="77777777" w:rsidR="00FA3549" w:rsidRPr="007244DB" w:rsidRDefault="00FA3549" w:rsidP="00FA3549">
      <w:pPr>
        <w:shd w:val="clear" w:color="auto" w:fill="FAF8F7"/>
        <w:spacing w:after="0" w:line="240" w:lineRule="auto"/>
        <w:rPr>
          <w:rFonts w:ascii="Segoe UI" w:eastAsia="Times New Roman" w:hAnsi="Segoe UI" w:cs="Segoe UI"/>
          <w:color w:val="283C46"/>
          <w:sz w:val="21"/>
          <w:szCs w:val="21"/>
        </w:rPr>
      </w:pPr>
      <w:r>
        <w:rPr>
          <w:rFonts w:ascii="Segoe UI" w:eastAsia="Times New Roman" w:hAnsi="Segoe UI" w:cs="Segoe UI"/>
          <w:color w:val="283C46"/>
          <w:sz w:val="21"/>
          <w:szCs w:val="21"/>
        </w:rPr>
        <w:t xml:space="preserve">Here is the link to review various nominations and requirements for each </w:t>
      </w:r>
    </w:p>
    <w:p w14:paraId="28388174" w14:textId="77777777" w:rsidR="00FA3549" w:rsidRPr="007244DB" w:rsidRDefault="00FA3549" w:rsidP="00FA3549">
      <w:pPr>
        <w:shd w:val="clear" w:color="auto" w:fill="FAF8F7"/>
        <w:spacing w:after="0" w:line="240" w:lineRule="auto"/>
        <w:rPr>
          <w:rFonts w:ascii="Segoe UI" w:eastAsia="Times New Roman" w:hAnsi="Segoe UI" w:cs="Segoe UI"/>
          <w:color w:val="283C46"/>
          <w:sz w:val="21"/>
          <w:szCs w:val="21"/>
        </w:rPr>
      </w:pPr>
      <w:r w:rsidRPr="007244DB">
        <w:rPr>
          <w:rFonts w:ascii="Segoe UI" w:eastAsia="Times New Roman" w:hAnsi="Segoe UI" w:cs="Segoe UI"/>
          <w:color w:val="283C46"/>
          <w:sz w:val="21"/>
          <w:szCs w:val="21"/>
        </w:rPr>
        <w:t> </w:t>
      </w:r>
      <w:r>
        <w:rPr>
          <w:noProof/>
        </w:rPr>
        <w:drawing>
          <wp:inline distT="0" distB="0" distL="0" distR="0" wp14:anchorId="12958F02" wp14:editId="0E9C08A3">
            <wp:extent cx="943107" cy="943107"/>
            <wp:effectExtent l="0" t="0" r="9525" b="9525"/>
            <wp:docPr id="9" name="Picture 9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Qr cod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107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AFCA9" w14:textId="77777777" w:rsidR="00FA3549" w:rsidRDefault="00FA3549" w:rsidP="00FA3549">
      <w:pPr>
        <w:spacing w:after="0"/>
      </w:pPr>
      <w:r>
        <w:t xml:space="preserve"> Michelle Lavelle-Henry, APRN, PGMT-BC, CNP, ACHPN </w:t>
      </w:r>
    </w:p>
    <w:p w14:paraId="784B97BD" w14:textId="77777777" w:rsidR="00FA3549" w:rsidRDefault="00FA3549" w:rsidP="00FA3549">
      <w:pPr>
        <w:spacing w:after="0"/>
      </w:pPr>
      <w:r>
        <w:t xml:space="preserve"> President Midwest Chapter of ASPMN</w:t>
      </w:r>
    </w:p>
    <w:p w14:paraId="07091E48" w14:textId="77777777" w:rsidR="00FA3549" w:rsidRDefault="00FA3549" w:rsidP="00FA3549">
      <w:pPr>
        <w:spacing w:after="0"/>
      </w:pPr>
      <w:r>
        <w:t xml:space="preserve"> Conference planning committee member</w:t>
      </w:r>
    </w:p>
    <w:p w14:paraId="03DB63F0" w14:textId="77777777" w:rsidR="00FA3549" w:rsidRDefault="00FA3549" w:rsidP="00FA3549">
      <w:pPr>
        <w:spacing w:after="0"/>
      </w:pPr>
      <w:r>
        <w:t xml:space="preserve"> Subcommittee chair membership and recruitment</w:t>
      </w:r>
    </w:p>
    <w:p w14:paraId="7F79518F" w14:textId="77777777" w:rsidR="00FA3549" w:rsidRPr="00A946F6" w:rsidRDefault="00FA3549" w:rsidP="00A946F6">
      <w:pPr>
        <w:shd w:val="clear" w:color="auto" w:fill="FAF8F7"/>
        <w:spacing w:after="0" w:line="240" w:lineRule="auto"/>
        <w:rPr>
          <w:rFonts w:ascii="Segoe UI" w:eastAsia="Times New Roman" w:hAnsi="Segoe UI" w:cs="Segoe UI"/>
          <w:color w:val="283C46"/>
          <w:sz w:val="21"/>
          <w:szCs w:val="21"/>
        </w:rPr>
      </w:pPr>
    </w:p>
    <w:p w14:paraId="4048CF2D" w14:textId="77777777" w:rsidR="00A946F6" w:rsidRPr="00A946F6" w:rsidRDefault="00A946F6" w:rsidP="00A946F6">
      <w:pPr>
        <w:shd w:val="clear" w:color="auto" w:fill="FAF8F7"/>
        <w:spacing w:after="0" w:line="240" w:lineRule="auto"/>
        <w:rPr>
          <w:rFonts w:ascii="Segoe UI" w:eastAsia="Times New Roman" w:hAnsi="Segoe UI" w:cs="Segoe UI"/>
          <w:color w:val="283C46"/>
          <w:sz w:val="21"/>
          <w:szCs w:val="21"/>
        </w:rPr>
      </w:pPr>
      <w:r w:rsidRPr="00A946F6">
        <w:rPr>
          <w:rFonts w:ascii="Segoe UI" w:eastAsia="Times New Roman" w:hAnsi="Segoe UI" w:cs="Segoe UI"/>
          <w:color w:val="283C46"/>
          <w:sz w:val="21"/>
          <w:szCs w:val="21"/>
        </w:rPr>
        <w:t> | </w:t>
      </w:r>
    </w:p>
    <w:p w14:paraId="44C97B21" w14:textId="3588377B" w:rsidR="00A946F6" w:rsidRDefault="00A946F6" w:rsidP="00A946F6"/>
    <w:p w14:paraId="45C54A6A" w14:textId="77777777" w:rsidR="00A946F6" w:rsidRDefault="00A946F6" w:rsidP="00A946F6"/>
    <w:sectPr w:rsidR="00A94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F6"/>
    <w:rsid w:val="00004A26"/>
    <w:rsid w:val="003D0B36"/>
    <w:rsid w:val="00A946F6"/>
    <w:rsid w:val="00AB031C"/>
    <w:rsid w:val="00F70BE2"/>
    <w:rsid w:val="00FA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AB648"/>
  <w15:chartTrackingRefBased/>
  <w15:docId w15:val="{B4A9CA1A-F046-4CBA-B6D7-2C526677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946F6"/>
    <w:rPr>
      <w:b/>
      <w:bCs/>
    </w:rPr>
  </w:style>
  <w:style w:type="character" w:styleId="Emphasis">
    <w:name w:val="Emphasis"/>
    <w:basedOn w:val="DefaultParagraphFont"/>
    <w:uiPriority w:val="20"/>
    <w:qFormat/>
    <w:rsid w:val="00A946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Lavelle-Henry</dc:creator>
  <cp:keywords/>
  <dc:description/>
  <cp:lastModifiedBy>Michelle Lavelle-Henry</cp:lastModifiedBy>
  <cp:revision>5</cp:revision>
  <dcterms:created xsi:type="dcterms:W3CDTF">2022-07-05T17:37:00Z</dcterms:created>
  <dcterms:modified xsi:type="dcterms:W3CDTF">2022-07-05T20:23:00Z</dcterms:modified>
</cp:coreProperties>
</file>