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6FA2" w14:textId="59B64659" w:rsidR="00A458CB" w:rsidRDefault="00A458CB" w:rsidP="00A458CB">
      <w:pPr>
        <w:pStyle w:val="Default"/>
        <w:ind w:left="720"/>
        <w:jc w:val="center"/>
        <w:rPr>
          <w:rFonts w:ascii="Arial" w:hAnsi="Arial" w:cs="Arial"/>
          <w:b/>
          <w:bCs/>
          <w:sz w:val="72"/>
          <w:szCs w:val="72"/>
        </w:rPr>
      </w:pPr>
    </w:p>
    <w:p w14:paraId="558AD84E" w14:textId="6725DCC1" w:rsidR="008E7089" w:rsidRDefault="00823C4F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56"/>
          <w:szCs w:val="56"/>
        </w:rPr>
      </w:pPr>
      <w:r w:rsidRPr="008E7089"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>202</w:t>
      </w:r>
      <w:r w:rsidR="00110BCF"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>2</w:t>
      </w:r>
      <w:r w:rsidRPr="008E7089"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 xml:space="preserve"> </w:t>
      </w:r>
      <w:r w:rsidR="00A458CB" w:rsidRPr="008E7089"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 xml:space="preserve">BRIEFING FOR </w:t>
      </w:r>
    </w:p>
    <w:p w14:paraId="1D891DFF" w14:textId="055BEA3E" w:rsidR="00E64606" w:rsidRPr="008E7089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56"/>
          <w:szCs w:val="56"/>
        </w:rPr>
      </w:pPr>
      <w:r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>WEST VIRGINIA</w:t>
      </w:r>
      <w:r w:rsidR="00A458CB" w:rsidRPr="008E7089"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 xml:space="preserve"> </w:t>
      </w:r>
      <w:r w:rsidR="00823C4F" w:rsidRPr="008E7089"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>LEGISLA</w:t>
      </w:r>
      <w:r w:rsidR="00A458CB" w:rsidRPr="008E7089">
        <w:rPr>
          <w:rFonts w:ascii="Arial Narrow" w:hAnsi="Arial Narrow" w:cs="Arial"/>
          <w:b/>
          <w:bCs/>
          <w:color w:val="000000" w:themeColor="text1"/>
          <w:sz w:val="56"/>
          <w:szCs w:val="56"/>
        </w:rPr>
        <w:t>TORS</w:t>
      </w:r>
    </w:p>
    <w:p w14:paraId="30A850A8" w14:textId="40B5A5BD" w:rsidR="00250647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13A42299" wp14:editId="22F3CBD9">
            <wp:extent cx="4682659" cy="1258028"/>
            <wp:effectExtent l="0" t="0" r="381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885" cy="13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89666" w14:textId="01CE8B05" w:rsidR="008E7089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</w:p>
    <w:p w14:paraId="6BB7E8A0" w14:textId="4263EF57" w:rsidR="008E7089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</w:p>
    <w:p w14:paraId="74AD2B49" w14:textId="2DC19F9C" w:rsidR="008E7089" w:rsidRPr="008E7089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8E7089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Joyce Wilson, WVNA President </w:t>
      </w:r>
    </w:p>
    <w:p w14:paraId="3ADD0ECE" w14:textId="52769C3D" w:rsidR="008E7089" w:rsidRPr="008E7089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8E7089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304 613-5508 </w:t>
      </w:r>
    </w:p>
    <w:p w14:paraId="2B54C247" w14:textId="2CB6D22A" w:rsidR="008E7089" w:rsidRPr="008E7089" w:rsidRDefault="00273064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hyperlink r:id="rId8" w:history="1">
        <w:r w:rsidR="008E7089" w:rsidRPr="008E7089">
          <w:rPr>
            <w:rStyle w:val="Hyperlink"/>
            <w:rFonts w:ascii="Arial Narrow" w:hAnsi="Arial Narrow" w:cs="Arial"/>
            <w:b/>
            <w:bCs/>
            <w:color w:val="000000" w:themeColor="text1"/>
            <w:sz w:val="48"/>
            <w:szCs w:val="48"/>
            <w:u w:val="none"/>
          </w:rPr>
          <w:t>Joycewilsonfnp@gmail.com</w:t>
        </w:r>
      </w:hyperlink>
    </w:p>
    <w:p w14:paraId="396A7CD8" w14:textId="7CA96654" w:rsidR="008E7089" w:rsidRPr="008E7089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</w:p>
    <w:p w14:paraId="09C792E3" w14:textId="336C44F6" w:rsidR="008E7089" w:rsidRPr="008E7089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proofErr w:type="spellStart"/>
      <w:r w:rsidRPr="008E7089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Loarie</w:t>
      </w:r>
      <w:proofErr w:type="spellEnd"/>
      <w:r w:rsidRPr="008E7089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Butcher, Government Relations Representative </w:t>
      </w:r>
    </w:p>
    <w:p w14:paraId="791C788E" w14:textId="6C306FA5" w:rsidR="008E7089" w:rsidRPr="008E7089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8E7089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304 543-7174</w:t>
      </w:r>
    </w:p>
    <w:p w14:paraId="772BA5CF" w14:textId="4D998BBF" w:rsidR="008E7089" w:rsidRPr="008E7089" w:rsidRDefault="00273064" w:rsidP="008E7089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hyperlink r:id="rId9" w:history="1">
        <w:r w:rsidR="008E7089" w:rsidRPr="008E7089">
          <w:rPr>
            <w:rStyle w:val="Hyperlink"/>
            <w:rFonts w:ascii="Arial Narrow" w:hAnsi="Arial Narrow" w:cs="Arial"/>
            <w:b/>
            <w:bCs/>
            <w:color w:val="000000" w:themeColor="text1"/>
            <w:sz w:val="48"/>
            <w:szCs w:val="48"/>
            <w:u w:val="none"/>
          </w:rPr>
          <w:t>lhb@lhbstrat.com</w:t>
        </w:r>
      </w:hyperlink>
    </w:p>
    <w:p w14:paraId="05D8D14E" w14:textId="69E23FA7" w:rsidR="008E7089" w:rsidRPr="008E7089" w:rsidRDefault="008E7089" w:rsidP="008E7089">
      <w:pPr>
        <w:pStyle w:val="Default"/>
        <w:ind w:left="720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</w:p>
    <w:p w14:paraId="27B0CADA" w14:textId="6DBB8096" w:rsidR="008E7089" w:rsidRPr="008E7089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8E7089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Julie Huron, Executive Director </w:t>
      </w:r>
    </w:p>
    <w:p w14:paraId="4D40E809" w14:textId="40F44524" w:rsidR="008E7089" w:rsidRPr="008E7089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8E7089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866 </w:t>
      </w:r>
      <w:proofErr w:type="spellStart"/>
      <w:r w:rsidRPr="008E7089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WVNurse</w:t>
      </w:r>
      <w:proofErr w:type="spellEnd"/>
    </w:p>
    <w:p w14:paraId="760D4832" w14:textId="27A930B3" w:rsidR="008E7089" w:rsidRPr="008E7089" w:rsidRDefault="00273064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hyperlink r:id="rId10" w:history="1">
        <w:r w:rsidR="008E7089" w:rsidRPr="008E7089">
          <w:rPr>
            <w:rStyle w:val="Hyperlink"/>
            <w:rFonts w:ascii="Arial Narrow" w:hAnsi="Arial Narrow" w:cs="Arial"/>
            <w:b/>
            <w:bCs/>
            <w:color w:val="000000" w:themeColor="text1"/>
            <w:sz w:val="48"/>
            <w:szCs w:val="48"/>
            <w:u w:val="none"/>
          </w:rPr>
          <w:t>centraloffice@wvnurses.org</w:t>
        </w:r>
      </w:hyperlink>
      <w:r w:rsidR="008E7089" w:rsidRPr="008E7089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</w:t>
      </w:r>
    </w:p>
    <w:p w14:paraId="20BE062A" w14:textId="34FF4982" w:rsidR="008E7089" w:rsidRPr="008E7089" w:rsidRDefault="008E7089" w:rsidP="00335FDE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</w:p>
    <w:p w14:paraId="18D26BA6" w14:textId="36009E07" w:rsidR="008E7089" w:rsidRDefault="00273064" w:rsidP="008E7089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hyperlink r:id="rId11" w:history="1">
        <w:r w:rsidR="008E7089" w:rsidRPr="008E7089">
          <w:rPr>
            <w:rStyle w:val="Hyperlink"/>
            <w:rFonts w:ascii="Arial Narrow" w:hAnsi="Arial Narrow" w:cs="Arial"/>
            <w:b/>
            <w:bCs/>
            <w:color w:val="000000" w:themeColor="text1"/>
            <w:sz w:val="48"/>
            <w:szCs w:val="48"/>
            <w:u w:val="none"/>
          </w:rPr>
          <w:t>WVNurses.org</w:t>
        </w:r>
      </w:hyperlink>
      <w:r w:rsidR="008E7089" w:rsidRPr="008E7089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</w:t>
      </w:r>
    </w:p>
    <w:p w14:paraId="50BB4E1B" w14:textId="3CB03A4D" w:rsidR="008E7089" w:rsidRDefault="008E7089" w:rsidP="008E7089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</w:p>
    <w:p w14:paraId="4FB9634E" w14:textId="77777777" w:rsidR="008E7089" w:rsidRDefault="008E7089" w:rsidP="008E7089">
      <w:pPr>
        <w:pStyle w:val="Default"/>
        <w:ind w:left="72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</w:p>
    <w:p w14:paraId="6E7131CF" w14:textId="77777777" w:rsidR="00604E36" w:rsidRDefault="00604E36" w:rsidP="008E7089">
      <w:pPr>
        <w:pStyle w:val="Default"/>
        <w:rPr>
          <w:rStyle w:val="A5"/>
          <w:rFonts w:ascii="Avenir Next Condensed Demi Bol" w:hAnsi="Avenir Next Condensed Demi Bol" w:cs="Avenir Next Condensed Demi Bol"/>
          <w:color w:val="000000" w:themeColor="text1"/>
          <w:sz w:val="28"/>
          <w:szCs w:val="28"/>
        </w:rPr>
      </w:pPr>
    </w:p>
    <w:p w14:paraId="35990989" w14:textId="439047B1" w:rsidR="00604E36" w:rsidRPr="00604E36" w:rsidRDefault="00604E36" w:rsidP="00604E36">
      <w:pPr>
        <w:pStyle w:val="Pa4"/>
        <w:spacing w:after="80"/>
        <w:rPr>
          <w:rStyle w:val="A5"/>
          <w:rFonts w:ascii="Avenir Next Condensed Demi Bol" w:hAnsi="Avenir Next Condensed Demi Bol" w:cs="Avenir Next Condensed Demi Bol"/>
          <w:color w:val="000000" w:themeColor="text1"/>
          <w:sz w:val="28"/>
          <w:szCs w:val="28"/>
        </w:rPr>
      </w:pPr>
      <w:r w:rsidRPr="00604E36">
        <w:rPr>
          <w:rStyle w:val="A5"/>
          <w:rFonts w:ascii="Avenir Next Condensed Demi Bol" w:hAnsi="Avenir Next Condensed Demi Bol" w:cs="Avenir Next Condensed Demi Bol"/>
          <w:color w:val="000000" w:themeColor="text1"/>
          <w:sz w:val="28"/>
          <w:szCs w:val="28"/>
        </w:rPr>
        <w:lastRenderedPageBreak/>
        <w:t xml:space="preserve">Nurses in West Virginia are a community of over 40,000 nurses.  We strive to provide care to West </w:t>
      </w:r>
      <w:r w:rsidR="007F71E1" w:rsidRPr="00604E36">
        <w:rPr>
          <w:rStyle w:val="A5"/>
          <w:rFonts w:ascii="Avenir Next Condensed Demi Bol" w:hAnsi="Avenir Next Condensed Demi Bol" w:cs="Avenir Next Condensed Demi Bol"/>
          <w:color w:val="000000" w:themeColor="text1"/>
          <w:sz w:val="28"/>
          <w:szCs w:val="28"/>
        </w:rPr>
        <w:t>Virginians</w:t>
      </w:r>
      <w:r w:rsidRPr="00604E36">
        <w:rPr>
          <w:rStyle w:val="A5"/>
          <w:rFonts w:ascii="Avenir Next Condensed Demi Bol" w:hAnsi="Avenir Next Condensed Demi Bol" w:cs="Avenir Next Condensed Demi Bol"/>
          <w:color w:val="000000" w:themeColor="text1"/>
          <w:sz w:val="28"/>
          <w:szCs w:val="28"/>
        </w:rPr>
        <w:t xml:space="preserve"> through science-driven, safe, effective and </w:t>
      </w:r>
      <w:proofErr w:type="gramStart"/>
      <w:r w:rsidRPr="00604E36">
        <w:rPr>
          <w:rStyle w:val="A5"/>
          <w:rFonts w:ascii="Avenir Next Condensed Demi Bol" w:hAnsi="Avenir Next Condensed Demi Bol" w:cs="Avenir Next Condensed Demi Bol"/>
          <w:color w:val="000000" w:themeColor="text1"/>
          <w:sz w:val="28"/>
          <w:szCs w:val="28"/>
        </w:rPr>
        <w:t>high quality</w:t>
      </w:r>
      <w:proofErr w:type="gramEnd"/>
      <w:r w:rsidRPr="00604E36">
        <w:rPr>
          <w:rStyle w:val="A5"/>
          <w:rFonts w:ascii="Avenir Next Condensed Demi Bol" w:hAnsi="Avenir Next Condensed Demi Bol" w:cs="Avenir Next Condensed Demi Bol"/>
          <w:color w:val="000000" w:themeColor="text1"/>
          <w:sz w:val="28"/>
          <w:szCs w:val="28"/>
        </w:rPr>
        <w:t xml:space="preserve"> nursing care.  WVNA stands by as a respected nursing community to inform you and your staff about the following issues formed by our experience, expertise and advocacy for patients.</w:t>
      </w:r>
    </w:p>
    <w:p w14:paraId="4B0FA436" w14:textId="77777777" w:rsidR="00604E36" w:rsidRPr="002E0AF1" w:rsidRDefault="00604E36" w:rsidP="00604E36">
      <w:pPr>
        <w:pStyle w:val="Default"/>
      </w:pPr>
    </w:p>
    <w:p w14:paraId="09F18B2E" w14:textId="06FA4990" w:rsidR="00AC1C12" w:rsidRPr="004846E8" w:rsidRDefault="00604E36" w:rsidP="00AC1C12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sz w:val="22"/>
          <w:szCs w:val="22"/>
        </w:rPr>
      </w:pPr>
      <w:r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>#1 HOUSE BIL</w:t>
      </w:r>
      <w:r w:rsidR="00760D60"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>L 4351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 – (</w:t>
      </w:r>
      <w:r w:rsidR="00760D60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Patient </w:t>
      </w:r>
      <w:r w:rsidR="003B4D87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S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afety</w:t>
      </w:r>
      <w:r w:rsidR="003B4D87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 and Transparency</w:t>
      </w:r>
      <w:r w:rsidR="00760D60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 Act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)</w:t>
      </w:r>
      <w:r w:rsidR="00AC1C12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. </w:t>
      </w:r>
      <w:r w:rsidRPr="004846E8">
        <w:rPr>
          <w:rFonts w:ascii="Arial Narrow" w:hAnsi="Arial Narrow" w:cs="AppleSystemUIFont"/>
          <w:b/>
          <w:bCs/>
          <w:sz w:val="22"/>
          <w:szCs w:val="22"/>
        </w:rPr>
        <w:t>The purpose of this bill is to</w:t>
      </w:r>
      <w:r w:rsidR="00760D60" w:rsidRPr="004846E8">
        <w:rPr>
          <w:rFonts w:ascii="Arial Narrow" w:hAnsi="Arial Narrow" w:cs="AppleSystemUIFont"/>
          <w:b/>
          <w:bCs/>
          <w:sz w:val="22"/>
          <w:szCs w:val="22"/>
        </w:rPr>
        <w:t xml:space="preserve"> ensure that staffing plans are sent to the state health office as well as to the Department of Homeland Security. </w:t>
      </w:r>
      <w:r w:rsidRPr="004846E8">
        <w:rPr>
          <w:rFonts w:ascii="Arial Narrow" w:hAnsi="Arial Narrow" w:cs="AppleSystemUIFont"/>
          <w:b/>
          <w:bCs/>
          <w:sz w:val="22"/>
          <w:szCs w:val="22"/>
        </w:rPr>
        <w:t xml:space="preserve"> </w:t>
      </w:r>
    </w:p>
    <w:p w14:paraId="3DE21489" w14:textId="5891DA61" w:rsidR="0071463F" w:rsidRPr="004846E8" w:rsidRDefault="0071463F" w:rsidP="00760D6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 w:cs="Arial"/>
          <w:b/>
          <w:bCs/>
          <w:sz w:val="22"/>
          <w:szCs w:val="22"/>
        </w:rPr>
        <w:t xml:space="preserve">A bill to </w:t>
      </w:r>
      <w:r w:rsidR="00604E36" w:rsidRPr="004846E8">
        <w:rPr>
          <w:rFonts w:ascii="Arial Narrow" w:hAnsi="Arial Narrow" w:cs="Arial"/>
          <w:b/>
          <w:bCs/>
          <w:sz w:val="22"/>
          <w:szCs w:val="22"/>
        </w:rPr>
        <w:t>require</w:t>
      </w:r>
      <w:r w:rsidRPr="004846E8">
        <w:rPr>
          <w:rFonts w:ascii="Arial Narrow" w:hAnsi="Arial Narrow" w:cs="Arial"/>
          <w:b/>
          <w:bCs/>
          <w:sz w:val="22"/>
          <w:szCs w:val="22"/>
        </w:rPr>
        <w:t xml:space="preserve"> establishing a comprehensive </w:t>
      </w:r>
      <w:r w:rsidR="00992D3D" w:rsidRPr="004846E8">
        <w:rPr>
          <w:rFonts w:ascii="Arial Narrow" w:hAnsi="Arial Narrow" w:cs="Arial"/>
          <w:b/>
          <w:bCs/>
          <w:sz w:val="22"/>
          <w:szCs w:val="22"/>
        </w:rPr>
        <w:t>acuity</w:t>
      </w:r>
      <w:r w:rsidR="006953D9" w:rsidRPr="004846E8">
        <w:rPr>
          <w:rFonts w:ascii="Arial Narrow" w:hAnsi="Arial Narrow" w:cs="Arial"/>
          <w:b/>
          <w:bCs/>
          <w:sz w:val="22"/>
          <w:szCs w:val="22"/>
        </w:rPr>
        <w:t>-</w:t>
      </w:r>
      <w:r w:rsidR="00992D3D" w:rsidRPr="004846E8">
        <w:rPr>
          <w:rFonts w:ascii="Arial Narrow" w:hAnsi="Arial Narrow" w:cs="Arial"/>
          <w:b/>
          <w:bCs/>
          <w:sz w:val="22"/>
          <w:szCs w:val="22"/>
        </w:rPr>
        <w:t xml:space="preserve">based </w:t>
      </w:r>
      <w:r w:rsidRPr="004846E8">
        <w:rPr>
          <w:rFonts w:ascii="Arial Narrow" w:hAnsi="Arial Narrow" w:cs="Arial"/>
          <w:b/>
          <w:bCs/>
          <w:sz w:val="22"/>
          <w:szCs w:val="22"/>
        </w:rPr>
        <w:t xml:space="preserve">staffing system creating staffing plans to handle daily workloads as well as during states of emergencies. </w:t>
      </w:r>
    </w:p>
    <w:p w14:paraId="55987412" w14:textId="77777777" w:rsidR="000847E6" w:rsidRPr="004846E8" w:rsidRDefault="0076025F" w:rsidP="000847E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eastAsia="Times New Roman" w:hAnsi="Arial Narrow" w:cs="Arial"/>
          <w:b/>
          <w:bCs/>
          <w:sz w:val="22"/>
          <w:szCs w:val="22"/>
        </w:rPr>
        <w:t>Include nurses on staffing committees</w:t>
      </w:r>
      <w:r w:rsidR="000847E6" w:rsidRPr="004846E8">
        <w:rPr>
          <w:rFonts w:ascii="Arial Narrow" w:eastAsia="Times New Roman" w:hAnsi="Arial Narrow" w:cs="Arial"/>
          <w:b/>
          <w:bCs/>
          <w:sz w:val="22"/>
          <w:szCs w:val="22"/>
        </w:rPr>
        <w:t xml:space="preserve">. </w:t>
      </w:r>
    </w:p>
    <w:p w14:paraId="40AF5629" w14:textId="26B86196" w:rsidR="00604E36" w:rsidRPr="004846E8" w:rsidRDefault="00992D3D" w:rsidP="000847E6">
      <w:pPr>
        <w:pStyle w:val="ListParagraph"/>
        <w:numPr>
          <w:ilvl w:val="0"/>
          <w:numId w:val="1"/>
        </w:numPr>
        <w:spacing w:after="0" w:line="240" w:lineRule="auto"/>
        <w:rPr>
          <w:rStyle w:val="A5"/>
          <w:rFonts w:ascii="Arial Narrow" w:hAnsi="Arial Narrow" w:cs="Arial"/>
          <w:color w:val="000000" w:themeColor="text1"/>
          <w:sz w:val="22"/>
          <w:szCs w:val="22"/>
        </w:rPr>
      </w:pPr>
      <w:r w:rsidRPr="004846E8">
        <w:rPr>
          <w:rFonts w:ascii="Arial Narrow" w:eastAsia="Times New Roman" w:hAnsi="Arial Narrow" w:cs="Arial"/>
          <w:b/>
          <w:bCs/>
          <w:sz w:val="22"/>
          <w:szCs w:val="22"/>
        </w:rPr>
        <w:t>Provide orientation to nur</w:t>
      </w:r>
      <w:r w:rsidR="00455587" w:rsidRPr="004846E8">
        <w:rPr>
          <w:rFonts w:ascii="Arial Narrow" w:eastAsia="Times New Roman" w:hAnsi="Arial Narrow" w:cs="Arial"/>
          <w:b/>
          <w:bCs/>
          <w:sz w:val="22"/>
          <w:szCs w:val="22"/>
        </w:rPr>
        <w:t>ses</w:t>
      </w:r>
      <w:r w:rsidRPr="004846E8">
        <w:rPr>
          <w:rFonts w:ascii="Arial Narrow" w:eastAsia="Times New Roman" w:hAnsi="Arial Narrow" w:cs="Arial"/>
          <w:b/>
          <w:bCs/>
          <w:sz w:val="22"/>
          <w:szCs w:val="22"/>
        </w:rPr>
        <w:t xml:space="preserve"> to </w:t>
      </w:r>
      <w:r w:rsidR="00455587" w:rsidRPr="004846E8">
        <w:rPr>
          <w:rFonts w:ascii="Arial Narrow" w:eastAsia="Times New Roman" w:hAnsi="Arial Narrow" w:cs="Arial"/>
          <w:b/>
          <w:bCs/>
          <w:sz w:val="22"/>
          <w:szCs w:val="22"/>
        </w:rPr>
        <w:t xml:space="preserve">the </w:t>
      </w:r>
      <w:r w:rsidRPr="004846E8">
        <w:rPr>
          <w:rFonts w:ascii="Arial Narrow" w:eastAsia="Times New Roman" w:hAnsi="Arial Narrow" w:cs="Arial"/>
          <w:b/>
          <w:bCs/>
          <w:sz w:val="22"/>
          <w:szCs w:val="22"/>
        </w:rPr>
        <w:t>clinical area</w:t>
      </w:r>
      <w:r w:rsidR="00455587" w:rsidRPr="004846E8">
        <w:rPr>
          <w:rFonts w:ascii="Arial Narrow" w:eastAsia="Times New Roman" w:hAnsi="Arial Narrow" w:cs="Arial"/>
          <w:b/>
          <w:bCs/>
          <w:sz w:val="22"/>
          <w:szCs w:val="22"/>
        </w:rPr>
        <w:t>,</w:t>
      </w:r>
      <w:r w:rsidRPr="004846E8">
        <w:rPr>
          <w:rFonts w:ascii="Arial Narrow" w:eastAsia="Times New Roman" w:hAnsi="Arial Narrow" w:cs="Arial"/>
          <w:b/>
          <w:bCs/>
          <w:sz w:val="22"/>
          <w:szCs w:val="22"/>
        </w:rPr>
        <w:t xml:space="preserve"> including temporary assignments prior to sending them to the unit</w:t>
      </w:r>
      <w:r w:rsidR="00455587" w:rsidRPr="004846E8">
        <w:rPr>
          <w:rFonts w:ascii="Arial Narrow" w:eastAsia="Times New Roman" w:hAnsi="Arial Narrow" w:cs="Arial"/>
          <w:b/>
          <w:bCs/>
          <w:sz w:val="22"/>
          <w:szCs w:val="22"/>
        </w:rPr>
        <w:t>.</w:t>
      </w:r>
      <w:r w:rsidRPr="004846E8">
        <w:rPr>
          <w:rFonts w:ascii="Arial Narrow" w:eastAsia="Times New Roman" w:hAnsi="Arial Narrow" w:cs="Arial"/>
          <w:b/>
          <w:bCs/>
          <w:sz w:val="22"/>
          <w:szCs w:val="22"/>
        </w:rPr>
        <w:t xml:space="preserve"> </w:t>
      </w:r>
    </w:p>
    <w:p w14:paraId="21892C40" w14:textId="7DFCB9F8" w:rsidR="00604E36" w:rsidRPr="004846E8" w:rsidRDefault="00604E36" w:rsidP="00604E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Style w:val="A5"/>
          <w:rFonts w:ascii="Arial Narrow" w:hAnsi="Arial Narrow" w:cs="Arial"/>
          <w:color w:val="000000" w:themeColor="text1"/>
          <w:sz w:val="22"/>
          <w:szCs w:val="22"/>
        </w:rPr>
      </w:pPr>
      <w:r w:rsidRPr="004846E8">
        <w:rPr>
          <w:rStyle w:val="A5"/>
          <w:rFonts w:ascii="Arial Narrow" w:hAnsi="Arial Narrow" w:cs="Arial"/>
          <w:color w:val="000000" w:themeColor="text1"/>
          <w:sz w:val="22"/>
          <w:szCs w:val="22"/>
        </w:rPr>
        <w:t>WVNA urges support for H</w:t>
      </w:r>
      <w:r w:rsidR="00DD054E" w:rsidRPr="004846E8">
        <w:rPr>
          <w:rStyle w:val="A5"/>
          <w:rFonts w:ascii="Arial Narrow" w:hAnsi="Arial Narrow" w:cs="Arial"/>
          <w:color w:val="000000" w:themeColor="text1"/>
          <w:sz w:val="22"/>
          <w:szCs w:val="22"/>
        </w:rPr>
        <w:t>B</w:t>
      </w:r>
      <w:r w:rsidR="00760D60" w:rsidRPr="004846E8">
        <w:rPr>
          <w:rStyle w:val="A5"/>
          <w:rFonts w:ascii="Arial Narrow" w:hAnsi="Arial Narrow" w:cs="Arial"/>
          <w:color w:val="000000" w:themeColor="text1"/>
          <w:sz w:val="22"/>
          <w:szCs w:val="22"/>
        </w:rPr>
        <w:t>4351</w:t>
      </w:r>
      <w:r w:rsidR="000847E6" w:rsidRPr="004846E8">
        <w:rPr>
          <w:rStyle w:val="A5"/>
          <w:rFonts w:ascii="Arial Narrow" w:hAnsi="Arial Narrow" w:cs="Arial"/>
          <w:color w:val="000000" w:themeColor="text1"/>
          <w:sz w:val="22"/>
          <w:szCs w:val="22"/>
        </w:rPr>
        <w:t>.</w:t>
      </w:r>
    </w:p>
    <w:p w14:paraId="0592379E" w14:textId="77777777" w:rsidR="00D0566A" w:rsidRPr="004846E8" w:rsidRDefault="00D0566A" w:rsidP="00D0566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Style w:val="A5"/>
          <w:rFonts w:ascii="Arial Narrow" w:hAnsi="Arial Narrow" w:cs="Arial"/>
          <w:color w:val="000000" w:themeColor="text1"/>
          <w:sz w:val="22"/>
          <w:szCs w:val="22"/>
        </w:rPr>
      </w:pPr>
    </w:p>
    <w:p w14:paraId="061F7236" w14:textId="6B642D07" w:rsidR="00D0566A" w:rsidRPr="004846E8" w:rsidRDefault="00D0566A" w:rsidP="00D0566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#2 HOUSE BILL HB4581 – (Relating to provide safe harbor peer review process for nurses). </w:t>
      </w:r>
    </w:p>
    <w:p w14:paraId="7F6D41C1" w14:textId="77777777" w:rsidR="00D0566A" w:rsidRPr="004846E8" w:rsidRDefault="00D0566A" w:rsidP="00D0566A">
      <w:pPr>
        <w:pStyle w:val="ListParagraph"/>
        <w:autoSpaceDE w:val="0"/>
        <w:autoSpaceDN w:val="0"/>
        <w:adjustRightInd w:val="0"/>
        <w:spacing w:before="0" w:beforeAutospacing="0" w:after="0" w:afterAutospacing="0" w:line="240" w:lineRule="auto"/>
        <w:ind w:left="1440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</w:p>
    <w:p w14:paraId="69DEDE42" w14:textId="535E6A5D" w:rsidR="00DD6933" w:rsidRPr="004846E8" w:rsidRDefault="00DD6933" w:rsidP="00A578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/>
          <w:b/>
          <w:bCs/>
          <w:sz w:val="22"/>
          <w:szCs w:val="22"/>
        </w:rPr>
        <w:t>P</w:t>
      </w:r>
      <w:r w:rsidR="00D0566A" w:rsidRPr="004846E8">
        <w:rPr>
          <w:rFonts w:ascii="Arial Narrow" w:hAnsi="Arial Narrow"/>
          <w:b/>
          <w:bCs/>
          <w:sz w:val="22"/>
          <w:szCs w:val="22"/>
        </w:rPr>
        <w:t xml:space="preserve">ermits a nurse to refuse an assignment </w:t>
      </w:r>
      <w:r w:rsidRPr="004846E8">
        <w:rPr>
          <w:rFonts w:ascii="Arial Narrow" w:hAnsi="Arial Narrow"/>
          <w:b/>
          <w:bCs/>
          <w:sz w:val="22"/>
          <w:szCs w:val="22"/>
        </w:rPr>
        <w:t xml:space="preserve">if the nurse </w:t>
      </w:r>
      <w:r w:rsidR="00D0566A" w:rsidRPr="004846E8">
        <w:rPr>
          <w:rFonts w:ascii="Arial Narrow" w:hAnsi="Arial Narrow"/>
          <w:b/>
          <w:bCs/>
          <w:sz w:val="22"/>
          <w:szCs w:val="22"/>
        </w:rPr>
        <w:t>believes that the assignment would constitute grounds for</w:t>
      </w:r>
      <w:r w:rsidRPr="004846E8">
        <w:rPr>
          <w:rFonts w:ascii="Arial Narrow" w:hAnsi="Arial Narrow"/>
          <w:b/>
          <w:bCs/>
          <w:sz w:val="22"/>
          <w:szCs w:val="22"/>
        </w:rPr>
        <w:t xml:space="preserve"> </w:t>
      </w:r>
      <w:r w:rsidR="00D0566A" w:rsidRPr="004846E8">
        <w:rPr>
          <w:rFonts w:ascii="Arial Narrow" w:hAnsi="Arial Narrow"/>
          <w:b/>
          <w:bCs/>
          <w:sz w:val="22"/>
          <w:szCs w:val="22"/>
        </w:rPr>
        <w:t>reporting the nurse to the board</w:t>
      </w:r>
      <w:r w:rsidRPr="004846E8">
        <w:rPr>
          <w:rFonts w:ascii="Arial Narrow" w:hAnsi="Arial Narrow"/>
          <w:b/>
          <w:bCs/>
          <w:sz w:val="22"/>
          <w:szCs w:val="22"/>
        </w:rPr>
        <w:t xml:space="preserve"> of nursing</w:t>
      </w:r>
      <w:r w:rsidR="00D0566A" w:rsidRPr="004846E8">
        <w:rPr>
          <w:rFonts w:ascii="Arial Narrow" w:hAnsi="Arial Narrow"/>
          <w:b/>
          <w:bCs/>
          <w:sz w:val="22"/>
          <w:szCs w:val="22"/>
        </w:rPr>
        <w:t xml:space="preserve">, constitute a minor incident, or constitute another violation of the </w:t>
      </w:r>
      <w:r w:rsidRPr="004846E8">
        <w:rPr>
          <w:rFonts w:ascii="Arial Narrow" w:hAnsi="Arial Narrow"/>
          <w:b/>
          <w:bCs/>
          <w:sz w:val="22"/>
          <w:szCs w:val="22"/>
        </w:rPr>
        <w:t xml:space="preserve">nurse practice act </w:t>
      </w:r>
      <w:r w:rsidR="00D0566A" w:rsidRPr="004846E8">
        <w:rPr>
          <w:rFonts w:ascii="Arial Narrow" w:hAnsi="Arial Narrow"/>
          <w:b/>
          <w:bCs/>
          <w:sz w:val="22"/>
          <w:szCs w:val="22"/>
        </w:rPr>
        <w:t>or board rules</w:t>
      </w:r>
      <w:r w:rsidRPr="004846E8">
        <w:rPr>
          <w:rFonts w:ascii="Arial Narrow" w:hAnsi="Arial Narrow"/>
          <w:b/>
          <w:bCs/>
          <w:sz w:val="22"/>
          <w:szCs w:val="22"/>
        </w:rPr>
        <w:t>.</w:t>
      </w:r>
    </w:p>
    <w:p w14:paraId="1D807589" w14:textId="4AE4BD21" w:rsidR="00D0566A" w:rsidRPr="004846E8" w:rsidRDefault="00D0566A" w:rsidP="00D0566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WVNA urges support for HB4581</w:t>
      </w:r>
      <w:r w:rsidR="007F71E1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.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 </w:t>
      </w:r>
    </w:p>
    <w:p w14:paraId="6C7791D1" w14:textId="77777777" w:rsidR="00604E36" w:rsidRPr="004846E8" w:rsidRDefault="00604E36" w:rsidP="00604E36">
      <w:pPr>
        <w:pStyle w:val="Default"/>
        <w:rPr>
          <w:rFonts w:ascii="Arial Narrow" w:hAnsi="Arial Narrow"/>
          <w:b/>
          <w:bCs/>
          <w:color w:val="000000" w:themeColor="text1"/>
          <w:sz w:val="22"/>
          <w:szCs w:val="22"/>
        </w:rPr>
      </w:pPr>
    </w:p>
    <w:p w14:paraId="4221FB02" w14:textId="5874F17E" w:rsidR="00604E36" w:rsidRPr="004846E8" w:rsidRDefault="00604E36" w:rsidP="00604E3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>#</w:t>
      </w:r>
      <w:r w:rsidR="00D0566A"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 xml:space="preserve">3 </w:t>
      </w:r>
      <w:r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>H</w:t>
      </w:r>
      <w:r w:rsidR="006953D9"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>OUSE BILL HB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 </w:t>
      </w:r>
      <w:r w:rsidR="006953D9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4111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– APRN</w:t>
      </w:r>
      <w:r w:rsidR="00455587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s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: (Prescriptive authority for Advanced Practice Registered Nurses</w:t>
      </w:r>
      <w:r w:rsidR="00455587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)</w:t>
      </w:r>
      <w:r w:rsidR="007F71E1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.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 </w:t>
      </w:r>
    </w:p>
    <w:p w14:paraId="2CA74DC6" w14:textId="77777777" w:rsidR="00604E36" w:rsidRPr="004846E8" w:rsidRDefault="00604E36" w:rsidP="00604E3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</w:p>
    <w:p w14:paraId="60AA6045" w14:textId="19CFEE27" w:rsidR="00D0566A" w:rsidRPr="004846E8" w:rsidRDefault="00604E36" w:rsidP="00D056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APRN’s have had limitations on prescriptive authority suspended through Governor Justice’s Executive Orders </w:t>
      </w:r>
      <w:r w:rsidR="00E45394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throughout the pandemic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.  APRN’s have proven themselves to be safe and effective and team players</w:t>
      </w:r>
      <w:r w:rsidR="00455587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 (zero complaints)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 by proving their ability to prescribe safely and responsibly, while helping care for West Virginian’s. </w:t>
      </w:r>
    </w:p>
    <w:p w14:paraId="6BCD9A58" w14:textId="44386E15" w:rsidR="00604E36" w:rsidRPr="004846E8" w:rsidRDefault="00604E36" w:rsidP="00604E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WVNA urges support for HB</w:t>
      </w:r>
      <w:r w:rsidR="00D0566A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4111</w:t>
      </w:r>
      <w:r w:rsidR="007F71E1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.</w:t>
      </w:r>
    </w:p>
    <w:p w14:paraId="49A702B3" w14:textId="77777777" w:rsidR="00604E36" w:rsidRPr="004846E8" w:rsidRDefault="00604E36" w:rsidP="00604E36">
      <w:pPr>
        <w:pStyle w:val="ListParagraph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</w:p>
    <w:p w14:paraId="271F7A0D" w14:textId="4679B9FF" w:rsidR="00604E36" w:rsidRPr="004846E8" w:rsidRDefault="00604E36" w:rsidP="00604E3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>#4 HOUSE BILL</w:t>
      </w:r>
      <w:r w:rsidR="00D0566A"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 xml:space="preserve"> </w:t>
      </w:r>
      <w:r w:rsidR="0041600F"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>SB</w:t>
      </w:r>
      <w:r w:rsidR="004A7BF0"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>271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 – CRNA: (Relating to the administration of anesthetics)</w:t>
      </w:r>
      <w:r w:rsidR="00E45394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.</w:t>
      </w:r>
    </w:p>
    <w:p w14:paraId="7D9A0336" w14:textId="77777777" w:rsidR="00604E36" w:rsidRPr="004846E8" w:rsidRDefault="00604E36" w:rsidP="00604E3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</w:p>
    <w:p w14:paraId="48470D7D" w14:textId="77777777" w:rsidR="00C4161B" w:rsidRPr="004846E8" w:rsidRDefault="00604E36" w:rsidP="00604E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CRNA’s have had administered anesthesia through Governor Justice’s Executive Orders </w:t>
      </w:r>
      <w:r w:rsidR="004A7BF0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throughout the pandemic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.  CRNA’s have proven themselves to be safe and effective and team players by proving their ability to practice safely, while helping care for West Virginian’s. </w:t>
      </w:r>
    </w:p>
    <w:p w14:paraId="3604DCEC" w14:textId="739C2512" w:rsidR="00C4161B" w:rsidRPr="004846E8" w:rsidRDefault="00604E36" w:rsidP="00604E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This bill </w:t>
      </w:r>
      <w:r w:rsidR="00C4161B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allows the CRNA and physician or dentist to work together with each area of expertise at their respective level of education.  </w:t>
      </w:r>
    </w:p>
    <w:p w14:paraId="68FA0F56" w14:textId="43E40654" w:rsidR="00D0566A" w:rsidRPr="004846E8" w:rsidRDefault="00604E36" w:rsidP="00D056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WVNA urges support for </w:t>
      </w:r>
      <w:r w:rsidR="00C4161B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SB</w:t>
      </w:r>
      <w:r w:rsidR="006D1CE4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271</w:t>
      </w:r>
      <w:r w:rsidR="007F71E1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.</w:t>
      </w:r>
    </w:p>
    <w:p w14:paraId="10F305BF" w14:textId="32239A73" w:rsidR="00D0566A" w:rsidRPr="004846E8" w:rsidRDefault="00D0566A" w:rsidP="00E752FD">
      <w:pPr>
        <w:spacing w:after="0" w:line="240" w:lineRule="auto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>#</w:t>
      </w:r>
      <w:r w:rsidR="00AC1C12"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 xml:space="preserve">5 </w:t>
      </w:r>
      <w:r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>HOUSE BILL HB</w:t>
      </w:r>
      <w:r w:rsidR="002D56F0" w:rsidRPr="004846E8">
        <w:rPr>
          <w:rFonts w:ascii="Arial Narrow" w:hAnsi="Arial Narrow" w:cs="Gobold"/>
          <w:b/>
          <w:bCs/>
          <w:color w:val="000000" w:themeColor="text1"/>
          <w:sz w:val="22"/>
          <w:szCs w:val="22"/>
        </w:rPr>
        <w:t>2345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 – School Nurse: (Relating to</w:t>
      </w:r>
      <w:r w:rsidR="00E752FD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 requiring each county school board to employ at least one full time school nurse for each public school). </w:t>
      </w: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 xml:space="preserve"> </w:t>
      </w:r>
    </w:p>
    <w:p w14:paraId="7E29BB97" w14:textId="76A0C4BA" w:rsidR="00AC1C12" w:rsidRPr="004846E8" w:rsidRDefault="00AC1C12" w:rsidP="00A41A4A">
      <w:pPr>
        <w:pStyle w:val="ListParagraph"/>
        <w:numPr>
          <w:ilvl w:val="0"/>
          <w:numId w:val="3"/>
        </w:numPr>
        <w:spacing w:before="0" w:beforeAutospacing="0" w:after="0" w:afterAutospacing="0" w:line="240" w:lineRule="auto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4846E8">
        <w:rPr>
          <w:rFonts w:ascii="Arial Narrow" w:eastAsia="Times New Roman" w:hAnsi="Arial Narrow" w:cs="Times New Roman"/>
          <w:b/>
          <w:bCs/>
          <w:sz w:val="22"/>
          <w:szCs w:val="22"/>
        </w:rPr>
        <w:t>Each county school board should employ at least one full-time school nurse in each school.</w:t>
      </w:r>
    </w:p>
    <w:p w14:paraId="733BC83A" w14:textId="0D653187" w:rsidR="00A41A4A" w:rsidRPr="004846E8" w:rsidRDefault="00792B5D" w:rsidP="00A41A4A">
      <w:pPr>
        <w:pStyle w:val="ListParagraph"/>
        <w:numPr>
          <w:ilvl w:val="0"/>
          <w:numId w:val="3"/>
        </w:numPr>
        <w:spacing w:before="0" w:beforeAutospacing="0" w:after="0" w:afterAutospacing="0" w:line="240" w:lineRule="auto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4846E8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>Specialized health procedures that require the skill, knowledge and judgment of a licensed health professional may be performed only by school nurses.</w:t>
      </w:r>
    </w:p>
    <w:p w14:paraId="678845B8" w14:textId="111B230D" w:rsidR="002D56F0" w:rsidRPr="004846E8" w:rsidRDefault="00792B5D" w:rsidP="00AC1C12">
      <w:pPr>
        <w:pStyle w:val="ListParagraph"/>
        <w:numPr>
          <w:ilvl w:val="0"/>
          <w:numId w:val="3"/>
        </w:numPr>
        <w:spacing w:before="0" w:beforeAutospacing="0" w:after="0" w:afterAutospacing="0" w:line="240" w:lineRule="auto"/>
        <w:rPr>
          <w:rFonts w:ascii="Arial Narrow" w:eastAsia="Times New Roman" w:hAnsi="Arial Narrow" w:cs="Times New Roman"/>
          <w:b/>
          <w:bCs/>
          <w:sz w:val="22"/>
          <w:szCs w:val="22"/>
        </w:rPr>
      </w:pPr>
      <w:r w:rsidRPr="004846E8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 xml:space="preserve">A school nurse, in collaboration with the student’s </w:t>
      </w:r>
      <w:r w:rsidR="00A41A4A" w:rsidRPr="004846E8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>provider</w:t>
      </w:r>
      <w:r w:rsidRPr="004846E8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 xml:space="preserve">, may delegate health care procedures to a trained school </w:t>
      </w:r>
      <w:r w:rsidR="00A41A4A" w:rsidRPr="004846E8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 xml:space="preserve">employee that is </w:t>
      </w:r>
      <w:r w:rsidRPr="004846E8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>monitored or supervised by the school nurse</w:t>
      </w:r>
      <w:r w:rsidR="00A41A4A" w:rsidRPr="004846E8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 xml:space="preserve">.  Note: “specialized health procedures” means, but is not limited to, catheterization, suctioning of tracheostomy, </w:t>
      </w:r>
      <w:proofErr w:type="spellStart"/>
      <w:r w:rsidR="00A41A4A" w:rsidRPr="004846E8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>naso</w:t>
      </w:r>
      <w:proofErr w:type="spellEnd"/>
      <w:r w:rsidR="00A41A4A" w:rsidRPr="004846E8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>-gastric tube feeding or gastrostomy tube feeding</w:t>
      </w:r>
      <w:r w:rsidR="007F71E1" w:rsidRPr="004846E8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>.</w:t>
      </w:r>
    </w:p>
    <w:p w14:paraId="4C85BAB6" w14:textId="1DD3912B" w:rsidR="00E752FD" w:rsidRPr="004846E8" w:rsidRDefault="00E752FD" w:rsidP="00D056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</w:pPr>
      <w:r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WVNA urges support for HB2345</w:t>
      </w:r>
      <w:r w:rsidR="007F71E1" w:rsidRPr="004846E8">
        <w:rPr>
          <w:rFonts w:ascii="Arial Narrow" w:hAnsi="Arial Narrow" w:cs="AppleSystemUIFont"/>
          <w:b/>
          <w:bCs/>
          <w:color w:val="000000" w:themeColor="text1"/>
          <w:sz w:val="22"/>
          <w:szCs w:val="22"/>
        </w:rPr>
        <w:t>.</w:t>
      </w:r>
    </w:p>
    <w:p w14:paraId="6EF4DA45" w14:textId="77777777" w:rsidR="00604E36" w:rsidRPr="00604E36" w:rsidRDefault="00604E36" w:rsidP="00604E3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</w:rPr>
      </w:pPr>
    </w:p>
    <w:p w14:paraId="42668A78" w14:textId="77777777" w:rsidR="00604E36" w:rsidRPr="00604E36" w:rsidRDefault="00604E36" w:rsidP="00604E3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 Narrow" w:hAnsi="Arial Narrow" w:cs="AppleSystemUIFont"/>
          <w:b/>
          <w:bCs/>
          <w:color w:val="000000" w:themeColor="text1"/>
        </w:rPr>
      </w:pPr>
    </w:p>
    <w:sectPr w:rsidR="00604E36" w:rsidRPr="00604E36" w:rsidSect="008E70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0D57" w14:textId="77777777" w:rsidR="00273064" w:rsidRDefault="00273064" w:rsidP="00335FDE">
      <w:pPr>
        <w:spacing w:before="0" w:after="0" w:line="240" w:lineRule="auto"/>
      </w:pPr>
      <w:r>
        <w:separator/>
      </w:r>
    </w:p>
  </w:endnote>
  <w:endnote w:type="continuationSeparator" w:id="0">
    <w:p w14:paraId="45F2B117" w14:textId="77777777" w:rsidR="00273064" w:rsidRDefault="00273064" w:rsidP="00335F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Condensed Demi Bol">
    <w:altName w:val="Avenir Next Condensed Demi Bold"/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Go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125C" w14:textId="77777777" w:rsidR="00273064" w:rsidRDefault="00273064" w:rsidP="00335FDE">
      <w:pPr>
        <w:spacing w:before="0" w:after="0" w:line="240" w:lineRule="auto"/>
      </w:pPr>
      <w:r>
        <w:separator/>
      </w:r>
    </w:p>
  </w:footnote>
  <w:footnote w:type="continuationSeparator" w:id="0">
    <w:p w14:paraId="011E3919" w14:textId="77777777" w:rsidR="00273064" w:rsidRDefault="00273064" w:rsidP="00335FD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A picture containing text, sign, clipart&#13;&#13;&#10;&#13;&#13;&#10;Description automatically generated" style="width:319.8pt;height:84.6pt;visibility:visible;mso-wrap-style:square" o:bullet="t">
        <v:imagedata r:id="rId1" o:title="A picture containing text, sign, clipart&#13;&#13;&#10;&#13;&#13;&#10;Description automatically generated"/>
      </v:shape>
    </w:pict>
  </w:numPicBullet>
  <w:abstractNum w:abstractNumId="0" w15:restartNumberingAfterBreak="0">
    <w:nsid w:val="094C5BE2"/>
    <w:multiLevelType w:val="hybridMultilevel"/>
    <w:tmpl w:val="5754A0A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0B131842"/>
    <w:multiLevelType w:val="hybridMultilevel"/>
    <w:tmpl w:val="D5BC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824"/>
    <w:multiLevelType w:val="hybridMultilevel"/>
    <w:tmpl w:val="F64E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6620"/>
    <w:multiLevelType w:val="hybridMultilevel"/>
    <w:tmpl w:val="2EE4409E"/>
    <w:lvl w:ilvl="0" w:tplc="F20C61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2CA6"/>
    <w:multiLevelType w:val="hybridMultilevel"/>
    <w:tmpl w:val="529C8AA6"/>
    <w:lvl w:ilvl="0" w:tplc="F20C613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AE7585"/>
    <w:multiLevelType w:val="hybridMultilevel"/>
    <w:tmpl w:val="8A3E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52209"/>
    <w:multiLevelType w:val="hybridMultilevel"/>
    <w:tmpl w:val="D8141CEE"/>
    <w:lvl w:ilvl="0" w:tplc="F20C6134">
      <w:start w:val="1"/>
      <w:numFmt w:val="bullet"/>
      <w:lvlText w:val=""/>
      <w:lvlPicBulletId w:val="0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60D21869"/>
    <w:multiLevelType w:val="hybridMultilevel"/>
    <w:tmpl w:val="30A6D39E"/>
    <w:lvl w:ilvl="0" w:tplc="F20C61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DC3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AE2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E5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0E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E7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6A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88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7A7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06"/>
    <w:rsid w:val="000847E6"/>
    <w:rsid w:val="000B4DE4"/>
    <w:rsid w:val="00110BCF"/>
    <w:rsid w:val="001418A6"/>
    <w:rsid w:val="0016601F"/>
    <w:rsid w:val="00201A36"/>
    <w:rsid w:val="00221655"/>
    <w:rsid w:val="00250647"/>
    <w:rsid w:val="00273064"/>
    <w:rsid w:val="002D56F0"/>
    <w:rsid w:val="002E0AF1"/>
    <w:rsid w:val="00326037"/>
    <w:rsid w:val="00335FDE"/>
    <w:rsid w:val="003654E2"/>
    <w:rsid w:val="003B4D87"/>
    <w:rsid w:val="0041600F"/>
    <w:rsid w:val="00455587"/>
    <w:rsid w:val="004846E8"/>
    <w:rsid w:val="004A7BF0"/>
    <w:rsid w:val="00604E36"/>
    <w:rsid w:val="006953D9"/>
    <w:rsid w:val="006A2BC4"/>
    <w:rsid w:val="006C23DF"/>
    <w:rsid w:val="006D1CE4"/>
    <w:rsid w:val="0071463F"/>
    <w:rsid w:val="0076025F"/>
    <w:rsid w:val="00760D60"/>
    <w:rsid w:val="00792B5D"/>
    <w:rsid w:val="007B3808"/>
    <w:rsid w:val="007F71E1"/>
    <w:rsid w:val="00823C4F"/>
    <w:rsid w:val="00896D67"/>
    <w:rsid w:val="008E7089"/>
    <w:rsid w:val="00992D3D"/>
    <w:rsid w:val="009C15AA"/>
    <w:rsid w:val="009D0816"/>
    <w:rsid w:val="00A41A4A"/>
    <w:rsid w:val="00A458CB"/>
    <w:rsid w:val="00A57872"/>
    <w:rsid w:val="00A87C97"/>
    <w:rsid w:val="00AC1C12"/>
    <w:rsid w:val="00AC4F8E"/>
    <w:rsid w:val="00B84E07"/>
    <w:rsid w:val="00C4161B"/>
    <w:rsid w:val="00D0566A"/>
    <w:rsid w:val="00D52F85"/>
    <w:rsid w:val="00DC7C98"/>
    <w:rsid w:val="00DD054E"/>
    <w:rsid w:val="00DD6933"/>
    <w:rsid w:val="00E45394"/>
    <w:rsid w:val="00E64606"/>
    <w:rsid w:val="00E752FD"/>
    <w:rsid w:val="00EC4E05"/>
    <w:rsid w:val="00F16AB6"/>
    <w:rsid w:val="00F41759"/>
    <w:rsid w:val="00F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B24D"/>
  <w15:chartTrackingRefBased/>
  <w15:docId w15:val="{466B01B2-1DEA-9A4A-AEAB-276E9D5F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606"/>
    <w:pPr>
      <w:autoSpaceDE w:val="0"/>
      <w:autoSpaceDN w:val="0"/>
      <w:adjustRightInd w:val="0"/>
      <w:spacing w:before="0" w:beforeAutospacing="0" w:after="0" w:afterAutospacing="0"/>
    </w:pPr>
    <w:rPr>
      <w:rFonts w:ascii="Avenir Next Condensed" w:hAnsi="Avenir Next Condensed" w:cs="Avenir Next Condensed"/>
      <w:color w:val="000000"/>
    </w:rPr>
  </w:style>
  <w:style w:type="paragraph" w:customStyle="1" w:styleId="Pa4">
    <w:name w:val="Pa4"/>
    <w:basedOn w:val="Default"/>
    <w:next w:val="Default"/>
    <w:uiPriority w:val="99"/>
    <w:rsid w:val="00E6460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64606"/>
    <w:rPr>
      <w:rFonts w:cs="Avenir Next Condensed"/>
      <w:b/>
      <w:bCs/>
      <w:color w:val="FFFFFF"/>
      <w:sz w:val="19"/>
      <w:szCs w:val="19"/>
    </w:rPr>
  </w:style>
  <w:style w:type="paragraph" w:customStyle="1" w:styleId="Pa5">
    <w:name w:val="Pa5"/>
    <w:basedOn w:val="Default"/>
    <w:next w:val="Default"/>
    <w:uiPriority w:val="99"/>
    <w:rsid w:val="00E64606"/>
    <w:pPr>
      <w:spacing w:line="19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E64606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64606"/>
    <w:pPr>
      <w:spacing w:line="19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64606"/>
    <w:pPr>
      <w:spacing w:line="19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E64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FD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FDE"/>
  </w:style>
  <w:style w:type="paragraph" w:styleId="Footer">
    <w:name w:val="footer"/>
    <w:basedOn w:val="Normal"/>
    <w:link w:val="FooterChar"/>
    <w:uiPriority w:val="99"/>
    <w:unhideWhenUsed/>
    <w:rsid w:val="00335FD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FDE"/>
  </w:style>
  <w:style w:type="character" w:styleId="Hyperlink">
    <w:name w:val="Hyperlink"/>
    <w:basedOn w:val="DefaultParagraphFont"/>
    <w:uiPriority w:val="99"/>
    <w:unhideWhenUsed/>
    <w:rsid w:val="008E7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0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0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wilsonfn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vnurses.nursingnetwor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ntraloffice@wvnurse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hb@lhbstrat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Virginia  Nurses Association</dc:creator>
  <cp:keywords/>
  <dc:description/>
  <cp:lastModifiedBy>West Virginia  Nurses Association</cp:lastModifiedBy>
  <cp:revision>2</cp:revision>
  <dcterms:created xsi:type="dcterms:W3CDTF">2022-02-08T23:30:00Z</dcterms:created>
  <dcterms:modified xsi:type="dcterms:W3CDTF">2022-02-08T23:30:00Z</dcterms:modified>
</cp:coreProperties>
</file>