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CF4E" w14:textId="7D2D6F03" w:rsidR="000E01D8" w:rsidRDefault="00507DD8" w:rsidP="000E01D8">
      <w:pPr>
        <w:pStyle w:val="NoSpacing"/>
        <w:rPr>
          <w:lang w:val="en-US"/>
        </w:rPr>
      </w:pPr>
      <w:r>
        <w:rPr>
          <w:noProof/>
        </w:rPr>
        <w:drawing>
          <wp:inline distT="0" distB="0" distL="0" distR="0" wp14:anchorId="3B6CDA8D" wp14:editId="22A2E421">
            <wp:extent cx="470979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847776" cy="2039242"/>
                    </a:xfrm>
                    <a:prstGeom prst="rect">
                      <a:avLst/>
                    </a:prstGeom>
                  </pic:spPr>
                </pic:pic>
              </a:graphicData>
            </a:graphic>
          </wp:inline>
        </w:drawing>
      </w:r>
    </w:p>
    <w:p w14:paraId="1F349576" w14:textId="72DE8A09" w:rsidR="000E01D8" w:rsidRPr="00A101A7" w:rsidRDefault="000E01D8" w:rsidP="000E01D8">
      <w:pPr>
        <w:pStyle w:val="NoSpacing"/>
        <w:rPr>
          <w:b/>
          <w:bCs/>
          <w:sz w:val="32"/>
          <w:szCs w:val="32"/>
          <w:lang w:val="en-US"/>
        </w:rPr>
      </w:pPr>
      <w:r w:rsidRPr="00A101A7">
        <w:rPr>
          <w:b/>
          <w:bCs/>
          <w:sz w:val="32"/>
          <w:szCs w:val="32"/>
          <w:lang w:val="en-US"/>
        </w:rPr>
        <w:t xml:space="preserve">You Saved the Date                                                 </w:t>
      </w:r>
      <w:proofErr w:type="gramStart"/>
      <w:r w:rsidRPr="00A101A7">
        <w:rPr>
          <w:b/>
          <w:bCs/>
          <w:sz w:val="32"/>
          <w:szCs w:val="32"/>
          <w:lang w:val="en-US"/>
        </w:rPr>
        <w:t xml:space="preserve">It’s  </w:t>
      </w:r>
      <w:r w:rsidR="006A7741" w:rsidRPr="00A101A7">
        <w:rPr>
          <w:b/>
          <w:bCs/>
          <w:sz w:val="32"/>
          <w:szCs w:val="32"/>
          <w:lang w:val="en-US"/>
        </w:rPr>
        <w:t>A</w:t>
      </w:r>
      <w:r w:rsidRPr="00A101A7">
        <w:rPr>
          <w:b/>
          <w:bCs/>
          <w:sz w:val="32"/>
          <w:szCs w:val="32"/>
          <w:lang w:val="en-US"/>
        </w:rPr>
        <w:t>lmost</w:t>
      </w:r>
      <w:proofErr w:type="gramEnd"/>
      <w:r w:rsidRPr="00A101A7">
        <w:rPr>
          <w:b/>
          <w:bCs/>
          <w:sz w:val="32"/>
          <w:szCs w:val="32"/>
          <w:lang w:val="en-US"/>
        </w:rPr>
        <w:t xml:space="preserve"> here                                      </w:t>
      </w:r>
    </w:p>
    <w:p w14:paraId="326D3F55" w14:textId="2CFCB24B" w:rsidR="000E01D8" w:rsidRPr="009E3719" w:rsidRDefault="000E01D8" w:rsidP="000E01D8">
      <w:pPr>
        <w:pStyle w:val="NoSpacing"/>
        <w:rPr>
          <w:b/>
          <w:bCs/>
          <w:i/>
          <w:iCs/>
          <w:color w:val="4472C4" w:themeColor="accent1"/>
          <w:sz w:val="28"/>
          <w:szCs w:val="28"/>
          <w:lang w:val="en-US"/>
        </w:rPr>
      </w:pPr>
      <w:r w:rsidRPr="009E3719">
        <w:rPr>
          <w:color w:val="4472C4" w:themeColor="accent1"/>
          <w:sz w:val="28"/>
          <w:szCs w:val="28"/>
          <w:lang w:val="en-US"/>
        </w:rPr>
        <w:t>The Virgin Islands State Nurses Association’s Professional Development and Biennial Convention</w:t>
      </w:r>
      <w:r w:rsidR="00451D4B" w:rsidRPr="009E3719">
        <w:rPr>
          <w:color w:val="4472C4" w:themeColor="accent1"/>
          <w:sz w:val="28"/>
          <w:szCs w:val="28"/>
          <w:lang w:val="en-US"/>
        </w:rPr>
        <w:t xml:space="preserve">: </w:t>
      </w:r>
      <w:r w:rsidR="00461392" w:rsidRPr="009E3719">
        <w:rPr>
          <w:b/>
          <w:bCs/>
          <w:color w:val="4472C4" w:themeColor="accent1"/>
          <w:sz w:val="28"/>
          <w:szCs w:val="28"/>
          <w:lang w:val="en-US"/>
        </w:rPr>
        <w:t xml:space="preserve">NURSES C.A.R.E. </w:t>
      </w:r>
      <w:proofErr w:type="gramStart"/>
      <w:r w:rsidR="00461392" w:rsidRPr="009E3719">
        <w:rPr>
          <w:b/>
          <w:bCs/>
          <w:color w:val="4472C4" w:themeColor="accent1"/>
          <w:sz w:val="28"/>
          <w:szCs w:val="28"/>
          <w:lang w:val="en-US"/>
        </w:rPr>
        <w:t xml:space="preserve">( </w:t>
      </w:r>
      <w:r w:rsidR="001A57BF" w:rsidRPr="009E3719">
        <w:rPr>
          <w:b/>
          <w:bCs/>
          <w:color w:val="4472C4" w:themeColor="accent1"/>
          <w:sz w:val="28"/>
          <w:szCs w:val="28"/>
          <w:lang w:val="en-US"/>
        </w:rPr>
        <w:t>Collaborate</w:t>
      </w:r>
      <w:proofErr w:type="gramEnd"/>
      <w:r w:rsidR="001A57BF" w:rsidRPr="009E3719">
        <w:rPr>
          <w:b/>
          <w:bCs/>
          <w:color w:val="4472C4" w:themeColor="accent1"/>
          <w:sz w:val="28"/>
          <w:szCs w:val="28"/>
          <w:lang w:val="en-US"/>
        </w:rPr>
        <w:t>, Advocate,</w:t>
      </w:r>
      <w:r w:rsidR="00FE5400" w:rsidRPr="009E3719">
        <w:rPr>
          <w:b/>
          <w:bCs/>
          <w:color w:val="4472C4" w:themeColor="accent1"/>
          <w:sz w:val="28"/>
          <w:szCs w:val="28"/>
          <w:lang w:val="en-US"/>
        </w:rPr>
        <w:t xml:space="preserve"> </w:t>
      </w:r>
      <w:r w:rsidR="00C251FB" w:rsidRPr="009E3719">
        <w:rPr>
          <w:b/>
          <w:bCs/>
          <w:color w:val="4472C4" w:themeColor="accent1"/>
          <w:sz w:val="28"/>
          <w:szCs w:val="28"/>
          <w:lang w:val="en-US"/>
        </w:rPr>
        <w:t>Recreate</w:t>
      </w:r>
      <w:r w:rsidR="00F54572" w:rsidRPr="009E3719">
        <w:rPr>
          <w:b/>
          <w:bCs/>
          <w:color w:val="4472C4" w:themeColor="accent1"/>
          <w:sz w:val="28"/>
          <w:szCs w:val="28"/>
          <w:lang w:val="en-US"/>
        </w:rPr>
        <w:t>, Educate)</w:t>
      </w:r>
    </w:p>
    <w:p w14:paraId="16582BC1" w14:textId="6DA075D6" w:rsidR="006F6F84" w:rsidRPr="009E3719" w:rsidRDefault="00AD5C02" w:rsidP="000E01D8">
      <w:pPr>
        <w:pStyle w:val="NoSpacing"/>
        <w:rPr>
          <w:sz w:val="28"/>
          <w:szCs w:val="28"/>
          <w:lang w:val="en-US"/>
        </w:rPr>
      </w:pPr>
      <w:r w:rsidRPr="009E3719">
        <w:rPr>
          <w:i/>
          <w:iCs/>
          <w:sz w:val="28"/>
          <w:szCs w:val="28"/>
          <w:lang w:val="en-US"/>
        </w:rPr>
        <w:t>Kicks off</w:t>
      </w:r>
      <w:r w:rsidR="000E01D8" w:rsidRPr="009E3719">
        <w:rPr>
          <w:i/>
          <w:iCs/>
          <w:sz w:val="28"/>
          <w:szCs w:val="28"/>
          <w:lang w:val="en-US"/>
        </w:rPr>
        <w:t xml:space="preserve"> </w:t>
      </w:r>
      <w:r w:rsidRPr="009E3719">
        <w:rPr>
          <w:i/>
          <w:iCs/>
          <w:sz w:val="28"/>
          <w:szCs w:val="28"/>
          <w:lang w:val="en-US"/>
        </w:rPr>
        <w:t>with two sessions: Wednesday, January 19, 7pm</w:t>
      </w:r>
      <w:r w:rsidR="00C65740" w:rsidRPr="009E3719">
        <w:rPr>
          <w:rFonts w:cstheme="minorHAnsi"/>
          <w:i/>
          <w:iCs/>
          <w:sz w:val="28"/>
          <w:szCs w:val="28"/>
          <w:lang w:val="en-US"/>
        </w:rPr>
        <w:t>,</w:t>
      </w:r>
      <w:r w:rsidRPr="009E3719">
        <w:rPr>
          <w:rFonts w:cstheme="minorHAnsi"/>
          <w:i/>
          <w:iCs/>
          <w:sz w:val="28"/>
          <w:szCs w:val="28"/>
          <w:lang w:val="en-US"/>
        </w:rPr>
        <w:t xml:space="preserve"> Professional Nursing Expectations</w:t>
      </w:r>
      <w:r w:rsidRPr="009E3719">
        <w:rPr>
          <w:sz w:val="28"/>
          <w:szCs w:val="28"/>
          <w:lang w:val="en-US"/>
        </w:rPr>
        <w:t xml:space="preserve"> </w:t>
      </w:r>
      <w:r w:rsidRPr="009E3719">
        <w:rPr>
          <w:i/>
          <w:iCs/>
          <w:sz w:val="28"/>
          <w:szCs w:val="28"/>
          <w:lang w:val="en-US"/>
        </w:rPr>
        <w:t xml:space="preserve">in a Pandemic: Nurses Rights led by Commissioner of Health </w:t>
      </w:r>
      <w:proofErr w:type="spellStart"/>
      <w:r w:rsidRPr="009E3719">
        <w:rPr>
          <w:i/>
          <w:iCs/>
          <w:sz w:val="28"/>
          <w:szCs w:val="28"/>
          <w:lang w:val="en-US"/>
        </w:rPr>
        <w:t>Justa</w:t>
      </w:r>
      <w:proofErr w:type="spellEnd"/>
      <w:r w:rsidRPr="009E3719">
        <w:rPr>
          <w:i/>
          <w:iCs/>
          <w:sz w:val="28"/>
          <w:szCs w:val="28"/>
          <w:lang w:val="en-US"/>
        </w:rPr>
        <w:t xml:space="preserve"> Encarnacion and on Thursday January 20</w:t>
      </w:r>
      <w:r w:rsidR="008A0329" w:rsidRPr="009E3719">
        <w:rPr>
          <w:i/>
          <w:iCs/>
          <w:sz w:val="28"/>
          <w:szCs w:val="28"/>
          <w:lang w:val="en-US"/>
        </w:rPr>
        <w:t>, 7pm</w:t>
      </w:r>
      <w:r w:rsidR="00E944B5" w:rsidRPr="009E3719">
        <w:rPr>
          <w:i/>
          <w:iCs/>
          <w:sz w:val="28"/>
          <w:szCs w:val="28"/>
          <w:lang w:val="en-US"/>
        </w:rPr>
        <w:t>,</w:t>
      </w:r>
      <w:r w:rsidR="008A0329" w:rsidRPr="009E3719">
        <w:rPr>
          <w:i/>
          <w:iCs/>
          <w:sz w:val="28"/>
          <w:szCs w:val="28"/>
          <w:lang w:val="en-US"/>
        </w:rPr>
        <w:t xml:space="preserve"> Etiology of the </w:t>
      </w:r>
      <w:r w:rsidR="00ED17F9" w:rsidRPr="009E3719">
        <w:rPr>
          <w:i/>
          <w:iCs/>
          <w:sz w:val="28"/>
          <w:szCs w:val="28"/>
          <w:lang w:val="en-US"/>
        </w:rPr>
        <w:t>C</w:t>
      </w:r>
      <w:r w:rsidR="008A0329" w:rsidRPr="009E3719">
        <w:rPr>
          <w:i/>
          <w:iCs/>
          <w:sz w:val="28"/>
          <w:szCs w:val="28"/>
          <w:lang w:val="en-US"/>
        </w:rPr>
        <w:t>ovid19 virus: VISNA’s role in education of the Community led by Dr. Donna Christensen. O</w:t>
      </w:r>
      <w:r w:rsidR="000E01D8" w:rsidRPr="009E3719">
        <w:rPr>
          <w:i/>
          <w:iCs/>
          <w:sz w:val="28"/>
          <w:szCs w:val="28"/>
          <w:lang w:val="en-US"/>
        </w:rPr>
        <w:t xml:space="preserve">n Saturday, January 22, </w:t>
      </w:r>
      <w:r w:rsidR="008A0329" w:rsidRPr="009E3719">
        <w:rPr>
          <w:i/>
          <w:iCs/>
          <w:sz w:val="28"/>
          <w:szCs w:val="28"/>
          <w:lang w:val="en-US"/>
        </w:rPr>
        <w:t>the Convention begins at 1</w:t>
      </w:r>
      <w:r w:rsidR="00BF0E8B" w:rsidRPr="009E3719">
        <w:rPr>
          <w:i/>
          <w:iCs/>
          <w:sz w:val="28"/>
          <w:szCs w:val="28"/>
          <w:lang w:val="en-US"/>
        </w:rPr>
        <w:t>0</w:t>
      </w:r>
      <w:r w:rsidR="008A0329" w:rsidRPr="009E3719">
        <w:rPr>
          <w:i/>
          <w:iCs/>
          <w:sz w:val="28"/>
          <w:szCs w:val="28"/>
          <w:lang w:val="en-US"/>
        </w:rPr>
        <w:t xml:space="preserve">am </w:t>
      </w:r>
      <w:r w:rsidR="00BF0E8B" w:rsidRPr="009E3719">
        <w:rPr>
          <w:i/>
          <w:iCs/>
          <w:sz w:val="28"/>
          <w:szCs w:val="28"/>
          <w:lang w:val="en-US"/>
        </w:rPr>
        <w:t xml:space="preserve">and the keynote address is by UVI School of </w:t>
      </w:r>
      <w:r w:rsidR="008A0329" w:rsidRPr="009E3719">
        <w:rPr>
          <w:i/>
          <w:iCs/>
          <w:sz w:val="28"/>
          <w:szCs w:val="28"/>
          <w:lang w:val="en-US"/>
        </w:rPr>
        <w:t>Nursing Asst. Professor Dr. Celia Nurse</w:t>
      </w:r>
      <w:r w:rsidR="00ED17F9" w:rsidRPr="009E3719">
        <w:rPr>
          <w:i/>
          <w:iCs/>
          <w:sz w:val="28"/>
          <w:szCs w:val="28"/>
          <w:lang w:val="en-US"/>
        </w:rPr>
        <w:t xml:space="preserve"> on</w:t>
      </w:r>
      <w:r w:rsidR="008A0329" w:rsidRPr="009E3719">
        <w:rPr>
          <w:i/>
          <w:iCs/>
          <w:sz w:val="28"/>
          <w:szCs w:val="28"/>
          <w:lang w:val="en-US"/>
        </w:rPr>
        <w:t xml:space="preserve"> Covid19 Vaccines: Ethical Considerations for Nurses</w:t>
      </w:r>
      <w:r w:rsidR="00BF0E8B" w:rsidRPr="009E3719">
        <w:rPr>
          <w:i/>
          <w:iCs/>
          <w:sz w:val="28"/>
          <w:szCs w:val="28"/>
          <w:lang w:val="en-US"/>
        </w:rPr>
        <w:t>. During the Convention learn about two pieces of landmark legislation on Compact Licensure and pronouncement of death by nurses in defined facilities, UVI School of Nursing successes, Nurses on Governance Boards</w:t>
      </w:r>
      <w:r w:rsidR="00F334CC" w:rsidRPr="009E3719">
        <w:rPr>
          <w:i/>
          <w:iCs/>
          <w:sz w:val="28"/>
          <w:szCs w:val="28"/>
          <w:lang w:val="en-US"/>
        </w:rPr>
        <w:t>, covid19 support groups for nurses, mental health support, availability of nursing education in all areas, new insurance opportunities for nurses, and more</w:t>
      </w:r>
      <w:r w:rsidR="00F334CC" w:rsidRPr="009E3719">
        <w:rPr>
          <w:sz w:val="28"/>
          <w:szCs w:val="28"/>
          <w:lang w:val="en-US"/>
        </w:rPr>
        <w:t>…….</w:t>
      </w:r>
    </w:p>
    <w:p w14:paraId="504B713A" w14:textId="787F9BBD" w:rsidR="00C96542" w:rsidRPr="009E3719" w:rsidRDefault="00F334CC" w:rsidP="000E01D8">
      <w:pPr>
        <w:pStyle w:val="NoSpacing"/>
        <w:rPr>
          <w:color w:val="FF0000"/>
          <w:sz w:val="28"/>
          <w:szCs w:val="28"/>
          <w:lang w:val="en-US"/>
        </w:rPr>
      </w:pPr>
      <w:r w:rsidRPr="009E3719">
        <w:rPr>
          <w:color w:val="FF0000"/>
          <w:sz w:val="28"/>
          <w:szCs w:val="28"/>
          <w:lang w:val="en-US"/>
        </w:rPr>
        <w:t xml:space="preserve">ALL REGISTERED PROFESSIONAL NURSES ARE INVITED whether you work </w:t>
      </w:r>
      <w:r w:rsidR="005F290E" w:rsidRPr="009E3719">
        <w:rPr>
          <w:color w:val="FF0000"/>
          <w:sz w:val="28"/>
          <w:szCs w:val="28"/>
          <w:lang w:val="en-US"/>
        </w:rPr>
        <w:t xml:space="preserve">as a Nurse Supervisor, Staff Nurse, Nurse Administrator, </w:t>
      </w:r>
      <w:r w:rsidRPr="009E3719">
        <w:rPr>
          <w:color w:val="FF0000"/>
          <w:sz w:val="28"/>
          <w:szCs w:val="28"/>
          <w:lang w:val="en-US"/>
        </w:rPr>
        <w:t>in schools, doctors</w:t>
      </w:r>
      <w:r w:rsidR="00B31FD2" w:rsidRPr="009E3719">
        <w:rPr>
          <w:color w:val="FF0000"/>
          <w:sz w:val="28"/>
          <w:szCs w:val="28"/>
          <w:lang w:val="en-US"/>
        </w:rPr>
        <w:t>’</w:t>
      </w:r>
      <w:r w:rsidRPr="009E3719">
        <w:rPr>
          <w:color w:val="FF0000"/>
          <w:sz w:val="28"/>
          <w:szCs w:val="28"/>
          <w:lang w:val="en-US"/>
        </w:rPr>
        <w:t xml:space="preserve"> offices, at UVI </w:t>
      </w:r>
      <w:r w:rsidR="00C96542" w:rsidRPr="009E3719">
        <w:rPr>
          <w:color w:val="FF0000"/>
          <w:sz w:val="28"/>
          <w:szCs w:val="28"/>
          <w:lang w:val="en-US"/>
        </w:rPr>
        <w:t xml:space="preserve">or other educational institution, </w:t>
      </w:r>
      <w:r w:rsidRPr="009E3719">
        <w:rPr>
          <w:color w:val="FF0000"/>
          <w:sz w:val="28"/>
          <w:szCs w:val="28"/>
          <w:lang w:val="en-US"/>
        </w:rPr>
        <w:t>an entrepreneur</w:t>
      </w:r>
      <w:r w:rsidR="00C96542" w:rsidRPr="009E3719">
        <w:rPr>
          <w:color w:val="FF0000"/>
          <w:sz w:val="28"/>
          <w:szCs w:val="28"/>
          <w:lang w:val="en-US"/>
        </w:rPr>
        <w:t>, and belong to a specialty group</w:t>
      </w:r>
      <w:r w:rsidRPr="009E3719">
        <w:rPr>
          <w:color w:val="FF0000"/>
          <w:sz w:val="28"/>
          <w:szCs w:val="28"/>
          <w:lang w:val="en-US"/>
        </w:rPr>
        <w:t xml:space="preserve">. </w:t>
      </w:r>
    </w:p>
    <w:p w14:paraId="401BEB91" w14:textId="02144CA9" w:rsidR="00F334CC" w:rsidRPr="009E3719" w:rsidRDefault="00C96542" w:rsidP="000E01D8">
      <w:pPr>
        <w:pStyle w:val="NoSpacing"/>
        <w:rPr>
          <w:color w:val="FF0000"/>
          <w:sz w:val="28"/>
          <w:szCs w:val="28"/>
          <w:lang w:val="en-US"/>
        </w:rPr>
      </w:pPr>
      <w:r w:rsidRPr="009E3719">
        <w:rPr>
          <w:color w:val="FF0000"/>
          <w:sz w:val="28"/>
          <w:szCs w:val="28"/>
          <w:lang w:val="en-US"/>
        </w:rPr>
        <w:t xml:space="preserve">THIS IS </w:t>
      </w:r>
      <w:r w:rsidR="00F334CC" w:rsidRPr="009E3719">
        <w:rPr>
          <w:color w:val="FF0000"/>
          <w:sz w:val="28"/>
          <w:szCs w:val="28"/>
          <w:lang w:val="en-US"/>
        </w:rPr>
        <w:t>THE PROFESSIONA</w:t>
      </w:r>
      <w:r w:rsidR="0002599F">
        <w:rPr>
          <w:color w:val="FF0000"/>
          <w:sz w:val="28"/>
          <w:szCs w:val="28"/>
          <w:lang w:val="en-US"/>
        </w:rPr>
        <w:t>L</w:t>
      </w:r>
      <w:r w:rsidRPr="009E3719">
        <w:rPr>
          <w:color w:val="FF0000"/>
          <w:sz w:val="28"/>
          <w:szCs w:val="28"/>
          <w:lang w:val="en-US"/>
        </w:rPr>
        <w:t xml:space="preserve"> </w:t>
      </w:r>
      <w:proofErr w:type="gramStart"/>
      <w:r w:rsidRPr="009E3719">
        <w:rPr>
          <w:color w:val="FF0000"/>
          <w:sz w:val="28"/>
          <w:szCs w:val="28"/>
          <w:lang w:val="en-US"/>
        </w:rPr>
        <w:t>ASSOCIATION  NOT</w:t>
      </w:r>
      <w:proofErr w:type="gramEnd"/>
      <w:r w:rsidRPr="009E3719">
        <w:rPr>
          <w:color w:val="FF0000"/>
          <w:sz w:val="28"/>
          <w:szCs w:val="28"/>
          <w:lang w:val="en-US"/>
        </w:rPr>
        <w:t xml:space="preserve"> THE UNION </w:t>
      </w:r>
      <w:r w:rsidR="005F290E" w:rsidRPr="009E3719">
        <w:rPr>
          <w:color w:val="FF0000"/>
          <w:sz w:val="28"/>
          <w:szCs w:val="28"/>
          <w:lang w:val="en-US"/>
        </w:rPr>
        <w:t xml:space="preserve">! VISNA has </w:t>
      </w:r>
      <w:r w:rsidRPr="009E3719">
        <w:rPr>
          <w:color w:val="FF0000"/>
          <w:sz w:val="28"/>
          <w:szCs w:val="28"/>
          <w:lang w:val="en-US"/>
        </w:rPr>
        <w:t>membership in the American Nurses Association (ANA) and the Caribbean Nurses Organization (CNO).</w:t>
      </w:r>
    </w:p>
    <w:p w14:paraId="569407D8" w14:textId="77777777" w:rsidR="00AC2ED8" w:rsidRPr="009E3719" w:rsidRDefault="00C11365" w:rsidP="000E01D8">
      <w:pPr>
        <w:pStyle w:val="NoSpacing"/>
        <w:rPr>
          <w:sz w:val="28"/>
          <w:szCs w:val="28"/>
          <w:lang w:val="en-US"/>
        </w:rPr>
      </w:pPr>
      <w:r w:rsidRPr="009E3719">
        <w:rPr>
          <w:sz w:val="28"/>
          <w:szCs w:val="28"/>
          <w:lang w:val="en-US"/>
        </w:rPr>
        <w:t xml:space="preserve">ALL SESSIONS ARE VIRTUAL. </w:t>
      </w:r>
      <w:r w:rsidR="00AC2ED8" w:rsidRPr="009E3719">
        <w:rPr>
          <w:sz w:val="28"/>
          <w:szCs w:val="28"/>
          <w:lang w:val="en-US"/>
        </w:rPr>
        <w:t>Registration fee is a SMALL charge of $10 for nursing students who must list their school ID; $20 for Non-Members and Members HOWEVER Members who list their VISNA/ANA membership number can use PROMO CODE VIPM for a $5.00 discount or $15 fee.</w:t>
      </w:r>
    </w:p>
    <w:p w14:paraId="7421CDA4" w14:textId="5308C82A" w:rsidR="005F290E" w:rsidRDefault="0002599F" w:rsidP="000E01D8">
      <w:pPr>
        <w:pStyle w:val="NoSpacing"/>
        <w:rPr>
          <w:sz w:val="28"/>
          <w:szCs w:val="28"/>
          <w:lang w:val="en-US"/>
        </w:rPr>
      </w:pPr>
      <w:r>
        <w:rPr>
          <w:sz w:val="28"/>
          <w:szCs w:val="28"/>
          <w:lang w:val="en-US"/>
        </w:rPr>
        <w:t xml:space="preserve">For </w:t>
      </w:r>
      <w:r w:rsidR="00AC2ED8" w:rsidRPr="009E3719">
        <w:rPr>
          <w:sz w:val="28"/>
          <w:szCs w:val="28"/>
          <w:lang w:val="en-US"/>
        </w:rPr>
        <w:t>REGISTRATION AND LOGIN links</w:t>
      </w:r>
      <w:r>
        <w:rPr>
          <w:sz w:val="28"/>
          <w:szCs w:val="28"/>
          <w:lang w:val="en-US"/>
        </w:rPr>
        <w:t xml:space="preserve"> please go to </w:t>
      </w:r>
      <w:hyperlink r:id="rId6" w:history="1">
        <w:r w:rsidRPr="00002638">
          <w:rPr>
            <w:rStyle w:val="Hyperlink"/>
            <w:sz w:val="28"/>
            <w:szCs w:val="28"/>
            <w:lang w:val="en-US"/>
          </w:rPr>
          <w:t>www.visna.nursing</w:t>
        </w:r>
      </w:hyperlink>
      <w:r>
        <w:rPr>
          <w:sz w:val="28"/>
          <w:szCs w:val="28"/>
          <w:lang w:val="en-US"/>
        </w:rPr>
        <w:t xml:space="preserve"> </w:t>
      </w:r>
      <w:r w:rsidRPr="0002599F">
        <w:rPr>
          <w:sz w:val="28"/>
          <w:szCs w:val="28"/>
          <w:u w:val="single"/>
          <w:lang w:val="en-US"/>
        </w:rPr>
        <w:t>network.com</w:t>
      </w:r>
      <w:r>
        <w:rPr>
          <w:sz w:val="28"/>
          <w:szCs w:val="28"/>
          <w:lang w:val="en-US"/>
        </w:rPr>
        <w:t xml:space="preserve"> </w:t>
      </w:r>
      <w:r w:rsidRPr="0002599F">
        <w:rPr>
          <w:b/>
          <w:bCs/>
          <w:sz w:val="28"/>
          <w:szCs w:val="28"/>
          <w:lang w:val="en-US"/>
        </w:rPr>
        <w:t>Upcoming Events</w:t>
      </w:r>
      <w:r>
        <w:rPr>
          <w:sz w:val="28"/>
          <w:szCs w:val="28"/>
          <w:lang w:val="en-US"/>
        </w:rPr>
        <w:t>. Con</w:t>
      </w:r>
      <w:r w:rsidR="00AC2ED8" w:rsidRPr="009E3719">
        <w:rPr>
          <w:sz w:val="28"/>
          <w:szCs w:val="28"/>
          <w:lang w:val="en-US"/>
        </w:rPr>
        <w:t>tact numbers as needed</w:t>
      </w:r>
      <w:r w:rsidR="008F76B9" w:rsidRPr="009E3719">
        <w:rPr>
          <w:sz w:val="28"/>
          <w:szCs w:val="28"/>
          <w:lang w:val="en-US"/>
        </w:rPr>
        <w:t xml:space="preserve">: Joyce </w:t>
      </w:r>
      <w:proofErr w:type="gramStart"/>
      <w:r w:rsidR="008F76B9" w:rsidRPr="009E3719">
        <w:rPr>
          <w:sz w:val="28"/>
          <w:szCs w:val="28"/>
          <w:lang w:val="en-US"/>
        </w:rPr>
        <w:t>Heyliger(</w:t>
      </w:r>
      <w:proofErr w:type="gramEnd"/>
      <w:r w:rsidR="008F76B9" w:rsidRPr="009E3719">
        <w:rPr>
          <w:sz w:val="28"/>
          <w:szCs w:val="28"/>
          <w:lang w:val="en-US"/>
        </w:rPr>
        <w:t>340-244-6874); Evet Rivera (340-226-3626); Charlene Jones (340-998-0051)</w:t>
      </w:r>
      <w:r w:rsidR="005F290E" w:rsidRPr="009E3719">
        <w:rPr>
          <w:sz w:val="28"/>
          <w:szCs w:val="28"/>
          <w:lang w:val="en-US"/>
        </w:rPr>
        <w:t xml:space="preserve"> </w:t>
      </w:r>
    </w:p>
    <w:p w14:paraId="12F3D9B0" w14:textId="2FF2F407" w:rsidR="00252B33" w:rsidRDefault="00252B33" w:rsidP="000E01D8">
      <w:pPr>
        <w:pStyle w:val="NoSpacing"/>
        <w:rPr>
          <w:sz w:val="28"/>
          <w:szCs w:val="28"/>
          <w:lang w:val="en-US"/>
        </w:rPr>
      </w:pPr>
    </w:p>
    <w:p w14:paraId="16888823" w14:textId="0EDB6728" w:rsidR="00252B33" w:rsidRDefault="00252B33" w:rsidP="000E01D8">
      <w:pPr>
        <w:pStyle w:val="NoSpacing"/>
        <w:rPr>
          <w:sz w:val="28"/>
          <w:szCs w:val="28"/>
          <w:lang w:val="en-US"/>
        </w:rPr>
      </w:pPr>
    </w:p>
    <w:p w14:paraId="1211251A" w14:textId="36C9196F" w:rsidR="00252B33" w:rsidRDefault="00252B33" w:rsidP="000E01D8">
      <w:pPr>
        <w:pStyle w:val="NoSpacing"/>
        <w:rPr>
          <w:sz w:val="28"/>
          <w:szCs w:val="28"/>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006DDD" w:rsidRPr="00006DDD" w14:paraId="1D07C569" w14:textId="77777777" w:rsidTr="00006DDD">
        <w:trPr>
          <w:tblCellSpacing w:w="0" w:type="dxa"/>
        </w:trPr>
        <w:tc>
          <w:tcPr>
            <w:tcW w:w="0" w:type="auto"/>
            <w:shd w:val="clear" w:color="auto" w:fill="FFFFFF"/>
            <w:tcMar>
              <w:top w:w="0" w:type="dxa"/>
              <w:left w:w="0" w:type="dxa"/>
              <w:bottom w:w="300" w:type="dxa"/>
              <w:right w:w="0" w:type="dxa"/>
            </w:tcMar>
            <w:vAlign w:val="center"/>
            <w:hideMark/>
          </w:tcPr>
          <w:tbl>
            <w:tblPr>
              <w:tblW w:w="5000" w:type="pct"/>
              <w:tblCellSpacing w:w="0" w:type="dxa"/>
              <w:tblBorders>
                <w:top w:val="single" w:sz="12" w:space="0" w:color="D5441C"/>
              </w:tblBorders>
              <w:shd w:val="clear" w:color="auto" w:fill="FFFFFF"/>
              <w:tblCellMar>
                <w:left w:w="0" w:type="dxa"/>
                <w:right w:w="0" w:type="dxa"/>
              </w:tblCellMar>
              <w:tblLook w:val="04A0" w:firstRow="1" w:lastRow="0" w:firstColumn="1" w:lastColumn="0" w:noHBand="0" w:noVBand="1"/>
            </w:tblPr>
            <w:tblGrid>
              <w:gridCol w:w="9026"/>
            </w:tblGrid>
            <w:tr w:rsidR="00006DDD" w:rsidRPr="00006DDD" w14:paraId="086943B2" w14:textId="77777777">
              <w:trPr>
                <w:trHeight w:val="300"/>
                <w:tblCellSpacing w:w="0" w:type="dxa"/>
              </w:trPr>
              <w:tc>
                <w:tcPr>
                  <w:tcW w:w="0" w:type="auto"/>
                  <w:shd w:val="clear" w:color="auto" w:fill="FFFFFF"/>
                  <w:tcMar>
                    <w:top w:w="75" w:type="dxa"/>
                    <w:left w:w="375" w:type="dxa"/>
                    <w:bottom w:w="30" w:type="dxa"/>
                    <w:right w:w="0" w:type="dxa"/>
                  </w:tcMar>
                  <w:vAlign w:val="center"/>
                  <w:hideMark/>
                </w:tcPr>
                <w:p w14:paraId="790D259F" w14:textId="77777777" w:rsidR="00006DDD" w:rsidRPr="00006DDD" w:rsidRDefault="00006DDD" w:rsidP="00006DDD">
                  <w:pPr>
                    <w:spacing w:after="0" w:line="240" w:lineRule="auto"/>
                    <w:rPr>
                      <w:rFonts w:ascii="Helvetica" w:eastAsia="Times New Roman" w:hAnsi="Helvetica" w:cs="Helvetica"/>
                      <w:b/>
                      <w:bCs/>
                      <w:caps/>
                      <w:color w:val="000000"/>
                      <w:spacing w:val="15"/>
                      <w:sz w:val="21"/>
                      <w:szCs w:val="21"/>
                      <w:lang w:val="en-VI" w:eastAsia="en-VI"/>
                    </w:rPr>
                  </w:pPr>
                  <w:r w:rsidRPr="00006DDD">
                    <w:rPr>
                      <w:rFonts w:ascii="Helvetica" w:eastAsia="Times New Roman" w:hAnsi="Helvetica" w:cs="Helvetica"/>
                      <w:b/>
                      <w:bCs/>
                      <w:caps/>
                      <w:color w:val="000000"/>
                      <w:spacing w:val="15"/>
                      <w:sz w:val="21"/>
                      <w:szCs w:val="21"/>
                      <w:lang w:val="en-VI" w:eastAsia="en-VI"/>
                    </w:rPr>
                    <w:t>TOP STORY</w:t>
                  </w:r>
                </w:p>
              </w:tc>
            </w:tr>
          </w:tbl>
          <w:p w14:paraId="4956ABC0" w14:textId="77777777" w:rsidR="00006DDD" w:rsidRPr="00006DDD" w:rsidRDefault="00006DDD" w:rsidP="00006DDD">
            <w:pPr>
              <w:spacing w:after="0" w:line="240" w:lineRule="auto"/>
              <w:rPr>
                <w:rFonts w:ascii="Helvetica" w:eastAsia="Times New Roman" w:hAnsi="Helvetica" w:cs="Helvetica"/>
                <w:color w:val="000000"/>
                <w:spacing w:val="-6"/>
                <w:sz w:val="26"/>
                <w:szCs w:val="26"/>
                <w:lang w:val="en-VI" w:eastAsia="en-VI"/>
              </w:rPr>
            </w:pPr>
          </w:p>
        </w:tc>
      </w:tr>
    </w:tbl>
    <w:p w14:paraId="4E2D0CC2" w14:textId="77777777" w:rsidR="00006DDD" w:rsidRPr="00006DDD" w:rsidRDefault="00006DDD" w:rsidP="00006DDD">
      <w:pPr>
        <w:spacing w:after="0" w:line="240" w:lineRule="auto"/>
        <w:rPr>
          <w:rFonts w:ascii="Times New Roman" w:eastAsia="Times New Roman" w:hAnsi="Times New Roman" w:cs="Times New Roman"/>
          <w:vanish/>
          <w:sz w:val="24"/>
          <w:szCs w:val="24"/>
          <w:lang w:val="en-VI" w:eastAsia="en-VI"/>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006DDD" w:rsidRPr="00006DDD" w14:paraId="7A98ABFD" w14:textId="77777777" w:rsidTr="00006DD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006DDD" w:rsidRPr="00006DDD" w14:paraId="6542A30C" w14:textId="77777777">
              <w:trPr>
                <w:tblCellSpacing w:w="0" w:type="dxa"/>
              </w:trPr>
              <w:tc>
                <w:tcPr>
                  <w:tcW w:w="0" w:type="auto"/>
                  <w:tcMar>
                    <w:top w:w="0" w:type="dxa"/>
                    <w:left w:w="375" w:type="dxa"/>
                    <w:bottom w:w="450" w:type="dxa"/>
                    <w:right w:w="375" w:type="dxa"/>
                  </w:tcMar>
                  <w:vAlign w:val="center"/>
                  <w:hideMark/>
                </w:tcPr>
                <w:bookmarkStart w:id="0" w:name="E0094687-5089-4D98-BA73-F348ABBE90FC"/>
                <w:bookmarkEnd w:id="0"/>
                <w:p w14:paraId="314F507C" w14:textId="77777777" w:rsidR="00006DDD" w:rsidRPr="00006DDD" w:rsidRDefault="00006DDD" w:rsidP="00006DDD">
                  <w:pPr>
                    <w:spacing w:after="0" w:line="375" w:lineRule="atLeast"/>
                    <w:rPr>
                      <w:rFonts w:ascii="Helvetica" w:eastAsia="Times New Roman" w:hAnsi="Helvetica" w:cs="Helvetica"/>
                      <w:color w:val="999999"/>
                      <w:sz w:val="40"/>
                      <w:szCs w:val="40"/>
                      <w:lang w:val="en-VI" w:eastAsia="en-VI"/>
                    </w:rPr>
                  </w:pPr>
                  <w:r w:rsidRPr="00006DDD">
                    <w:rPr>
                      <w:rFonts w:ascii="Helvetica" w:eastAsia="Times New Roman" w:hAnsi="Helvetica" w:cs="Helvetica"/>
                      <w:color w:val="999999"/>
                      <w:sz w:val="40"/>
                      <w:szCs w:val="40"/>
                      <w:lang w:val="en-VI" w:eastAsia="en-VI"/>
                    </w:rPr>
                    <w:fldChar w:fldCharType="begin"/>
                  </w:r>
                  <w:r w:rsidRPr="00006DDD">
                    <w:rPr>
                      <w:rFonts w:ascii="Helvetica" w:eastAsia="Times New Roman" w:hAnsi="Helvetica" w:cs="Helvetica"/>
                      <w:color w:val="999999"/>
                      <w:sz w:val="40"/>
                      <w:szCs w:val="40"/>
                      <w:lang w:val="en-VI" w:eastAsia="en-VI"/>
                    </w:rPr>
                    <w:instrText xml:space="preserve"> HYPERLINK "http://r.smartbrief.com/resp/oGqHCqyqgvDrsRarCifPapCicNVLTt?format=multipart" </w:instrText>
                  </w:r>
                  <w:r w:rsidRPr="00006DDD">
                    <w:rPr>
                      <w:rFonts w:ascii="Helvetica" w:eastAsia="Times New Roman" w:hAnsi="Helvetica" w:cs="Helvetica"/>
                      <w:color w:val="999999"/>
                      <w:sz w:val="40"/>
                      <w:szCs w:val="40"/>
                      <w:lang w:val="en-VI" w:eastAsia="en-VI"/>
                    </w:rPr>
                    <w:fldChar w:fldCharType="separate"/>
                  </w:r>
                  <w:r w:rsidRPr="00006DDD">
                    <w:rPr>
                      <w:rFonts w:ascii="Helvetica" w:eastAsia="Times New Roman" w:hAnsi="Helvetica" w:cs="Helvetica"/>
                      <w:b/>
                      <w:bCs/>
                      <w:color w:val="1F9BDE"/>
                      <w:sz w:val="40"/>
                      <w:szCs w:val="40"/>
                      <w:u w:val="single"/>
                      <w:lang w:val="en-VI" w:eastAsia="en-VI"/>
                    </w:rPr>
                    <w:t>Nurses most-trusted professionals for 20th straight year</w:t>
                  </w:r>
                  <w:r w:rsidRPr="00006DDD">
                    <w:rPr>
                      <w:rFonts w:ascii="Helvetica" w:eastAsia="Times New Roman" w:hAnsi="Helvetica" w:cs="Helvetica"/>
                      <w:color w:val="999999"/>
                      <w:sz w:val="40"/>
                      <w:szCs w:val="40"/>
                      <w:lang w:val="en-VI" w:eastAsia="en-VI"/>
                    </w:rPr>
                    <w:fldChar w:fldCharType="end"/>
                  </w:r>
                </w:p>
                <w:p w14:paraId="4ACF6F00" w14:textId="77777777" w:rsidR="00006DDD" w:rsidRPr="00006DDD" w:rsidRDefault="00006DDD" w:rsidP="00006DDD">
                  <w:pPr>
                    <w:spacing w:after="0" w:line="375" w:lineRule="atLeast"/>
                    <w:rPr>
                      <w:rFonts w:ascii="Helvetica" w:eastAsia="Times New Roman" w:hAnsi="Helvetica" w:cs="Helvetica"/>
                      <w:color w:val="000000"/>
                      <w:sz w:val="40"/>
                      <w:szCs w:val="40"/>
                      <w:lang w:val="en-VI" w:eastAsia="en-VI"/>
                    </w:rPr>
                  </w:pPr>
                  <w:r w:rsidRPr="00006DDD">
                    <w:rPr>
                      <w:rFonts w:ascii="Helvetica" w:eastAsia="Times New Roman" w:hAnsi="Helvetica" w:cs="Helvetica"/>
                      <w:color w:val="000000"/>
                      <w:sz w:val="40"/>
                      <w:szCs w:val="40"/>
                      <w:lang w:val="en-VI" w:eastAsia="en-VI"/>
                    </w:rPr>
                    <w:t>Nurses were rated highest for honesty and ethics in a Gallup poll for the 20th consecutive year. Eighty-one percent of respondents said nurses' have high or very high ethics and honesty, and health care professionals were three of the four highest-rated professions.</w:t>
                  </w:r>
                </w:p>
                <w:p w14:paraId="12E2378F" w14:textId="77777777" w:rsidR="00006DDD" w:rsidRPr="00006DDD" w:rsidRDefault="00006DDD" w:rsidP="00006DDD">
                  <w:pPr>
                    <w:spacing w:after="0" w:line="375" w:lineRule="atLeast"/>
                    <w:rPr>
                      <w:rFonts w:ascii="Helvetica" w:eastAsia="Times New Roman" w:hAnsi="Helvetica" w:cs="Helvetica"/>
                      <w:color w:val="999999"/>
                      <w:sz w:val="40"/>
                      <w:szCs w:val="40"/>
                      <w:lang w:val="en-VI" w:eastAsia="en-VI"/>
                    </w:rPr>
                  </w:pPr>
                  <w:r w:rsidRPr="00006DDD">
                    <w:rPr>
                      <w:rFonts w:ascii="Helvetica" w:eastAsia="Times New Roman" w:hAnsi="Helvetica" w:cs="Helvetica"/>
                      <w:color w:val="999999"/>
                      <w:sz w:val="40"/>
                      <w:szCs w:val="40"/>
                      <w:lang w:val="en-VI" w:eastAsia="en-VI"/>
                    </w:rPr>
                    <w:t> </w:t>
                  </w:r>
                  <w:r w:rsidRPr="00006DDD">
                    <w:rPr>
                      <w:rFonts w:ascii="Helvetica" w:eastAsia="Times New Roman" w:hAnsi="Helvetica" w:cs="Helvetica"/>
                      <w:b/>
                      <w:bCs/>
                      <w:color w:val="000000"/>
                      <w:sz w:val="40"/>
                      <w:szCs w:val="40"/>
                      <w:lang w:val="en-VI" w:eastAsia="en-VI"/>
                    </w:rPr>
                    <w:t>Full Story: </w:t>
                  </w:r>
                  <w:hyperlink r:id="rId7" w:history="1">
                    <w:r w:rsidRPr="00006DDD">
                      <w:rPr>
                        <w:rFonts w:ascii="Helvetica" w:eastAsia="Times New Roman" w:hAnsi="Helvetica" w:cs="Helvetica"/>
                        <w:color w:val="003399"/>
                        <w:sz w:val="40"/>
                        <w:szCs w:val="40"/>
                        <w:u w:val="single"/>
                        <w:lang w:val="en-VI" w:eastAsia="en-VI"/>
                      </w:rPr>
                      <w:t>Gallup</w:t>
                    </w:r>
                  </w:hyperlink>
                  <w:r w:rsidRPr="00006DDD">
                    <w:rPr>
                      <w:rFonts w:ascii="Helvetica" w:eastAsia="Times New Roman" w:hAnsi="Helvetica" w:cs="Helvetica"/>
                      <w:color w:val="999999"/>
                      <w:sz w:val="40"/>
                      <w:szCs w:val="40"/>
                      <w:lang w:val="en-VI" w:eastAsia="en-VI"/>
                    </w:rPr>
                    <w:t> (1/12) </w:t>
                  </w:r>
                </w:p>
                <w:p w14:paraId="0B7A134A" w14:textId="77777777" w:rsidR="00006DDD" w:rsidRPr="00006DDD" w:rsidRDefault="00006DDD" w:rsidP="00006DDD">
                  <w:pPr>
                    <w:spacing w:after="0" w:line="375" w:lineRule="atLeast"/>
                    <w:rPr>
                      <w:rFonts w:ascii="Helvetica" w:eastAsia="Times New Roman" w:hAnsi="Helvetica" w:cs="Helvetica"/>
                      <w:color w:val="999999"/>
                      <w:sz w:val="40"/>
                      <w:szCs w:val="40"/>
                      <w:lang w:val="en-VI" w:eastAsia="en-VI"/>
                    </w:rPr>
                  </w:pPr>
                  <w:r w:rsidRPr="00006DDD">
                    <w:rPr>
                      <w:rFonts w:ascii="Helvetica" w:eastAsia="Times New Roman" w:hAnsi="Helvetica" w:cs="Helvetica"/>
                      <w:b/>
                      <w:bCs/>
                      <w:noProof/>
                      <w:color w:val="0164A1"/>
                      <w:sz w:val="40"/>
                      <w:szCs w:val="40"/>
                      <w:lang w:val="en-VI" w:eastAsia="en-VI"/>
                    </w:rPr>
                    <mc:AlternateContent>
                      <mc:Choice Requires="wps">
                        <w:drawing>
                          <wp:inline distT="0" distB="0" distL="0" distR="0" wp14:anchorId="4E0B067D" wp14:editId="1804D3BC">
                            <wp:extent cx="161925" cy="161925"/>
                            <wp:effectExtent l="0" t="0" r="0" b="0"/>
                            <wp:docPr id="4" name="AutoShape 1" descr="LinkedIn">
                              <a:hlinkClick xmlns:a="http://schemas.openxmlformats.org/drawingml/2006/main" r:id="rId8" tooltip="&quot;Linked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1992" id="AutoShape 1" o:spid="_x0000_s1026" alt="LinkedIn" href="http://r.smartbrief.com/resp/oGqHCqyqgvDrsRaYCifPapCicNRCvF" title="&quot;LinkedIn&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d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" o:button="t" filled="f" stroked="f">
                            <v:fill o:detectmouseclick="t"/>
                            <o:lock v:ext="edit" aspectratio="t"/>
                            <w10:anchorlock/>
                          </v:rect>
                        </w:pict>
                      </mc:Fallback>
                    </mc:AlternateContent>
                  </w:r>
                  <w:r w:rsidRPr="00006DDD">
                    <w:rPr>
                      <w:rFonts w:ascii="Helvetica" w:eastAsia="Times New Roman" w:hAnsi="Helvetica" w:cs="Helvetica"/>
                      <w:color w:val="999999"/>
                      <w:sz w:val="40"/>
                      <w:szCs w:val="40"/>
                      <w:lang w:val="en-VI" w:eastAsia="en-VI"/>
                    </w:rPr>
                    <w:t> </w:t>
                  </w:r>
                  <w:r w:rsidRPr="00006DDD">
                    <w:rPr>
                      <w:rFonts w:ascii="Helvetica" w:eastAsia="Times New Roman" w:hAnsi="Helvetica" w:cs="Helvetica"/>
                      <w:b/>
                      <w:bCs/>
                      <w:noProof/>
                      <w:color w:val="0164A1"/>
                      <w:sz w:val="40"/>
                      <w:szCs w:val="40"/>
                      <w:lang w:val="en-VI" w:eastAsia="en-VI"/>
                    </w:rPr>
                    <mc:AlternateContent>
                      <mc:Choice Requires="wps">
                        <w:drawing>
                          <wp:inline distT="0" distB="0" distL="0" distR="0" wp14:anchorId="0C3BA379" wp14:editId="66FB1A11">
                            <wp:extent cx="161925" cy="161925"/>
                            <wp:effectExtent l="0" t="0" r="0" b="0"/>
                            <wp:docPr id="3" name="AutoShape 2" descr="Twitter">
                              <a:hlinkClick xmlns:a="http://schemas.openxmlformats.org/drawingml/2006/main" r:id="rId9"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29873" id="AutoShape 2" o:spid="_x0000_s1026" alt="Twitter" href="http://r.smartbrief.com/resp/oGqHCqyqgvDrsRaZCifPapCicNVbCs" title="&quot;Twitter&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d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" o:button="t" filled="f" stroked="f">
                            <v:fill o:detectmouseclick="t"/>
                            <o:lock v:ext="edit" aspectratio="t"/>
                            <w10:anchorlock/>
                          </v:rect>
                        </w:pict>
                      </mc:Fallback>
                    </mc:AlternateContent>
                  </w:r>
                  <w:r w:rsidRPr="00006DDD">
                    <w:rPr>
                      <w:rFonts w:ascii="Helvetica" w:eastAsia="Times New Roman" w:hAnsi="Helvetica" w:cs="Helvetica"/>
                      <w:color w:val="999999"/>
                      <w:sz w:val="40"/>
                      <w:szCs w:val="40"/>
                      <w:lang w:val="en-VI" w:eastAsia="en-VI"/>
                    </w:rPr>
                    <w:t> </w:t>
                  </w:r>
                  <w:r w:rsidRPr="00006DDD">
                    <w:rPr>
                      <w:rFonts w:ascii="Helvetica" w:eastAsia="Times New Roman" w:hAnsi="Helvetica" w:cs="Helvetica"/>
                      <w:b/>
                      <w:bCs/>
                      <w:noProof/>
                      <w:color w:val="0164A1"/>
                      <w:sz w:val="40"/>
                      <w:szCs w:val="40"/>
                      <w:lang w:val="en-VI" w:eastAsia="en-VI"/>
                    </w:rPr>
                    <mc:AlternateContent>
                      <mc:Choice Requires="wps">
                        <w:drawing>
                          <wp:inline distT="0" distB="0" distL="0" distR="0" wp14:anchorId="4A23F875" wp14:editId="60FF8B20">
                            <wp:extent cx="161925" cy="161925"/>
                            <wp:effectExtent l="0" t="0" r="0" b="0"/>
                            <wp:docPr id="2" name="AutoShape 3" descr="Facebook">
                              <a:hlinkClick xmlns:a="http://schemas.openxmlformats.org/drawingml/2006/main" r:id="rId10"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86C3B" id="AutoShape 3" o:spid="_x0000_s1026" alt="Facebook" href="http://r.smartbrief.com/resp/oGqHCqyqgvDrsRbaCifPapCicNZVkT" title="&quot;Facebook&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d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" o:button="t" filled="f" stroked="f">
                            <v:fill o:detectmouseclick="t"/>
                            <o:lock v:ext="edit" aspectratio="t"/>
                            <w10:anchorlock/>
                          </v:rect>
                        </w:pict>
                      </mc:Fallback>
                    </mc:AlternateContent>
                  </w:r>
                  <w:r w:rsidRPr="00006DDD">
                    <w:rPr>
                      <w:rFonts w:ascii="Helvetica" w:eastAsia="Times New Roman" w:hAnsi="Helvetica" w:cs="Helvetica"/>
                      <w:color w:val="999999"/>
                      <w:sz w:val="40"/>
                      <w:szCs w:val="40"/>
                      <w:lang w:val="en-VI" w:eastAsia="en-VI"/>
                    </w:rPr>
                    <w:t> </w:t>
                  </w:r>
                  <w:r w:rsidRPr="00006DDD">
                    <w:rPr>
                      <w:rFonts w:ascii="Helvetica" w:eastAsia="Times New Roman" w:hAnsi="Helvetica" w:cs="Helvetica"/>
                      <w:b/>
                      <w:bCs/>
                      <w:noProof/>
                      <w:color w:val="0164A1"/>
                      <w:sz w:val="40"/>
                      <w:szCs w:val="40"/>
                      <w:lang w:val="en-VI" w:eastAsia="en-VI"/>
                    </w:rPr>
                    <mc:AlternateContent>
                      <mc:Choice Requires="wps">
                        <w:drawing>
                          <wp:inline distT="0" distB="0" distL="0" distR="0" wp14:anchorId="468936AC" wp14:editId="19033B7B">
                            <wp:extent cx="161925" cy="161925"/>
                            <wp:effectExtent l="0" t="0" r="0" b="0"/>
                            <wp:docPr id="5" name="AutoShape 4" descr="Email">
                              <a:hlinkClick xmlns:a="http://schemas.openxmlformats.org/drawingml/2006/main" r:id="rId11" tooltip="&quot;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6C098" id="AutoShape 4" o:spid="_x0000_s1026" alt="Email" href="http://r.smartbrief.com/resp/oGqHCqyqgvDrsRbbCifPapCicNgjqI" title="&quot;Email&quot;"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d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" o:button="t" filled="f" stroked="f">
                            <v:fill o:detectmouseclick="t"/>
                            <o:lock v:ext="edit" aspectratio="t"/>
                            <w10:anchorlock/>
                          </v:rect>
                        </w:pict>
                      </mc:Fallback>
                    </mc:AlternateContent>
                  </w:r>
                </w:p>
              </w:tc>
            </w:tr>
          </w:tbl>
          <w:p w14:paraId="4875E0CB" w14:textId="77777777" w:rsidR="00006DDD" w:rsidRPr="00006DDD" w:rsidRDefault="00006DDD" w:rsidP="00006DDD">
            <w:pPr>
              <w:spacing w:after="0" w:line="240" w:lineRule="auto"/>
              <w:rPr>
                <w:rFonts w:ascii="Helvetica" w:eastAsia="Times New Roman" w:hAnsi="Helvetica" w:cs="Helvetica"/>
                <w:vanish/>
                <w:color w:val="000000"/>
                <w:spacing w:val="-6"/>
                <w:sz w:val="40"/>
                <w:szCs w:val="40"/>
                <w:lang w:val="en-VI" w:eastAsia="en-VI"/>
              </w:rPr>
            </w:pPr>
            <w:bookmarkStart w:id="1" w:name="A11FF8B9-2A54-424A-B8DC-093BFC0AF56E"/>
            <w:bookmarkEnd w:id="1"/>
          </w:p>
          <w:tbl>
            <w:tblPr>
              <w:tblW w:w="5000" w:type="pct"/>
              <w:tblCellSpacing w:w="0" w:type="dxa"/>
              <w:tblCellMar>
                <w:left w:w="0" w:type="dxa"/>
                <w:right w:w="0" w:type="dxa"/>
              </w:tblCellMar>
              <w:tblLook w:val="04A0" w:firstRow="1" w:lastRow="0" w:firstColumn="1" w:lastColumn="0" w:noHBand="0" w:noVBand="1"/>
            </w:tblPr>
            <w:tblGrid>
              <w:gridCol w:w="9026"/>
            </w:tblGrid>
            <w:tr w:rsidR="00006DDD" w:rsidRPr="00006DDD" w14:paraId="73EEBBAA" w14:textId="77777777">
              <w:trPr>
                <w:tblCellSpacing w:w="0" w:type="dxa"/>
              </w:trPr>
              <w:tc>
                <w:tcPr>
                  <w:tcW w:w="0" w:type="auto"/>
                  <w:tcMar>
                    <w:top w:w="0" w:type="dxa"/>
                    <w:left w:w="375" w:type="dxa"/>
                    <w:bottom w:w="450" w:type="dxa"/>
                    <w:right w:w="375" w:type="dxa"/>
                  </w:tcMar>
                  <w:vAlign w:val="center"/>
                  <w:hideMark/>
                </w:tcPr>
                <w:p w14:paraId="6D3DB8FD" w14:textId="77777777" w:rsidR="00006DDD" w:rsidRPr="00006DDD" w:rsidRDefault="00006DDD" w:rsidP="00006DDD">
                  <w:pPr>
                    <w:spacing w:after="0" w:line="375" w:lineRule="atLeast"/>
                    <w:rPr>
                      <w:rFonts w:ascii="Helvetica" w:eastAsia="Times New Roman" w:hAnsi="Helvetica" w:cs="Helvetica"/>
                      <w:color w:val="999999"/>
                      <w:sz w:val="40"/>
                      <w:szCs w:val="40"/>
                      <w:lang w:val="en-VI" w:eastAsia="en-VI"/>
                    </w:rPr>
                  </w:pPr>
                  <w:hyperlink r:id="rId12" w:history="1">
                    <w:r w:rsidRPr="00006DDD">
                      <w:rPr>
                        <w:rFonts w:ascii="Helvetica" w:eastAsia="Times New Roman" w:hAnsi="Helvetica" w:cs="Helvetica"/>
                        <w:b/>
                        <w:bCs/>
                        <w:color w:val="1F9BDE"/>
                        <w:sz w:val="40"/>
                        <w:szCs w:val="40"/>
                        <w:u w:val="single"/>
                        <w:lang w:val="en-VI" w:eastAsia="en-VI"/>
                      </w:rPr>
                      <w:t>ANA: Amid a persistent pandemic and longstanding staffing crisis, Americans rank nurses the most honest and ethical professionals</w:t>
                    </w:r>
                  </w:hyperlink>
                </w:p>
              </w:tc>
            </w:tr>
          </w:tbl>
          <w:p w14:paraId="28A26F68" w14:textId="77777777" w:rsidR="00006DDD" w:rsidRPr="00006DDD" w:rsidRDefault="00006DDD" w:rsidP="00006DDD">
            <w:pPr>
              <w:spacing w:after="0" w:line="240" w:lineRule="auto"/>
              <w:rPr>
                <w:rFonts w:ascii="Helvetica" w:eastAsia="Times New Roman" w:hAnsi="Helvetica" w:cs="Helvetica"/>
                <w:color w:val="000000"/>
                <w:spacing w:val="-6"/>
                <w:sz w:val="40"/>
                <w:szCs w:val="40"/>
                <w:lang w:val="en-VI" w:eastAsia="en-VI"/>
              </w:rPr>
            </w:pPr>
          </w:p>
        </w:tc>
      </w:tr>
    </w:tbl>
    <w:p w14:paraId="5BE179A2" w14:textId="77777777" w:rsidR="00252B33" w:rsidRPr="009E3719" w:rsidRDefault="00252B33" w:rsidP="000E01D8">
      <w:pPr>
        <w:pStyle w:val="NoSpacing"/>
        <w:rPr>
          <w:sz w:val="28"/>
          <w:szCs w:val="28"/>
          <w:lang w:val="en-US"/>
        </w:rPr>
      </w:pPr>
    </w:p>
    <w:sectPr w:rsidR="00252B33" w:rsidRPr="009E3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D8"/>
    <w:rsid w:val="00006DDD"/>
    <w:rsid w:val="0002599F"/>
    <w:rsid w:val="000E01D8"/>
    <w:rsid w:val="001451EE"/>
    <w:rsid w:val="001A57BF"/>
    <w:rsid w:val="00252B33"/>
    <w:rsid w:val="0041760B"/>
    <w:rsid w:val="00451D4B"/>
    <w:rsid w:val="00461392"/>
    <w:rsid w:val="00507DD8"/>
    <w:rsid w:val="0055688A"/>
    <w:rsid w:val="005E6D61"/>
    <w:rsid w:val="005E7393"/>
    <w:rsid w:val="005F290E"/>
    <w:rsid w:val="00614058"/>
    <w:rsid w:val="006A7741"/>
    <w:rsid w:val="00724CBC"/>
    <w:rsid w:val="00875023"/>
    <w:rsid w:val="008A0329"/>
    <w:rsid w:val="008F76B9"/>
    <w:rsid w:val="009D7D63"/>
    <w:rsid w:val="009E3719"/>
    <w:rsid w:val="00A101A7"/>
    <w:rsid w:val="00AA57A8"/>
    <w:rsid w:val="00AC2ED8"/>
    <w:rsid w:val="00AD5C02"/>
    <w:rsid w:val="00B31FD2"/>
    <w:rsid w:val="00BF0E8B"/>
    <w:rsid w:val="00C11365"/>
    <w:rsid w:val="00C251FB"/>
    <w:rsid w:val="00C65740"/>
    <w:rsid w:val="00C96542"/>
    <w:rsid w:val="00E1494F"/>
    <w:rsid w:val="00E944B5"/>
    <w:rsid w:val="00ED17F9"/>
    <w:rsid w:val="00F334CC"/>
    <w:rsid w:val="00F54572"/>
    <w:rsid w:val="00FE5400"/>
    <w:rsid w:val="00FF57D4"/>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73DF"/>
  <w15:chartTrackingRefBased/>
  <w15:docId w15:val="{CCECB726-A64D-4899-BE25-BC9E12DD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D8"/>
    <w:pPr>
      <w:spacing w:after="0" w:line="240" w:lineRule="auto"/>
    </w:pPr>
  </w:style>
  <w:style w:type="character" w:styleId="Hyperlink">
    <w:name w:val="Hyperlink"/>
    <w:basedOn w:val="DefaultParagraphFont"/>
    <w:uiPriority w:val="99"/>
    <w:unhideWhenUsed/>
    <w:rsid w:val="005E6D61"/>
    <w:rPr>
      <w:color w:val="0563C1" w:themeColor="hyperlink"/>
      <w:u w:val="single"/>
    </w:rPr>
  </w:style>
  <w:style w:type="character" w:styleId="UnresolvedMention">
    <w:name w:val="Unresolved Mention"/>
    <w:basedOn w:val="DefaultParagraphFont"/>
    <w:uiPriority w:val="99"/>
    <w:semiHidden/>
    <w:unhideWhenUsed/>
    <w:rsid w:val="005E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031">
      <w:bodyDiv w:val="1"/>
      <w:marLeft w:val="0"/>
      <w:marRight w:val="0"/>
      <w:marTop w:val="0"/>
      <w:marBottom w:val="0"/>
      <w:divBdr>
        <w:top w:val="none" w:sz="0" w:space="0" w:color="auto"/>
        <w:left w:val="none" w:sz="0" w:space="0" w:color="auto"/>
        <w:bottom w:val="none" w:sz="0" w:space="0" w:color="auto"/>
        <w:right w:val="none" w:sz="0" w:space="0" w:color="auto"/>
      </w:divBdr>
      <w:divsChild>
        <w:div w:id="313725650">
          <w:marLeft w:val="0"/>
          <w:marRight w:val="0"/>
          <w:marTop w:val="0"/>
          <w:marBottom w:val="0"/>
          <w:divBdr>
            <w:top w:val="none" w:sz="0" w:space="0" w:color="auto"/>
            <w:left w:val="none" w:sz="0" w:space="0" w:color="auto"/>
            <w:bottom w:val="none" w:sz="0" w:space="0" w:color="auto"/>
            <w:right w:val="none" w:sz="0" w:space="0" w:color="auto"/>
          </w:divBdr>
          <w:divsChild>
            <w:div w:id="1917126754">
              <w:marLeft w:val="0"/>
              <w:marRight w:val="0"/>
              <w:marTop w:val="0"/>
              <w:marBottom w:val="0"/>
              <w:divBdr>
                <w:top w:val="none" w:sz="0" w:space="0" w:color="auto"/>
                <w:left w:val="none" w:sz="0" w:space="0" w:color="auto"/>
                <w:bottom w:val="none" w:sz="0" w:space="0" w:color="auto"/>
                <w:right w:val="none" w:sz="0" w:space="0" w:color="auto"/>
              </w:divBdr>
              <w:divsChild>
                <w:div w:id="759058137">
                  <w:marLeft w:val="0"/>
                  <w:marRight w:val="0"/>
                  <w:marTop w:val="0"/>
                  <w:marBottom w:val="0"/>
                  <w:divBdr>
                    <w:top w:val="none" w:sz="0" w:space="0" w:color="auto"/>
                    <w:left w:val="none" w:sz="0" w:space="0" w:color="auto"/>
                    <w:bottom w:val="none" w:sz="0" w:space="0" w:color="auto"/>
                    <w:right w:val="none" w:sz="0" w:space="0" w:color="auto"/>
                  </w:divBdr>
                  <w:divsChild>
                    <w:div w:id="1084303200">
                      <w:marLeft w:val="0"/>
                      <w:marRight w:val="0"/>
                      <w:marTop w:val="0"/>
                      <w:marBottom w:val="0"/>
                      <w:divBdr>
                        <w:top w:val="none" w:sz="0" w:space="0" w:color="auto"/>
                        <w:left w:val="none" w:sz="0" w:space="0" w:color="auto"/>
                        <w:bottom w:val="none" w:sz="0" w:space="0" w:color="auto"/>
                        <w:right w:val="none" w:sz="0" w:space="0" w:color="auto"/>
                      </w:divBdr>
                      <w:divsChild>
                        <w:div w:id="243145638">
                          <w:marLeft w:val="0"/>
                          <w:marRight w:val="0"/>
                          <w:marTop w:val="0"/>
                          <w:marBottom w:val="0"/>
                          <w:divBdr>
                            <w:top w:val="none" w:sz="0" w:space="0" w:color="auto"/>
                            <w:left w:val="none" w:sz="0" w:space="0" w:color="auto"/>
                            <w:bottom w:val="none" w:sz="0" w:space="0" w:color="auto"/>
                            <w:right w:val="none" w:sz="0" w:space="0" w:color="auto"/>
                          </w:divBdr>
                        </w:div>
                        <w:div w:id="1360353854">
                          <w:marLeft w:val="0"/>
                          <w:marRight w:val="0"/>
                          <w:marTop w:val="0"/>
                          <w:marBottom w:val="0"/>
                          <w:divBdr>
                            <w:top w:val="none" w:sz="0" w:space="0" w:color="auto"/>
                            <w:left w:val="none" w:sz="0" w:space="0" w:color="auto"/>
                            <w:bottom w:val="none" w:sz="0" w:space="0" w:color="auto"/>
                            <w:right w:val="none" w:sz="0" w:space="0" w:color="auto"/>
                          </w:divBdr>
                        </w:div>
                        <w:div w:id="6812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852">
          <w:marLeft w:val="0"/>
          <w:marRight w:val="0"/>
          <w:marTop w:val="0"/>
          <w:marBottom w:val="0"/>
          <w:divBdr>
            <w:top w:val="none" w:sz="0" w:space="0" w:color="auto"/>
            <w:left w:val="none" w:sz="0" w:space="0" w:color="auto"/>
            <w:bottom w:val="none" w:sz="0" w:space="0" w:color="auto"/>
            <w:right w:val="none" w:sz="0" w:space="0" w:color="auto"/>
          </w:divBdr>
          <w:divsChild>
            <w:div w:id="1367828497">
              <w:marLeft w:val="0"/>
              <w:marRight w:val="0"/>
              <w:marTop w:val="0"/>
              <w:marBottom w:val="0"/>
              <w:divBdr>
                <w:top w:val="none" w:sz="0" w:space="0" w:color="auto"/>
                <w:left w:val="none" w:sz="0" w:space="0" w:color="auto"/>
                <w:bottom w:val="none" w:sz="0" w:space="0" w:color="auto"/>
                <w:right w:val="none" w:sz="0" w:space="0" w:color="auto"/>
              </w:divBdr>
              <w:divsChild>
                <w:div w:id="127162576">
                  <w:marLeft w:val="0"/>
                  <w:marRight w:val="0"/>
                  <w:marTop w:val="0"/>
                  <w:marBottom w:val="0"/>
                  <w:divBdr>
                    <w:top w:val="none" w:sz="0" w:space="0" w:color="auto"/>
                    <w:left w:val="none" w:sz="0" w:space="0" w:color="auto"/>
                    <w:bottom w:val="none" w:sz="0" w:space="0" w:color="auto"/>
                    <w:right w:val="none" w:sz="0" w:space="0" w:color="auto"/>
                  </w:divBdr>
                  <w:divsChild>
                    <w:div w:id="4824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martbrief.com/resp/oGqHCqyqgvDrsRaYCifPapCicNRCv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smartbrief.com/resp/oGqHCqyqgvDrsRarCifPapCicNVLTt?format=multipart" TargetMode="External"/><Relationship Id="rId12" Type="http://schemas.openxmlformats.org/officeDocument/2006/relationships/hyperlink" Target="http://r.smartbrief.com/resp/oGqHCqyqgvDrsRasCifPapCicNduzw?format=multip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na.nursing" TargetMode="External"/><Relationship Id="rId11" Type="http://schemas.openxmlformats.org/officeDocument/2006/relationships/hyperlink" Target="http://r.smartbrief.com/resp/oGqHCqyqgvDrsRbbCifPapCicNgjqI" TargetMode="External"/><Relationship Id="rId5" Type="http://schemas.openxmlformats.org/officeDocument/2006/relationships/hyperlink" Target="https://pixabay.com/en/megaphone-announcement-information-1019756/" TargetMode="External"/><Relationship Id="rId10" Type="http://schemas.openxmlformats.org/officeDocument/2006/relationships/hyperlink" Target="http://r.smartbrief.com/resp/oGqHCqyqgvDrsRbaCifPapCicNZVkT" TargetMode="External"/><Relationship Id="rId4" Type="http://schemas.openxmlformats.org/officeDocument/2006/relationships/image" Target="media/image1.jpg"/><Relationship Id="rId9" Type="http://schemas.openxmlformats.org/officeDocument/2006/relationships/hyperlink" Target="http://r.smartbrief.com/resp/oGqHCqyqgvDrsRaZCifPapCicNVb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Heyliger</dc:creator>
  <cp:keywords/>
  <dc:description/>
  <cp:lastModifiedBy>Joyce Heyliger</cp:lastModifiedBy>
  <cp:revision>25</cp:revision>
  <dcterms:created xsi:type="dcterms:W3CDTF">2022-01-12T17:02:00Z</dcterms:created>
  <dcterms:modified xsi:type="dcterms:W3CDTF">2022-01-18T00:59:00Z</dcterms:modified>
</cp:coreProperties>
</file>