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9AA43" w14:textId="2912C20B" w:rsidR="00A943DC" w:rsidRPr="00A943DC" w:rsidRDefault="00491989">
      <w:pPr>
        <w:rPr>
          <w:i/>
          <w:iCs/>
        </w:rPr>
      </w:pPr>
      <w:r w:rsidRPr="006027D2">
        <w:rPr>
          <w:noProof/>
          <w:color w:val="C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C68740" wp14:editId="5AB1B0F7">
            <wp:simplePos x="0" y="0"/>
            <wp:positionH relativeFrom="leftMargin">
              <wp:posOffset>5335295</wp:posOffset>
            </wp:positionH>
            <wp:positionV relativeFrom="paragraph">
              <wp:posOffset>-219786</wp:posOffset>
            </wp:positionV>
            <wp:extent cx="805815" cy="819150"/>
            <wp:effectExtent l="0" t="0" r="0" b="0"/>
            <wp:wrapNone/>
            <wp:docPr id="2" name="Picture 2" descr="A picture containing person, wall, person,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wall, person,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CA0" w:rsidRPr="006027D2">
        <w:rPr>
          <w:color w:val="C00000"/>
          <w:sz w:val="24"/>
          <w:szCs w:val="24"/>
        </w:rPr>
        <w:t>Rooted in Strength</w:t>
      </w:r>
      <w:r w:rsidRPr="006027D2">
        <w:rPr>
          <w:color w:val="C00000"/>
        </w:rPr>
        <w:t xml:space="preserve"> </w:t>
      </w:r>
      <w:r w:rsidR="00A943DC" w:rsidRPr="00A943DC">
        <w:rPr>
          <w:i/>
          <w:iCs/>
        </w:rPr>
        <w:t>Maureen A Seckel, APRN, ACNS-BC, CCNS, CCRN, FCCM, FCNS</w:t>
      </w:r>
    </w:p>
    <w:p w14:paraId="4B288BD7" w14:textId="6D899D28" w:rsidR="00B17CA0" w:rsidRDefault="00B17CA0"/>
    <w:p w14:paraId="4D302498" w14:textId="138CCA4B" w:rsidR="00B17CA0" w:rsidRDefault="00B17CA0" w:rsidP="00B17CA0">
      <w:r>
        <w:t xml:space="preserve">My roots are </w:t>
      </w:r>
      <w:proofErr w:type="gramStart"/>
      <w:r>
        <w:t>similar to</w:t>
      </w:r>
      <w:proofErr w:type="gramEnd"/>
      <w:r>
        <w:t xml:space="preserve"> AACN’s growth and development.</w:t>
      </w:r>
    </w:p>
    <w:p w14:paraId="26BD1657" w14:textId="11609A2A" w:rsidR="005A5FB7" w:rsidRDefault="00B17CA0" w:rsidP="005A5FB7">
      <w:r>
        <w:t>AACN was formed in 1969 to meet the needs of nurses caring for patients in this new field of critical care nursing and the very first NTI was</w:t>
      </w:r>
      <w:r w:rsidR="005A5FB7">
        <w:t xml:space="preserve"> in New Orleans</w:t>
      </w:r>
      <w:r>
        <w:t xml:space="preserve"> in 1974.  I graduated with my BSN in nursing in 1978 and it was no surprise that I received little to no ICU education for this </w:t>
      </w:r>
      <w:proofErr w:type="gramStart"/>
      <w:r w:rsidR="003C2C53">
        <w:t xml:space="preserve">fairly </w:t>
      </w:r>
      <w:r>
        <w:t>new</w:t>
      </w:r>
      <w:proofErr w:type="gramEnd"/>
      <w:r>
        <w:t xml:space="preserve"> field of nursing.  I </w:t>
      </w:r>
      <w:r w:rsidR="003A081A">
        <w:t>became an ICU nurse in 1980</w:t>
      </w:r>
      <w:r>
        <w:t xml:space="preserve"> after enrolling in a hospital residency program</w:t>
      </w:r>
      <w:r w:rsidR="00F25320">
        <w:t xml:space="preserve"> in Seattle</w:t>
      </w:r>
      <w:r>
        <w:t xml:space="preserve">.  </w:t>
      </w:r>
      <w:r w:rsidR="003A081A">
        <w:t xml:space="preserve">My colleague told me about this new critical care exam (CCRN implemented in 1976) and that we should all be members of this association.  I joined in 1982 and passed my </w:t>
      </w:r>
      <w:r w:rsidR="005A5FB7">
        <w:t xml:space="preserve">first </w:t>
      </w:r>
      <w:r w:rsidR="003A081A">
        <w:t xml:space="preserve">CCRN in 1983. </w:t>
      </w:r>
      <w:r w:rsidR="005A5FB7">
        <w:t>I also passed my second in 1986 since I had not managed to keep track of my CE.  It has not been a problem since then.</w:t>
      </w:r>
    </w:p>
    <w:p w14:paraId="63CFB946" w14:textId="34F89800" w:rsidR="007A0DE9" w:rsidRDefault="0050797D">
      <w:r>
        <w:t xml:space="preserve">According to our </w:t>
      </w:r>
      <w:r w:rsidR="00065335">
        <w:t xml:space="preserve">AACN </w:t>
      </w:r>
      <w:r>
        <w:t xml:space="preserve">President Beth </w:t>
      </w:r>
      <w:proofErr w:type="spellStart"/>
      <w:r w:rsidR="00EF01A9">
        <w:t>Wathen</w:t>
      </w:r>
      <w:proofErr w:type="spellEnd"/>
      <w:r w:rsidR="00EF01A9">
        <w:t>,</w:t>
      </w:r>
      <w:r>
        <w:t xml:space="preserve"> </w:t>
      </w:r>
      <w:r w:rsidRPr="004C3562">
        <w:rPr>
          <w:i/>
          <w:iCs/>
        </w:rPr>
        <w:t>Today, nurses are at a threshold, at the cusp of a new and different world, one we can’t yet completely imagine</w:t>
      </w:r>
      <w:r w:rsidRPr="0050797D">
        <w:t>.</w:t>
      </w:r>
      <w:r>
        <w:t xml:space="preserve">  I felt that way in 19</w:t>
      </w:r>
      <w:r w:rsidR="004C3562">
        <w:t>80 at the start of my critical care career and it is even more true today.</w:t>
      </w:r>
      <w:r w:rsidR="004E41EA">
        <w:t xml:space="preserve">  </w:t>
      </w:r>
      <w:r w:rsidR="005C456B">
        <w:t xml:space="preserve">COVID-19 has </w:t>
      </w:r>
      <w:r w:rsidR="00336673">
        <w:t>derailed many of the tenants that I thought would always be there</w:t>
      </w:r>
      <w:r w:rsidR="00F829BE">
        <w:t xml:space="preserve"> including </w:t>
      </w:r>
      <w:r w:rsidR="00E27A76">
        <w:t>staffing</w:t>
      </w:r>
      <w:r w:rsidR="00F829BE">
        <w:t xml:space="preserve"> and </w:t>
      </w:r>
      <w:r w:rsidR="00E27A76">
        <w:t>equipment</w:t>
      </w:r>
      <w:r w:rsidR="00C83BE4">
        <w:t>.  I have seen staff in my unit</w:t>
      </w:r>
      <w:r w:rsidR="009703BC">
        <w:t xml:space="preserve"> frightened, angry, sad, </w:t>
      </w:r>
      <w:r w:rsidR="00D1563A">
        <w:t xml:space="preserve">and </w:t>
      </w:r>
      <w:r w:rsidR="009703BC">
        <w:t>depressed but have admire</w:t>
      </w:r>
      <w:r w:rsidR="00FC548F">
        <w:t>d</w:t>
      </w:r>
      <w:r w:rsidR="009703BC">
        <w:t xml:space="preserve"> their strength </w:t>
      </w:r>
      <w:r w:rsidR="00D1563A">
        <w:t xml:space="preserve">and perseverance </w:t>
      </w:r>
      <w:r w:rsidR="009703BC">
        <w:t xml:space="preserve">in </w:t>
      </w:r>
      <w:r w:rsidR="00D1563A">
        <w:t>providing</w:t>
      </w:r>
      <w:r w:rsidR="00CB1B24">
        <w:t xml:space="preserve"> compassionate care for their patients, families, and </w:t>
      </w:r>
      <w:r w:rsidR="001B1C8B">
        <w:t>maybe most important, each other</w:t>
      </w:r>
      <w:r w:rsidR="00E955C4">
        <w:t xml:space="preserve">. </w:t>
      </w:r>
      <w:r w:rsidR="004F374D">
        <w:t>The poignant pictures of nurses holding the hand</w:t>
      </w:r>
      <w:r w:rsidR="00EF38E1">
        <w:t xml:space="preserve"> of a dying patient who was all alone in an isolation room were only too true. </w:t>
      </w:r>
      <w:r w:rsidR="00430743">
        <w:t xml:space="preserve">I wanted to </w:t>
      </w:r>
      <w:r w:rsidR="007849A5">
        <w:t xml:space="preserve">use my skill sets to </w:t>
      </w:r>
      <w:r w:rsidR="004F3A78">
        <w:t xml:space="preserve">not only </w:t>
      </w:r>
      <w:r w:rsidR="00430743">
        <w:t>be there for patients but also for nurses</w:t>
      </w:r>
      <w:r w:rsidR="000C4A75">
        <w:t xml:space="preserve"> and my other colleagues</w:t>
      </w:r>
      <w:r w:rsidR="00430743">
        <w:t xml:space="preserve"> in my unit</w:t>
      </w:r>
      <w:r w:rsidR="004F3A78">
        <w:t>.  I took back part of my job</w:t>
      </w:r>
      <w:r w:rsidR="00237900">
        <w:t xml:space="preserve"> in 2020</w:t>
      </w:r>
      <w:r w:rsidR="004F3A78">
        <w:t xml:space="preserve"> that I had left to</w:t>
      </w:r>
      <w:r w:rsidR="00430743">
        <w:t xml:space="preserve"> do whatever I could to </w:t>
      </w:r>
      <w:r w:rsidR="007A0DE9">
        <w:t xml:space="preserve">help support and walk a little in their shoes.  </w:t>
      </w:r>
    </w:p>
    <w:p w14:paraId="5666A613" w14:textId="0BE2A73F" w:rsidR="00A050D6" w:rsidRDefault="006A16A0" w:rsidP="00A050D6">
      <w:r>
        <w:t xml:space="preserve">I </w:t>
      </w:r>
      <w:r w:rsidR="008630C5">
        <w:t xml:space="preserve">had the opportunity to </w:t>
      </w:r>
      <w:r>
        <w:t xml:space="preserve">help with the development of AACN COVID-19 </w:t>
      </w:r>
      <w:r w:rsidR="008630C5">
        <w:t xml:space="preserve">micro credentialling.  </w:t>
      </w:r>
      <w:r w:rsidR="00071FD8">
        <w:t>We implemente</w:t>
      </w:r>
      <w:r w:rsidR="00DB05B1">
        <w:t>d</w:t>
      </w:r>
      <w:r w:rsidR="00071FD8">
        <w:t xml:space="preserve"> awake self-prone positioning at my facility but also worked with our team to publish</w:t>
      </w:r>
      <w:r w:rsidR="005A2500">
        <w:t xml:space="preserve">. </w:t>
      </w:r>
      <w:r w:rsidR="00DB7D79">
        <w:t xml:space="preserve">Evidence based practice is a passion of mine and I believe that it is also </w:t>
      </w:r>
      <w:r w:rsidR="00AE2780">
        <w:t>the roots of our strength</w:t>
      </w:r>
      <w:r w:rsidR="006D6D00">
        <w:t xml:space="preserve"> and will help to move us forward</w:t>
      </w:r>
      <w:r w:rsidR="00A050D6">
        <w:t>.</w:t>
      </w:r>
      <w:r w:rsidR="0080686F">
        <w:t xml:space="preserve"> </w:t>
      </w:r>
      <w:r w:rsidR="00A050D6">
        <w:t xml:space="preserve">COVID-19 has moved the threshold and I expect and know, that AACN and Diamond State Chapter will also be there.  I am excited to be a part of the Diamond State Chapter that celebrates our Delaware nurses.  </w:t>
      </w:r>
    </w:p>
    <w:p w14:paraId="2699C389" w14:textId="66A02057" w:rsidR="00EF01A9" w:rsidRDefault="003F578C" w:rsidP="00EF01A9">
      <w:pPr>
        <w:spacing w:after="0" w:line="240" w:lineRule="auto"/>
        <w:jc w:val="center"/>
        <w:rPr>
          <w:i/>
          <w:iCs/>
          <w:color w:val="C00000"/>
          <w:sz w:val="24"/>
          <w:szCs w:val="24"/>
          <w:shd w:val="clear" w:color="auto" w:fill="FFFFFF"/>
        </w:rPr>
      </w:pPr>
      <w:r w:rsidRPr="00B7186C">
        <w:rPr>
          <w:i/>
          <w:iCs/>
          <w:color w:val="C00000"/>
          <w:sz w:val="24"/>
          <w:szCs w:val="24"/>
          <w:shd w:val="clear" w:color="auto" w:fill="FFFFFF"/>
        </w:rPr>
        <w:t xml:space="preserve">Nurses are rooted in strength, forged in </w:t>
      </w:r>
      <w:r w:rsidR="00EF01A9" w:rsidRPr="00B7186C">
        <w:rPr>
          <w:i/>
          <w:iCs/>
          <w:color w:val="C00000"/>
          <w:sz w:val="24"/>
          <w:szCs w:val="24"/>
          <w:shd w:val="clear" w:color="auto" w:fill="FFFFFF"/>
        </w:rPr>
        <w:t>fire,</w:t>
      </w:r>
      <w:r w:rsidRPr="00B7186C">
        <w:rPr>
          <w:i/>
          <w:iCs/>
          <w:color w:val="C00000"/>
          <w:sz w:val="24"/>
          <w:szCs w:val="24"/>
          <w:shd w:val="clear" w:color="auto" w:fill="FFFFFF"/>
        </w:rPr>
        <w:t xml:space="preserve"> and growing in power.</w:t>
      </w:r>
    </w:p>
    <w:p w14:paraId="18874FA3" w14:textId="37D4F2F4" w:rsidR="005A5FB7" w:rsidRPr="00B7186C" w:rsidRDefault="003F578C" w:rsidP="00EF01A9">
      <w:pPr>
        <w:spacing w:after="0" w:line="240" w:lineRule="auto"/>
        <w:jc w:val="center"/>
        <w:rPr>
          <w:i/>
          <w:iCs/>
          <w:color w:val="C00000"/>
          <w:sz w:val="24"/>
          <w:szCs w:val="24"/>
          <w:shd w:val="clear" w:color="auto" w:fill="FFFFFF"/>
        </w:rPr>
      </w:pPr>
      <w:r w:rsidRPr="00B7186C">
        <w:rPr>
          <w:i/>
          <w:iCs/>
          <w:color w:val="C00000"/>
          <w:sz w:val="24"/>
          <w:szCs w:val="24"/>
          <w:shd w:val="clear" w:color="auto" w:fill="FFFFFF"/>
        </w:rPr>
        <w:t>Rooted in Strength we create our new path forward as leaders in healthcare.</w:t>
      </w:r>
    </w:p>
    <w:p w14:paraId="31DC96E3" w14:textId="5A4808D2" w:rsidR="003F578C" w:rsidRPr="00EF01A9" w:rsidRDefault="005A5FB7" w:rsidP="005A5FB7">
      <w:pPr>
        <w:spacing w:after="0" w:line="240" w:lineRule="auto"/>
        <w:jc w:val="right"/>
        <w:rPr>
          <w:i/>
          <w:iCs/>
          <w:color w:val="47433F"/>
          <w:shd w:val="clear" w:color="auto" w:fill="FFFFFF"/>
        </w:rPr>
      </w:pPr>
      <w:r w:rsidRPr="00EF01A9">
        <w:rPr>
          <w:i/>
          <w:iCs/>
          <w:color w:val="47433F"/>
          <w:shd w:val="clear" w:color="auto" w:fill="FFFFFF"/>
        </w:rPr>
        <w:t xml:space="preserve">Beth </w:t>
      </w:r>
      <w:proofErr w:type="spellStart"/>
      <w:r w:rsidRPr="00EF01A9">
        <w:rPr>
          <w:i/>
          <w:iCs/>
          <w:color w:val="47433F"/>
          <w:shd w:val="clear" w:color="auto" w:fill="FFFFFF"/>
        </w:rPr>
        <w:t>Wathen</w:t>
      </w:r>
      <w:proofErr w:type="spellEnd"/>
      <w:r w:rsidRPr="00EF01A9">
        <w:rPr>
          <w:i/>
          <w:iCs/>
          <w:color w:val="47433F"/>
          <w:shd w:val="clear" w:color="auto" w:fill="FFFFFF"/>
        </w:rPr>
        <w:t>, AACN President</w:t>
      </w:r>
    </w:p>
    <w:p w14:paraId="6D1C15C9" w14:textId="17416B1B" w:rsidR="005A5FB7" w:rsidRDefault="005A5FB7" w:rsidP="005A5FB7">
      <w:pPr>
        <w:jc w:val="right"/>
        <w:rPr>
          <w:sz w:val="24"/>
          <w:szCs w:val="24"/>
        </w:rPr>
      </w:pPr>
    </w:p>
    <w:p w14:paraId="43B6A82D" w14:textId="0F56EFE9" w:rsidR="000A78BF" w:rsidRPr="00851F07" w:rsidRDefault="000A78BF" w:rsidP="000A78B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C58DA3E" wp14:editId="19E14F29">
            <wp:extent cx="2515006" cy="2515006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601" cy="257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8BF" w:rsidRPr="00851F07" w:rsidSect="001447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A0"/>
    <w:rsid w:val="00065335"/>
    <w:rsid w:val="00071FD8"/>
    <w:rsid w:val="000A78BF"/>
    <w:rsid w:val="000C4A75"/>
    <w:rsid w:val="000D46CF"/>
    <w:rsid w:val="001447AE"/>
    <w:rsid w:val="001B1C8B"/>
    <w:rsid w:val="002369CC"/>
    <w:rsid w:val="00237900"/>
    <w:rsid w:val="00285861"/>
    <w:rsid w:val="00336673"/>
    <w:rsid w:val="003A081A"/>
    <w:rsid w:val="003C2C53"/>
    <w:rsid w:val="003E0EE5"/>
    <w:rsid w:val="003F578C"/>
    <w:rsid w:val="00430743"/>
    <w:rsid w:val="00491989"/>
    <w:rsid w:val="004C3562"/>
    <w:rsid w:val="004E41EA"/>
    <w:rsid w:val="004F374D"/>
    <w:rsid w:val="004F3A78"/>
    <w:rsid w:val="0050797D"/>
    <w:rsid w:val="005949A4"/>
    <w:rsid w:val="005A2500"/>
    <w:rsid w:val="005A5FB7"/>
    <w:rsid w:val="005C456B"/>
    <w:rsid w:val="006027D2"/>
    <w:rsid w:val="0068290A"/>
    <w:rsid w:val="006A16A0"/>
    <w:rsid w:val="006D6D00"/>
    <w:rsid w:val="007849A5"/>
    <w:rsid w:val="007A0DE9"/>
    <w:rsid w:val="007D4B86"/>
    <w:rsid w:val="0080686F"/>
    <w:rsid w:val="00851F07"/>
    <w:rsid w:val="008630C5"/>
    <w:rsid w:val="0088390D"/>
    <w:rsid w:val="009703BC"/>
    <w:rsid w:val="009866F2"/>
    <w:rsid w:val="00A01100"/>
    <w:rsid w:val="00A050D6"/>
    <w:rsid w:val="00A943DC"/>
    <w:rsid w:val="00AB0862"/>
    <w:rsid w:val="00AB60CC"/>
    <w:rsid w:val="00AE2780"/>
    <w:rsid w:val="00AF7C98"/>
    <w:rsid w:val="00B17CA0"/>
    <w:rsid w:val="00B7186C"/>
    <w:rsid w:val="00B77776"/>
    <w:rsid w:val="00BC4A4D"/>
    <w:rsid w:val="00C83BE4"/>
    <w:rsid w:val="00CB1B24"/>
    <w:rsid w:val="00D1563A"/>
    <w:rsid w:val="00D27A21"/>
    <w:rsid w:val="00DB05B1"/>
    <w:rsid w:val="00DB7D79"/>
    <w:rsid w:val="00DD15E0"/>
    <w:rsid w:val="00E27A76"/>
    <w:rsid w:val="00E955C4"/>
    <w:rsid w:val="00EF01A9"/>
    <w:rsid w:val="00EF38E1"/>
    <w:rsid w:val="00F25320"/>
    <w:rsid w:val="00F42A88"/>
    <w:rsid w:val="00F521A8"/>
    <w:rsid w:val="00F829BE"/>
    <w:rsid w:val="00F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AEA6"/>
  <w15:chartTrackingRefBased/>
  <w15:docId w15:val="{E2F8E89A-BE5A-43D3-B508-C9E7C06F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seckel</dc:creator>
  <cp:keywords/>
  <dc:description/>
  <cp:lastModifiedBy>Smakulski, Megan</cp:lastModifiedBy>
  <cp:revision>2</cp:revision>
  <dcterms:created xsi:type="dcterms:W3CDTF">2021-09-29T12:32:00Z</dcterms:created>
  <dcterms:modified xsi:type="dcterms:W3CDTF">2021-09-29T12:32:00Z</dcterms:modified>
</cp:coreProperties>
</file>