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51A34" w14:textId="6A768660" w:rsidR="004A5A47" w:rsidRDefault="00A71C5C">
      <w:pPr>
        <w:pStyle w:val="Body"/>
      </w:pPr>
      <w:bookmarkStart w:id="0" w:name="_GoBack"/>
      <w:bookmarkEnd w:id="0"/>
      <w:r>
        <w:rPr>
          <w:noProof/>
        </w:rPr>
        <w:drawing>
          <wp:inline distT="0" distB="0" distL="0" distR="0" wp14:anchorId="7E29D682" wp14:editId="64D21B27">
            <wp:extent cx="2943224" cy="737383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4" cy="7373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ED4214">
        <w:rPr>
          <w:noProof/>
        </w:rPr>
        <w:t xml:space="preserve">                </w:t>
      </w:r>
      <w:r w:rsidR="00ED4214">
        <w:rPr>
          <w:noProof/>
        </w:rPr>
        <w:drawing>
          <wp:inline distT="0" distB="0" distL="0" distR="0" wp14:anchorId="36DB2776" wp14:editId="07CADBFB">
            <wp:extent cx="2475010" cy="928393"/>
            <wp:effectExtent l="0" t="0" r="1905" b="508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08" cy="93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B2BA3" w14:textId="1CA6376D" w:rsidR="004A5A47" w:rsidRDefault="00A71C5C" w:rsidP="00FB57D0">
      <w:pPr>
        <w:pStyle w:val="Body"/>
        <w:spacing w:after="0" w:line="240" w:lineRule="auto"/>
        <w:jc w:val="center"/>
        <w:rPr>
          <w:rFonts w:ascii="Ink Free" w:eastAsia="Ink Free" w:hAnsi="Ink Free" w:cs="Ink Free"/>
          <w:b/>
          <w:bCs/>
          <w:caps/>
          <w:color w:val="0070C0"/>
          <w:kern w:val="24"/>
          <w:sz w:val="28"/>
          <w:szCs w:val="28"/>
          <w:u w:color="0070C0"/>
        </w:rPr>
      </w:pPr>
      <w:r>
        <w:rPr>
          <w:rFonts w:ascii="Ink Free" w:eastAsia="Ink Free" w:hAnsi="Ink Free" w:cs="Ink Free"/>
          <w:b/>
          <w:bCs/>
          <w:caps/>
          <w:color w:val="0070C0"/>
          <w:kern w:val="24"/>
          <w:sz w:val="28"/>
          <w:szCs w:val="28"/>
          <w:u w:color="0070C0"/>
        </w:rPr>
        <w:t>You Are Invited!</w:t>
      </w:r>
    </w:p>
    <w:p w14:paraId="2705D1AD" w14:textId="2FA905A6" w:rsidR="004A5A47" w:rsidRDefault="00A71C5C" w:rsidP="00FB57D0">
      <w:pPr>
        <w:pStyle w:val="Body"/>
        <w:spacing w:after="0" w:line="240" w:lineRule="auto"/>
        <w:jc w:val="center"/>
        <w:rPr>
          <w:rFonts w:ascii="Calibri Light" w:eastAsia="Calibri Light" w:hAnsi="Calibri Light" w:cs="Calibri Light"/>
          <w:caps/>
          <w:color w:val="006699"/>
          <w:kern w:val="24"/>
          <w:sz w:val="28"/>
          <w:szCs w:val="28"/>
          <w:u w:color="006699"/>
        </w:rPr>
      </w:pPr>
      <w:r>
        <w:rPr>
          <w:rFonts w:ascii="Calibri Light" w:hAnsi="Calibri Light"/>
          <w:caps/>
          <w:color w:val="006699"/>
          <w:kern w:val="24"/>
          <w:sz w:val="28"/>
          <w:szCs w:val="28"/>
          <w:u w:color="006699"/>
          <w:lang w:val="de-DE"/>
        </w:rPr>
        <w:t>Virtual Education Session</w:t>
      </w:r>
    </w:p>
    <w:p w14:paraId="25499BF0" w14:textId="024A7BDD" w:rsidR="004A5A47" w:rsidRDefault="00ED4214" w:rsidP="00FB57D0">
      <w:pPr>
        <w:pStyle w:val="Body"/>
        <w:spacing w:after="0" w:line="240" w:lineRule="auto"/>
        <w:jc w:val="center"/>
        <w:rPr>
          <w:rFonts w:ascii="Carlito" w:eastAsia="Carlito" w:hAnsi="Carlito" w:cs="Carlito"/>
          <w:b/>
          <w:bCs/>
          <w:i/>
          <w:iCs/>
          <w:caps/>
          <w:color w:val="C00000"/>
          <w:kern w:val="24"/>
          <w:sz w:val="28"/>
          <w:szCs w:val="28"/>
          <w:u w:color="C00000"/>
        </w:rPr>
      </w:pPr>
      <w:r>
        <w:rPr>
          <w:rFonts w:ascii="Carlito" w:hAnsi="Carlito"/>
          <w:b/>
          <w:bCs/>
          <w:i/>
          <w:iCs/>
          <w:caps/>
          <w:color w:val="ED7D31"/>
          <w:kern w:val="24"/>
          <w:sz w:val="28"/>
          <w:szCs w:val="28"/>
          <w:u w:color="ED7D31"/>
          <w:lang w:val="it-IT"/>
        </w:rPr>
        <w:t>September 21, 2022</w:t>
      </w:r>
    </w:p>
    <w:p w14:paraId="13F0019C" w14:textId="77777777" w:rsidR="004A5A47" w:rsidRDefault="004A5A47">
      <w:pPr>
        <w:pStyle w:val="Body"/>
        <w:spacing w:after="0" w:line="240" w:lineRule="auto"/>
        <w:jc w:val="center"/>
        <w:rPr>
          <w:rFonts w:ascii="Carlito" w:eastAsia="Carlito" w:hAnsi="Carlito" w:cs="Carlito"/>
          <w:b/>
          <w:bCs/>
          <w:caps/>
          <w:color w:val="002060"/>
          <w:kern w:val="24"/>
          <w:sz w:val="24"/>
          <w:szCs w:val="24"/>
          <w:u w:color="002060"/>
        </w:rPr>
      </w:pPr>
    </w:p>
    <w:p w14:paraId="797A72B8" w14:textId="315A0270" w:rsidR="004A5A47" w:rsidRDefault="00ED4214">
      <w:pPr>
        <w:pStyle w:val="Body"/>
        <w:shd w:val="clear" w:color="auto" w:fill="FAFAFA"/>
        <w:spacing w:before="100" w:after="0" w:line="240" w:lineRule="auto"/>
        <w:jc w:val="center"/>
        <w:rPr>
          <w:rFonts w:ascii="Cavolini" w:eastAsia="Cavolini" w:hAnsi="Cavolini" w:cs="Cavolini"/>
          <w:b/>
          <w:bCs/>
          <w:color w:val="FFC000"/>
          <w:kern w:val="24"/>
          <w:sz w:val="40"/>
          <w:szCs w:val="40"/>
          <w:u w:color="FFC000"/>
          <w:lang w:val="nl-NL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volini" w:eastAsia="Cavolini" w:hAnsi="Cavolini" w:cs="Cavolini"/>
          <w:b/>
          <w:bCs/>
          <w:color w:val="FFC000"/>
          <w:kern w:val="24"/>
          <w:sz w:val="40"/>
          <w:szCs w:val="40"/>
          <w:u w:color="FFC000"/>
          <w:lang w:val="nl-NL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>Assessing An Overlooked Component Of The Circulatory System: The Venous Side</w:t>
      </w:r>
    </w:p>
    <w:p w14:paraId="651C418D" w14:textId="77777777" w:rsidR="00ED4214" w:rsidRPr="00763CA5" w:rsidRDefault="00ED4214">
      <w:pPr>
        <w:pStyle w:val="Body"/>
        <w:shd w:val="clear" w:color="auto" w:fill="FAFAFA"/>
        <w:spacing w:before="100" w:after="0" w:line="240" w:lineRule="auto"/>
        <w:jc w:val="center"/>
        <w:rPr>
          <w:kern w:val="24"/>
          <w:sz w:val="12"/>
          <w:szCs w:val="12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8FEDC2" w14:textId="182E692C" w:rsidR="004A5A47" w:rsidRDefault="005A4C69" w:rsidP="005A4C69">
      <w:pPr>
        <w:pStyle w:val="Body"/>
        <w:shd w:val="clear" w:color="auto" w:fill="FAFAFA"/>
        <w:spacing w:after="0" w:line="240" w:lineRule="auto"/>
        <w:jc w:val="center"/>
        <w:rPr>
          <w:kern w:val="24"/>
          <w:sz w:val="32"/>
          <w:szCs w:val="32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24"/>
          <w:sz w:val="32"/>
          <w:szCs w:val="32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 Encore NTI </w:t>
      </w:r>
      <w:r w:rsidR="00ED4214">
        <w:rPr>
          <w:kern w:val="24"/>
          <w:sz w:val="32"/>
          <w:szCs w:val="32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r>
        <w:rPr>
          <w:kern w:val="24"/>
          <w:sz w:val="32"/>
          <w:szCs w:val="32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>ation</w:t>
      </w:r>
      <w:r w:rsidR="00ED4214">
        <w:rPr>
          <w:kern w:val="24"/>
          <w:sz w:val="32"/>
          <w:szCs w:val="32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kern w:val="24"/>
          <w:sz w:val="32"/>
          <w:szCs w:val="32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>by</w:t>
      </w:r>
      <w:r w:rsidR="00ED4214">
        <w:rPr>
          <w:kern w:val="24"/>
          <w:sz w:val="32"/>
          <w:szCs w:val="32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Kristin Nathan and Jan Headley</w:t>
      </w:r>
    </w:p>
    <w:p w14:paraId="2D8E9579" w14:textId="136EF942" w:rsidR="004A5A47" w:rsidRDefault="00ED4214">
      <w:pPr>
        <w:pStyle w:val="Body"/>
        <w:shd w:val="clear" w:color="auto" w:fill="FAFAFA"/>
        <w:spacing w:after="0" w:line="240" w:lineRule="auto"/>
        <w:rPr>
          <w:color w:val="0070C0"/>
          <w:kern w:val="24"/>
          <w:sz w:val="28"/>
          <w:szCs w:val="28"/>
          <w:u w:color="0070C0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0070C0"/>
          <w:kern w:val="24"/>
          <w:sz w:val="28"/>
          <w:szCs w:val="28"/>
          <w:u w:color="0070C0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Join us as we view a presentation from NTI 2021 on the circulatory system. </w:t>
      </w:r>
    </w:p>
    <w:p w14:paraId="52090D5C" w14:textId="5DFC9CBB" w:rsidR="004A5A47" w:rsidRDefault="00ED4214">
      <w:pPr>
        <w:pStyle w:val="Body"/>
        <w:shd w:val="clear" w:color="auto" w:fill="FAFAFA"/>
        <w:spacing w:after="0" w:line="240" w:lineRule="auto"/>
        <w:rPr>
          <w:u w:val="single"/>
        </w:rPr>
      </w:pPr>
      <w:r>
        <w:rPr>
          <w:color w:val="C45911"/>
          <w:sz w:val="28"/>
          <w:szCs w:val="28"/>
          <w:u w:color="C45911"/>
        </w:rPr>
        <w:t>Please p</w:t>
      </w:r>
      <w:r w:rsidR="00A71C5C">
        <w:rPr>
          <w:color w:val="C45911"/>
          <w:sz w:val="28"/>
          <w:szCs w:val="28"/>
          <w:u w:color="C45911"/>
        </w:rPr>
        <w:t xml:space="preserve">re-register for this webinar </w:t>
      </w:r>
    </w:p>
    <w:p w14:paraId="011137FB" w14:textId="77777777" w:rsidR="00763CA5" w:rsidRPr="00763CA5" w:rsidRDefault="00763CA5">
      <w:pPr>
        <w:pStyle w:val="Body"/>
        <w:rPr>
          <w:rFonts w:eastAsia="Arial Unicode MS" w:cs="Arial Unicode MS"/>
          <w:sz w:val="8"/>
          <w:szCs w:val="10"/>
          <w:u w:val="single"/>
        </w:rPr>
      </w:pPr>
    </w:p>
    <w:p w14:paraId="40526A6C" w14:textId="7CEF3D57" w:rsidR="004A5A47" w:rsidRDefault="00A71C5C">
      <w:pPr>
        <w:pStyle w:val="Body"/>
        <w:rPr>
          <w:sz w:val="28"/>
          <w:szCs w:val="28"/>
          <w:u w:val="single"/>
        </w:rPr>
      </w:pPr>
      <w:r>
        <w:rPr>
          <w:rFonts w:eastAsia="Arial Unicode MS" w:cs="Arial Unicode MS"/>
          <w:sz w:val="28"/>
          <w:szCs w:val="28"/>
          <w:u w:val="single"/>
        </w:rPr>
        <w:t>Program:</w:t>
      </w:r>
    </w:p>
    <w:p w14:paraId="34C98F92" w14:textId="550C25FA" w:rsidR="004A5A47" w:rsidRDefault="00A71C5C">
      <w:pPr>
        <w:pStyle w:val="Body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7:</w:t>
      </w:r>
      <w:r w:rsidR="00ED4214">
        <w:rPr>
          <w:sz w:val="28"/>
          <w:szCs w:val="28"/>
        </w:rPr>
        <w:t>30</w:t>
      </w:r>
      <w:r>
        <w:rPr>
          <w:sz w:val="28"/>
          <w:szCs w:val="28"/>
        </w:rPr>
        <w:t>-7:</w:t>
      </w:r>
      <w:r w:rsidR="00ED4214">
        <w:rPr>
          <w:sz w:val="28"/>
          <w:szCs w:val="28"/>
        </w:rPr>
        <w:t>35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AACN-GMAC Welcome and Announcements</w:t>
      </w:r>
    </w:p>
    <w:p w14:paraId="3395A1D1" w14:textId="392CC5C5" w:rsidR="004A5A47" w:rsidRDefault="00A71C5C">
      <w:pPr>
        <w:pStyle w:val="Body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7:</w:t>
      </w:r>
      <w:r w:rsidR="00ED4214">
        <w:rPr>
          <w:sz w:val="28"/>
          <w:szCs w:val="28"/>
        </w:rPr>
        <w:t>35</w:t>
      </w:r>
      <w:r>
        <w:rPr>
          <w:sz w:val="28"/>
          <w:szCs w:val="28"/>
        </w:rPr>
        <w:t>-8:</w:t>
      </w:r>
      <w:r w:rsidR="00ED4214">
        <w:rPr>
          <w:sz w:val="28"/>
          <w:szCs w:val="28"/>
        </w:rPr>
        <w:t>3</w:t>
      </w:r>
      <w:r w:rsidR="005A4C69">
        <w:rPr>
          <w:sz w:val="28"/>
          <w:szCs w:val="28"/>
        </w:rPr>
        <w:t>5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</w:r>
      <w:r w:rsidR="00ED4214">
        <w:rPr>
          <w:sz w:val="28"/>
          <w:szCs w:val="28"/>
        </w:rPr>
        <w:t>Presentation</w:t>
      </w:r>
    </w:p>
    <w:p w14:paraId="43639B23" w14:textId="77777777" w:rsidR="00763CA5" w:rsidRDefault="00763CA5">
      <w:pPr>
        <w:pStyle w:val="Body"/>
        <w:spacing w:after="0" w:line="240" w:lineRule="auto"/>
        <w:rPr>
          <w:sz w:val="28"/>
          <w:szCs w:val="28"/>
        </w:rPr>
      </w:pPr>
    </w:p>
    <w:p w14:paraId="573DE0AC" w14:textId="77777777" w:rsidR="00763CA5" w:rsidRPr="00763CA5" w:rsidRDefault="00763CA5" w:rsidP="00763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IDFont+F1" w:hAnsi="CIDFont+F1" w:cs="CIDFont+F1"/>
          <w:b/>
          <w:bCs/>
          <w:color w:val="1B4855"/>
          <w:sz w:val="34"/>
          <w:szCs w:val="34"/>
        </w:rPr>
      </w:pPr>
      <w:r w:rsidRPr="00763CA5">
        <w:rPr>
          <w:rFonts w:ascii="CIDFont+F1" w:hAnsi="CIDFont+F1" w:cs="CIDFont+F1"/>
          <w:b/>
          <w:bCs/>
          <w:color w:val="1B4855"/>
          <w:sz w:val="34"/>
          <w:szCs w:val="34"/>
        </w:rPr>
        <w:t>Learning Objectives</w:t>
      </w:r>
    </w:p>
    <w:p w14:paraId="01AB23C5" w14:textId="77777777" w:rsidR="00763CA5" w:rsidRDefault="00763CA5" w:rsidP="00763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IDFont+F1" w:hAnsi="CIDFont+F1" w:cs="CIDFont+F1"/>
          <w:color w:val="1B4855"/>
          <w:sz w:val="28"/>
          <w:szCs w:val="28"/>
        </w:rPr>
      </w:pPr>
      <w:r>
        <w:rPr>
          <w:rFonts w:ascii="CIDFont+F1" w:hAnsi="CIDFont+F1" w:cs="CIDFont+F1"/>
          <w:color w:val="1B4855"/>
          <w:sz w:val="28"/>
          <w:szCs w:val="28"/>
        </w:rPr>
        <w:t>1) Compare the arterial and venous sides of circulation</w:t>
      </w:r>
    </w:p>
    <w:p w14:paraId="00C6420F" w14:textId="7C706209" w:rsidR="00763CA5" w:rsidRDefault="00763CA5" w:rsidP="00763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IDFont+F1" w:hAnsi="CIDFont+F1" w:cs="CIDFont+F1"/>
          <w:color w:val="1B4855"/>
          <w:sz w:val="28"/>
          <w:szCs w:val="28"/>
        </w:rPr>
      </w:pPr>
      <w:r>
        <w:rPr>
          <w:rFonts w:ascii="CIDFont+F1" w:hAnsi="CIDFont+F1" w:cs="CIDFont+F1"/>
          <w:color w:val="1B4855"/>
          <w:sz w:val="28"/>
          <w:szCs w:val="28"/>
        </w:rPr>
        <w:t>2) Describe methods of assessing venous pressures and volumes</w:t>
      </w:r>
    </w:p>
    <w:p w14:paraId="773CCA5D" w14:textId="581A1D9F" w:rsidR="00763CA5" w:rsidRDefault="00763CA5" w:rsidP="00763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CIDFont+F1" w:hAnsi="CIDFont+F1" w:cs="CIDFont+F1"/>
          <w:color w:val="1B4855"/>
          <w:sz w:val="28"/>
          <w:szCs w:val="28"/>
        </w:rPr>
        <w:t>3) Apply concepts of stressed and unstressed venous volume in fluid management to daily practice</w:t>
      </w:r>
    </w:p>
    <w:p w14:paraId="73115EE7" w14:textId="77777777" w:rsidR="00ED4214" w:rsidRDefault="00ED4214">
      <w:pPr>
        <w:pStyle w:val="Body"/>
        <w:spacing w:after="0" w:line="240" w:lineRule="auto"/>
        <w:rPr>
          <w:b/>
          <w:bCs/>
          <w:color w:val="C00000"/>
          <w:sz w:val="28"/>
          <w:szCs w:val="28"/>
          <w:u w:color="C00000"/>
        </w:rPr>
      </w:pPr>
    </w:p>
    <w:p w14:paraId="3AE8376C" w14:textId="77DD96F1" w:rsidR="00ED4214" w:rsidRPr="00ED4214" w:rsidRDefault="00ED4214" w:rsidP="00ED4214">
      <w:pPr>
        <w:pStyle w:val="Body"/>
        <w:rPr>
          <w:b/>
          <w:bCs/>
          <w:color w:val="00B050"/>
          <w:sz w:val="28"/>
          <w:szCs w:val="28"/>
        </w:rPr>
      </w:pPr>
      <w:r w:rsidRPr="00ED4214">
        <w:rPr>
          <w:b/>
          <w:bCs/>
          <w:color w:val="00B050"/>
          <w:sz w:val="28"/>
          <w:szCs w:val="28"/>
        </w:rPr>
        <w:t>Register in advance for this webinar:</w:t>
      </w:r>
    </w:p>
    <w:p w14:paraId="79A2F682" w14:textId="0BF3A6E2" w:rsidR="00ED4214" w:rsidRDefault="0062481A" w:rsidP="005A4C69">
      <w:pPr>
        <w:pStyle w:val="Body"/>
        <w:spacing w:after="0" w:line="240" w:lineRule="auto"/>
        <w:rPr>
          <w:sz w:val="28"/>
          <w:szCs w:val="28"/>
        </w:rPr>
      </w:pPr>
      <w:hyperlink r:id="rId10" w:history="1">
        <w:r w:rsidR="005A4C69" w:rsidRPr="006F29A9">
          <w:rPr>
            <w:rStyle w:val="Hyperlink"/>
            <w:sz w:val="28"/>
            <w:szCs w:val="28"/>
          </w:rPr>
          <w:t>https://us02web.zoom.us/webinar/register/WN_BLh1GmNDSpql6VEShIO5gg</w:t>
        </w:r>
      </w:hyperlink>
    </w:p>
    <w:p w14:paraId="7CF8E4D7" w14:textId="77777777" w:rsidR="005A4C69" w:rsidRPr="00ED4214" w:rsidRDefault="005A4C69" w:rsidP="005A4C69">
      <w:pPr>
        <w:pStyle w:val="Body"/>
        <w:spacing w:after="0" w:line="240" w:lineRule="auto"/>
        <w:rPr>
          <w:sz w:val="28"/>
          <w:szCs w:val="28"/>
        </w:rPr>
      </w:pPr>
    </w:p>
    <w:p w14:paraId="32BA9E56" w14:textId="64CAF574" w:rsidR="00ED4214" w:rsidRDefault="00ED4214" w:rsidP="005A4C69">
      <w:pPr>
        <w:pStyle w:val="Body"/>
        <w:spacing w:after="0" w:line="240" w:lineRule="auto"/>
        <w:rPr>
          <w:sz w:val="28"/>
          <w:szCs w:val="28"/>
        </w:rPr>
      </w:pPr>
      <w:r w:rsidRPr="00ED4214">
        <w:rPr>
          <w:sz w:val="28"/>
          <w:szCs w:val="28"/>
        </w:rPr>
        <w:t>After registering, you will receive a confirmation email containing information about joining the webinar.</w:t>
      </w:r>
    </w:p>
    <w:p w14:paraId="3981CBCE" w14:textId="77777777" w:rsidR="005A4C69" w:rsidRDefault="005A4C69" w:rsidP="005A4C69">
      <w:pPr>
        <w:pStyle w:val="Body"/>
        <w:spacing w:after="0" w:line="240" w:lineRule="auto"/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color w:val="C00000"/>
          <w:sz w:val="28"/>
          <w:szCs w:val="28"/>
          <w:u w:color="C00000"/>
        </w:rPr>
        <w:t>Link to join ZOOM meeting will be sent to pre-registered participants only.</w:t>
      </w:r>
    </w:p>
    <w:p w14:paraId="59373FAD" w14:textId="77777777" w:rsidR="005A4C69" w:rsidRDefault="005A4C69" w:rsidP="005A4C69">
      <w:pPr>
        <w:pStyle w:val="Body"/>
        <w:spacing w:after="0" w:line="240" w:lineRule="auto"/>
        <w:rPr>
          <w:sz w:val="28"/>
          <w:szCs w:val="28"/>
        </w:rPr>
      </w:pPr>
    </w:p>
    <w:p w14:paraId="00E3D6AA" w14:textId="77777777" w:rsidR="005A4C69" w:rsidRDefault="005A4C69" w:rsidP="005A4C69">
      <w:pPr>
        <w:pStyle w:val="Body"/>
        <w:spacing w:after="0" w:line="240" w:lineRule="auto"/>
        <w:jc w:val="center"/>
        <w:rPr>
          <w:rFonts w:eastAsia="Arial Unicode MS" w:cs="Arial Unicode MS"/>
          <w:i/>
          <w:iCs/>
          <w:sz w:val="24"/>
          <w:szCs w:val="24"/>
        </w:rPr>
      </w:pPr>
      <w:r w:rsidRPr="005A4C69">
        <w:rPr>
          <w:rFonts w:eastAsia="Arial Unicode MS" w:cs="Arial Unicode MS"/>
          <w:i/>
          <w:iCs/>
          <w:sz w:val="24"/>
          <w:szCs w:val="24"/>
        </w:rPr>
        <w:t xml:space="preserve">Unfortunately, we are unable to offer CE’s for this presentation as it is a </w:t>
      </w:r>
    </w:p>
    <w:p w14:paraId="32BD5619" w14:textId="3AC05E06" w:rsidR="005A4C69" w:rsidRPr="005A4C69" w:rsidRDefault="005A4C69" w:rsidP="005A4C69">
      <w:pPr>
        <w:pStyle w:val="Body"/>
        <w:spacing w:after="0" w:line="240" w:lineRule="auto"/>
        <w:jc w:val="center"/>
        <w:rPr>
          <w:rFonts w:eastAsia="Arial Unicode MS" w:cs="Arial Unicode MS"/>
          <w:i/>
          <w:iCs/>
          <w:sz w:val="24"/>
          <w:szCs w:val="24"/>
        </w:rPr>
      </w:pPr>
      <w:r w:rsidRPr="005A4C69">
        <w:rPr>
          <w:rFonts w:eastAsia="Arial Unicode MS" w:cs="Arial Unicode MS"/>
          <w:i/>
          <w:iCs/>
          <w:sz w:val="24"/>
          <w:szCs w:val="24"/>
        </w:rPr>
        <w:t>rebroadcast of a NTI program.</w:t>
      </w:r>
    </w:p>
    <w:sectPr w:rsidR="005A4C69" w:rsidRPr="005A4C69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CB093" w14:textId="77777777" w:rsidR="00A317AE" w:rsidRDefault="00A317AE">
      <w:r>
        <w:separator/>
      </w:r>
    </w:p>
  </w:endnote>
  <w:endnote w:type="continuationSeparator" w:id="0">
    <w:p w14:paraId="228E0F59" w14:textId="77777777" w:rsidR="00A317AE" w:rsidRDefault="00A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k Free">
    <w:altName w:val="Zapfino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Carlito">
    <w:altName w:val="Cambria"/>
    <w:charset w:val="00"/>
    <w:family w:val="roman"/>
    <w:pitch w:val="default"/>
  </w:font>
  <w:font w:name="Cavolini">
    <w:altName w:val="Courier New Italic"/>
    <w:charset w:val="00"/>
    <w:family w:val="script"/>
    <w:pitch w:val="variable"/>
    <w:sig w:usb0="A11526FF" w:usb1="8000000A" w:usb2="0001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CECED" w14:textId="77777777" w:rsidR="004A5A47" w:rsidRDefault="004A5A47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CC48C" w14:textId="77777777" w:rsidR="00A317AE" w:rsidRDefault="00A317AE">
      <w:r>
        <w:separator/>
      </w:r>
    </w:p>
  </w:footnote>
  <w:footnote w:type="continuationSeparator" w:id="0">
    <w:p w14:paraId="71D49602" w14:textId="77777777" w:rsidR="00A317AE" w:rsidRDefault="00A3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AEA"/>
    <w:multiLevelType w:val="hybridMultilevel"/>
    <w:tmpl w:val="F6BC4A56"/>
    <w:numStyleLink w:val="ImportedStyle1"/>
  </w:abstractNum>
  <w:abstractNum w:abstractNumId="1">
    <w:nsid w:val="5E43000C"/>
    <w:multiLevelType w:val="hybridMultilevel"/>
    <w:tmpl w:val="F6BC4A56"/>
    <w:styleLink w:val="ImportedStyle1"/>
    <w:lvl w:ilvl="0" w:tplc="239A414A">
      <w:start w:val="1"/>
      <w:numFmt w:val="bullet"/>
      <w:lvlText w:val="·"/>
      <w:lvlJc w:val="left"/>
      <w:pPr>
        <w:tabs>
          <w:tab w:val="left" w:pos="720"/>
        </w:tabs>
        <w:ind w:left="5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F6EB80E">
      <w:start w:val="1"/>
      <w:numFmt w:val="bullet"/>
      <w:lvlText w:val="·"/>
      <w:lvlJc w:val="left"/>
      <w:pPr>
        <w:tabs>
          <w:tab w:val="left" w:pos="720"/>
        </w:tabs>
        <w:ind w:left="12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FE498EE">
      <w:start w:val="1"/>
      <w:numFmt w:val="bullet"/>
      <w:lvlText w:val="·"/>
      <w:lvlJc w:val="left"/>
      <w:pPr>
        <w:tabs>
          <w:tab w:val="left" w:pos="720"/>
        </w:tabs>
        <w:ind w:left="19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3BEF606">
      <w:start w:val="1"/>
      <w:numFmt w:val="bullet"/>
      <w:lvlText w:val="·"/>
      <w:lvlJc w:val="left"/>
      <w:pPr>
        <w:tabs>
          <w:tab w:val="left" w:pos="720"/>
        </w:tabs>
        <w:ind w:left="26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0C064C">
      <w:start w:val="1"/>
      <w:numFmt w:val="bullet"/>
      <w:lvlText w:val="·"/>
      <w:lvlJc w:val="left"/>
      <w:pPr>
        <w:tabs>
          <w:tab w:val="left" w:pos="720"/>
        </w:tabs>
        <w:ind w:left="34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A7A6568">
      <w:start w:val="1"/>
      <w:numFmt w:val="bullet"/>
      <w:lvlText w:val="·"/>
      <w:lvlJc w:val="left"/>
      <w:pPr>
        <w:tabs>
          <w:tab w:val="left" w:pos="720"/>
        </w:tabs>
        <w:ind w:left="41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2F6361A">
      <w:start w:val="1"/>
      <w:numFmt w:val="bullet"/>
      <w:lvlText w:val="·"/>
      <w:lvlJc w:val="left"/>
      <w:pPr>
        <w:tabs>
          <w:tab w:val="left" w:pos="720"/>
        </w:tabs>
        <w:ind w:left="48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5AC7786">
      <w:start w:val="1"/>
      <w:numFmt w:val="bullet"/>
      <w:lvlText w:val="·"/>
      <w:lvlJc w:val="left"/>
      <w:pPr>
        <w:tabs>
          <w:tab w:val="left" w:pos="720"/>
        </w:tabs>
        <w:ind w:left="55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168C228">
      <w:start w:val="1"/>
      <w:numFmt w:val="bullet"/>
      <w:lvlText w:val="·"/>
      <w:lvlJc w:val="left"/>
      <w:pPr>
        <w:tabs>
          <w:tab w:val="left" w:pos="720"/>
        </w:tabs>
        <w:ind w:left="62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47"/>
    <w:rsid w:val="0034774B"/>
    <w:rsid w:val="004A5A47"/>
    <w:rsid w:val="005A4C69"/>
    <w:rsid w:val="00663EB2"/>
    <w:rsid w:val="00763CA5"/>
    <w:rsid w:val="00A317AE"/>
    <w:rsid w:val="00A71C5C"/>
    <w:rsid w:val="00AE23AC"/>
    <w:rsid w:val="00ED4214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142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D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14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4C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D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14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4C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s://us02web.zoom.us/webinar/register/WN_BLh1GmNDSpql6VEShIO5g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uecke</dc:creator>
  <cp:lastModifiedBy>Scott Brandt</cp:lastModifiedBy>
  <cp:revision>2</cp:revision>
  <cp:lastPrinted>2021-09-05T21:56:00Z</cp:lastPrinted>
  <dcterms:created xsi:type="dcterms:W3CDTF">2021-09-15T16:30:00Z</dcterms:created>
  <dcterms:modified xsi:type="dcterms:W3CDTF">2021-09-15T16:30:00Z</dcterms:modified>
</cp:coreProperties>
</file>