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56B1" w14:textId="2C1B7FBA" w:rsidR="00F2505E" w:rsidRDefault="00190F22">
      <w:pPr>
        <w:rPr>
          <w:b/>
          <w:bCs/>
        </w:rPr>
      </w:pPr>
      <w:r>
        <w:rPr>
          <w:b/>
          <w:bCs/>
        </w:rPr>
        <w:t xml:space="preserve">Section: SCAPAN Programs                                                                   </w:t>
      </w:r>
      <w:r>
        <w:rPr>
          <w:b/>
          <w:bCs/>
        </w:rPr>
        <w:tab/>
        <w:t>Number 300.2</w:t>
      </w:r>
    </w:p>
    <w:p w14:paraId="537FCB83" w14:textId="35FFD4B1" w:rsidR="00190F22" w:rsidRDefault="00190F22">
      <w:pPr>
        <w:pBdr>
          <w:bottom w:val="single" w:sz="12" w:space="1" w:color="auto"/>
        </w:pBdr>
        <w:rPr>
          <w:b/>
          <w:bCs/>
        </w:rPr>
      </w:pPr>
      <w:r>
        <w:rPr>
          <w:b/>
          <w:bCs/>
        </w:rPr>
        <w:t>Subject: Bev Zeigler Award</w:t>
      </w:r>
      <w:r>
        <w:rPr>
          <w:b/>
          <w:bCs/>
        </w:rPr>
        <w:tab/>
      </w:r>
      <w:r>
        <w:rPr>
          <w:b/>
          <w:bCs/>
        </w:rPr>
        <w:tab/>
      </w:r>
      <w:r>
        <w:rPr>
          <w:b/>
          <w:bCs/>
        </w:rPr>
        <w:tab/>
      </w:r>
      <w:r>
        <w:rPr>
          <w:b/>
          <w:bCs/>
        </w:rPr>
        <w:tab/>
      </w:r>
      <w:r>
        <w:rPr>
          <w:b/>
          <w:bCs/>
        </w:rPr>
        <w:tab/>
      </w:r>
      <w:r>
        <w:rPr>
          <w:b/>
          <w:bCs/>
        </w:rPr>
        <w:tab/>
        <w:t>Origin Date: 9/09</w:t>
      </w:r>
    </w:p>
    <w:p w14:paraId="42748594" w14:textId="21F7AE3C" w:rsidR="00190F22" w:rsidRDefault="00190F22">
      <w:r>
        <w:rPr>
          <w:b/>
          <w:bCs/>
        </w:rPr>
        <w:t xml:space="preserve">Purpose: </w:t>
      </w:r>
      <w:r>
        <w:t xml:space="preserve">To recognize and support excellence in Clinical </w:t>
      </w:r>
      <w:proofErr w:type="spellStart"/>
      <w:r>
        <w:t>PeriAnesthesia</w:t>
      </w:r>
      <w:proofErr w:type="spellEnd"/>
      <w:r>
        <w:t xml:space="preserve"> Nursing</w:t>
      </w:r>
    </w:p>
    <w:p w14:paraId="35E3E540" w14:textId="02DE9D99" w:rsidR="00190F22" w:rsidRDefault="00190F22"/>
    <w:p w14:paraId="3150A5CA" w14:textId="6A38A611" w:rsidR="00190F22" w:rsidRDefault="00190F22">
      <w:pPr>
        <w:rPr>
          <w:b/>
          <w:bCs/>
        </w:rPr>
      </w:pPr>
      <w:r>
        <w:rPr>
          <w:b/>
          <w:bCs/>
        </w:rPr>
        <w:t>Eligibility/Qualifications:</w:t>
      </w:r>
    </w:p>
    <w:p w14:paraId="1A47C15B" w14:textId="60581CA2" w:rsidR="00190F22" w:rsidRPr="00190F22" w:rsidRDefault="00190F22" w:rsidP="00190F22">
      <w:pPr>
        <w:pStyle w:val="ListParagraph"/>
        <w:numPr>
          <w:ilvl w:val="0"/>
          <w:numId w:val="1"/>
        </w:numPr>
        <w:rPr>
          <w:b/>
          <w:bCs/>
        </w:rPr>
      </w:pPr>
      <w:bookmarkStart w:id="0" w:name="_GoBack"/>
      <w:r>
        <w:t>Current Member of ASPAN/SCAPAN.</w:t>
      </w:r>
    </w:p>
    <w:p w14:paraId="36A45ED3" w14:textId="00056241" w:rsidR="00190F22" w:rsidRPr="00190F22" w:rsidRDefault="00190F22" w:rsidP="00190F22">
      <w:pPr>
        <w:pStyle w:val="ListParagraph"/>
        <w:numPr>
          <w:ilvl w:val="0"/>
          <w:numId w:val="1"/>
        </w:numPr>
        <w:rPr>
          <w:b/>
          <w:bCs/>
        </w:rPr>
      </w:pPr>
      <w:r>
        <w:t>Minimum of 3 years direct care experience in Perianesthesia Nursing.</w:t>
      </w:r>
    </w:p>
    <w:p w14:paraId="6996FC40" w14:textId="0ABBC97E" w:rsidR="00190F22" w:rsidRPr="00190F22" w:rsidRDefault="00190F22" w:rsidP="00190F22">
      <w:pPr>
        <w:pStyle w:val="ListParagraph"/>
        <w:numPr>
          <w:ilvl w:val="0"/>
          <w:numId w:val="1"/>
        </w:numPr>
        <w:rPr>
          <w:b/>
          <w:bCs/>
        </w:rPr>
      </w:pPr>
      <w:r>
        <w:t>Registered Nurse whose clinical practice is consistent with ASPAN Standards.</w:t>
      </w:r>
    </w:p>
    <w:p w14:paraId="612D8DBC" w14:textId="1F837A18" w:rsidR="00190F22" w:rsidRPr="00190F22" w:rsidRDefault="00190F22" w:rsidP="00190F22">
      <w:pPr>
        <w:pStyle w:val="ListParagraph"/>
        <w:numPr>
          <w:ilvl w:val="0"/>
          <w:numId w:val="1"/>
        </w:numPr>
        <w:rPr>
          <w:b/>
          <w:bCs/>
        </w:rPr>
      </w:pPr>
      <w:r>
        <w:t xml:space="preserve">A </w:t>
      </w:r>
      <w:proofErr w:type="spellStart"/>
      <w:r>
        <w:t>PeriAnesthesia</w:t>
      </w:r>
      <w:proofErr w:type="spellEnd"/>
      <w:r>
        <w:t xml:space="preserve"> Nurse whose practice exemplifies a high-level of compassion and specialty care. Expertise documented by peers and/or patients/families/physicians as validated by a letter of recommendation.</w:t>
      </w:r>
    </w:p>
    <w:p w14:paraId="11EFA95D" w14:textId="19299E53" w:rsidR="00190F22" w:rsidRPr="007B364C" w:rsidRDefault="00190F22" w:rsidP="00190F22">
      <w:pPr>
        <w:pStyle w:val="ListParagraph"/>
        <w:numPr>
          <w:ilvl w:val="0"/>
          <w:numId w:val="1"/>
        </w:numPr>
        <w:rPr>
          <w:b/>
          <w:bCs/>
        </w:rPr>
      </w:pPr>
      <w:r>
        <w:t xml:space="preserve">Participates actively in </w:t>
      </w:r>
      <w:proofErr w:type="spellStart"/>
      <w:r>
        <w:t>PeriAnesthesia</w:t>
      </w:r>
      <w:proofErr w:type="spellEnd"/>
      <w:r>
        <w:t xml:space="preserve"> Nursing programs, organizations, </w:t>
      </w:r>
      <w:r w:rsidR="007B364C">
        <w:t xml:space="preserve">research, committees or projects resulting in contributions to support and embrace </w:t>
      </w:r>
      <w:proofErr w:type="spellStart"/>
      <w:r w:rsidR="007B364C">
        <w:t>PeriAnesthesia</w:t>
      </w:r>
      <w:proofErr w:type="spellEnd"/>
      <w:r w:rsidR="007B364C">
        <w:t xml:space="preserve"> Nursing.</w:t>
      </w:r>
    </w:p>
    <w:p w14:paraId="6CABA713" w14:textId="557C0A6E" w:rsidR="007B364C" w:rsidRPr="007B364C" w:rsidRDefault="007B364C" w:rsidP="00190F22">
      <w:pPr>
        <w:pStyle w:val="ListParagraph"/>
        <w:numPr>
          <w:ilvl w:val="0"/>
          <w:numId w:val="1"/>
        </w:numPr>
        <w:rPr>
          <w:b/>
          <w:bCs/>
        </w:rPr>
      </w:pPr>
      <w:r>
        <w:t xml:space="preserve">A </w:t>
      </w:r>
      <w:proofErr w:type="spellStart"/>
      <w:r>
        <w:t>PeriAnesthesia</w:t>
      </w:r>
      <w:proofErr w:type="spellEnd"/>
      <w:r>
        <w:t xml:space="preserve"> Nurse who is </w:t>
      </w:r>
      <w:r w:rsidR="008A2E0F">
        <w:t xml:space="preserve">a </w:t>
      </w:r>
      <w:r>
        <w:t>recognized expert in clinical practice as shown by his/her contributions to and in support of Perianesthesia Nursing.</w:t>
      </w:r>
    </w:p>
    <w:p w14:paraId="50C057B9" w14:textId="42E51E8B" w:rsidR="007B364C" w:rsidRPr="007B364C" w:rsidRDefault="007B364C" w:rsidP="00190F22">
      <w:pPr>
        <w:pStyle w:val="ListParagraph"/>
        <w:numPr>
          <w:ilvl w:val="0"/>
          <w:numId w:val="1"/>
        </w:numPr>
        <w:rPr>
          <w:b/>
          <w:bCs/>
        </w:rPr>
      </w:pPr>
      <w:r>
        <w:t xml:space="preserve">Contributions and activities used in the evaluation process must have been completed within the past five years. </w:t>
      </w:r>
    </w:p>
    <w:bookmarkEnd w:id="0"/>
    <w:p w14:paraId="6AD18353" w14:textId="122BACC7" w:rsidR="007B364C" w:rsidRDefault="007B364C" w:rsidP="007B364C">
      <w:pPr>
        <w:rPr>
          <w:b/>
          <w:bCs/>
        </w:rPr>
      </w:pPr>
      <w:r>
        <w:rPr>
          <w:b/>
          <w:bCs/>
        </w:rPr>
        <w:t>Application Guidelines:</w:t>
      </w:r>
    </w:p>
    <w:p w14:paraId="309017F3" w14:textId="2C462FB3" w:rsidR="007B364C" w:rsidRPr="00880827" w:rsidRDefault="00880827" w:rsidP="007B364C">
      <w:pPr>
        <w:pStyle w:val="ListParagraph"/>
        <w:numPr>
          <w:ilvl w:val="0"/>
          <w:numId w:val="2"/>
        </w:numPr>
        <w:rPr>
          <w:b/>
          <w:bCs/>
        </w:rPr>
      </w:pPr>
      <w:r>
        <w:t>Nomination form and all supporting documentation must be completed and submitted in full for the nominee to be considered.</w:t>
      </w:r>
    </w:p>
    <w:p w14:paraId="1BA0AFFC" w14:textId="236A9FB4" w:rsidR="00880827" w:rsidRPr="00880827" w:rsidRDefault="00880827" w:rsidP="007B364C">
      <w:pPr>
        <w:pStyle w:val="ListParagraph"/>
        <w:numPr>
          <w:ilvl w:val="0"/>
          <w:numId w:val="2"/>
        </w:numPr>
        <w:rPr>
          <w:b/>
          <w:bCs/>
        </w:rPr>
      </w:pPr>
      <w:r>
        <w:t xml:space="preserve">The application may be filled out by cut &amp; paste or paragraph format. The exact format does not have to be used but all the information must be included and in an organized manner. </w:t>
      </w:r>
    </w:p>
    <w:p w14:paraId="0A6FB546" w14:textId="4CD8C452" w:rsidR="00880827" w:rsidRPr="00880827" w:rsidRDefault="00880827" w:rsidP="00880827">
      <w:pPr>
        <w:pStyle w:val="ListParagraph"/>
        <w:numPr>
          <w:ilvl w:val="0"/>
          <w:numId w:val="2"/>
        </w:numPr>
        <w:rPr>
          <w:b/>
          <w:bCs/>
        </w:rPr>
      </w:pPr>
      <w:r>
        <w:t xml:space="preserve">Nomination Form and Letter of Recommendation must be submitted electronically via email to </w:t>
      </w:r>
      <w:hyperlink r:id="rId7" w:history="1">
        <w:r w:rsidRPr="00941708">
          <w:rPr>
            <w:rStyle w:val="Hyperlink"/>
          </w:rPr>
          <w:t>kim.flake2012@yahoo.com</w:t>
        </w:r>
      </w:hyperlink>
      <w:r>
        <w:t xml:space="preserve"> </w:t>
      </w:r>
    </w:p>
    <w:p w14:paraId="32F06544" w14:textId="30617671" w:rsidR="00880827" w:rsidRPr="00880827" w:rsidRDefault="00880827" w:rsidP="00880827">
      <w:pPr>
        <w:pStyle w:val="ListParagraph"/>
        <w:numPr>
          <w:ilvl w:val="0"/>
          <w:numId w:val="2"/>
        </w:numPr>
        <w:rPr>
          <w:b/>
          <w:bCs/>
        </w:rPr>
      </w:pPr>
      <w:r>
        <w:t>When emailing information, enter “Bev Zeigler Application” and the nominees name in the subject line.</w:t>
      </w:r>
    </w:p>
    <w:p w14:paraId="2609A6AB" w14:textId="66B10E70" w:rsidR="00880827" w:rsidRPr="00880827" w:rsidRDefault="00880827" w:rsidP="00880827">
      <w:pPr>
        <w:pStyle w:val="ListParagraph"/>
        <w:numPr>
          <w:ilvl w:val="0"/>
          <w:numId w:val="2"/>
        </w:numPr>
        <w:rPr>
          <w:b/>
          <w:bCs/>
        </w:rPr>
      </w:pPr>
      <w:r>
        <w:t>Nomination form and Letter of Recommendation may be sent in separately.</w:t>
      </w:r>
    </w:p>
    <w:p w14:paraId="3183D034" w14:textId="778F4C1D" w:rsidR="00880827" w:rsidRPr="00880827" w:rsidRDefault="00880827" w:rsidP="00880827">
      <w:pPr>
        <w:pStyle w:val="ListParagraph"/>
        <w:numPr>
          <w:ilvl w:val="0"/>
          <w:numId w:val="2"/>
        </w:numPr>
        <w:rPr>
          <w:b/>
          <w:bCs/>
        </w:rPr>
      </w:pPr>
      <w:r>
        <w:t>Documentation must be received via email by designated date.</w:t>
      </w:r>
    </w:p>
    <w:p w14:paraId="4F67DFC2" w14:textId="72F22FDA" w:rsidR="00880827" w:rsidRDefault="00880827" w:rsidP="00880827">
      <w:pPr>
        <w:rPr>
          <w:b/>
          <w:bCs/>
        </w:rPr>
      </w:pPr>
      <w:r>
        <w:rPr>
          <w:b/>
          <w:bCs/>
        </w:rPr>
        <w:t>Award:</w:t>
      </w:r>
    </w:p>
    <w:p w14:paraId="5022B029" w14:textId="0A1D52DD" w:rsidR="00880827" w:rsidRPr="00880827" w:rsidRDefault="00880827" w:rsidP="00880827">
      <w:pPr>
        <w:pStyle w:val="ListParagraph"/>
        <w:numPr>
          <w:ilvl w:val="0"/>
          <w:numId w:val="3"/>
        </w:numPr>
      </w:pPr>
      <w:r w:rsidRPr="00880827">
        <w:t>Recognition Plaque</w:t>
      </w:r>
    </w:p>
    <w:p w14:paraId="2200995E" w14:textId="28E1EE18" w:rsidR="00880827" w:rsidRDefault="008A2E0F" w:rsidP="00880827">
      <w:pPr>
        <w:pStyle w:val="ListParagraph"/>
        <w:numPr>
          <w:ilvl w:val="0"/>
          <w:numId w:val="3"/>
        </w:numPr>
      </w:pPr>
      <w:proofErr w:type="gramStart"/>
      <w:r>
        <w:t>1 year</w:t>
      </w:r>
      <w:proofErr w:type="gramEnd"/>
      <w:r>
        <w:t xml:space="preserve"> </w:t>
      </w:r>
      <w:r w:rsidR="00880827" w:rsidRPr="00880827">
        <w:t>ASPAN/SCAPAN Membership</w:t>
      </w:r>
    </w:p>
    <w:p w14:paraId="78E40642" w14:textId="5ED11014" w:rsidR="006A07E1" w:rsidRDefault="006A07E1" w:rsidP="006A07E1">
      <w:pPr>
        <w:pStyle w:val="ListParagraph"/>
      </w:pPr>
    </w:p>
    <w:p w14:paraId="1562C415" w14:textId="530448FC" w:rsidR="006A07E1" w:rsidRDefault="006A07E1" w:rsidP="006A07E1">
      <w:pPr>
        <w:pStyle w:val="ListParagraph"/>
      </w:pPr>
      <w:r w:rsidRPr="006A07E1">
        <w:rPr>
          <w:noProof/>
        </w:rPr>
        <w:drawing>
          <wp:inline distT="0" distB="0" distL="0" distR="0" wp14:anchorId="1B5C393C" wp14:editId="1FB0985A">
            <wp:extent cx="5943600" cy="95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50595"/>
                    </a:xfrm>
                    <a:prstGeom prst="rect">
                      <a:avLst/>
                    </a:prstGeom>
                  </pic:spPr>
                </pic:pic>
              </a:graphicData>
            </a:graphic>
          </wp:inline>
        </w:drawing>
      </w:r>
    </w:p>
    <w:p w14:paraId="6670DEB6" w14:textId="131CCCED" w:rsidR="00D84D8E" w:rsidRDefault="00D84D8E" w:rsidP="006A07E1">
      <w:pPr>
        <w:pStyle w:val="ListParagraph"/>
      </w:pPr>
    </w:p>
    <w:p w14:paraId="080CA43F" w14:textId="6805BC08" w:rsidR="00D84D8E" w:rsidRDefault="00D84D8E" w:rsidP="006A07E1">
      <w:pPr>
        <w:pStyle w:val="ListParagraph"/>
      </w:pPr>
    </w:p>
    <w:p w14:paraId="3F0B731F" w14:textId="04D8908C" w:rsidR="00D84D8E" w:rsidRPr="009650F3" w:rsidRDefault="00D84D8E" w:rsidP="00D84D8E">
      <w:pPr>
        <w:pStyle w:val="ListParagraph"/>
        <w:jc w:val="center"/>
        <w:rPr>
          <w:b/>
          <w:bCs/>
          <w:sz w:val="40"/>
          <w:szCs w:val="40"/>
          <w:u w:val="single"/>
        </w:rPr>
      </w:pPr>
      <w:r w:rsidRPr="009650F3">
        <w:rPr>
          <w:b/>
          <w:bCs/>
          <w:sz w:val="40"/>
          <w:szCs w:val="40"/>
          <w:u w:val="single"/>
        </w:rPr>
        <w:lastRenderedPageBreak/>
        <w:t>Beverly Zeigler Excellence in Clinical Practice Award</w:t>
      </w:r>
    </w:p>
    <w:p w14:paraId="032DFDAA" w14:textId="3A0068EE" w:rsidR="00D84D8E" w:rsidRDefault="00D84D8E" w:rsidP="00D84D8E">
      <w:pPr>
        <w:pStyle w:val="ListParagraph"/>
        <w:jc w:val="center"/>
        <w:rPr>
          <w:b/>
          <w:bCs/>
          <w:sz w:val="28"/>
          <w:szCs w:val="28"/>
        </w:rPr>
      </w:pPr>
      <w:r>
        <w:rPr>
          <w:b/>
          <w:bCs/>
          <w:sz w:val="28"/>
          <w:szCs w:val="28"/>
        </w:rPr>
        <w:t xml:space="preserve">To recognize and support excellence in clinical </w:t>
      </w:r>
      <w:proofErr w:type="spellStart"/>
      <w:r>
        <w:rPr>
          <w:b/>
          <w:bCs/>
          <w:sz w:val="28"/>
          <w:szCs w:val="28"/>
        </w:rPr>
        <w:t>PeriAnesthesia</w:t>
      </w:r>
      <w:proofErr w:type="spellEnd"/>
      <w:r>
        <w:rPr>
          <w:b/>
          <w:bCs/>
          <w:sz w:val="28"/>
          <w:szCs w:val="28"/>
        </w:rPr>
        <w:t xml:space="preserve"> </w:t>
      </w:r>
      <w:r w:rsidR="00341FD4">
        <w:rPr>
          <w:b/>
          <w:bCs/>
          <w:sz w:val="28"/>
          <w:szCs w:val="28"/>
        </w:rPr>
        <w:t>Nursing</w:t>
      </w:r>
    </w:p>
    <w:p w14:paraId="232C8A21" w14:textId="3CC64375" w:rsidR="00341FD4" w:rsidRDefault="00341FD4" w:rsidP="00D84D8E">
      <w:pPr>
        <w:pStyle w:val="ListParagraph"/>
        <w:jc w:val="center"/>
      </w:pPr>
      <w:r>
        <w:t>Bev was a dynamic and devoted member of SCAPAN for many years. She served on the SCAPAN board in many capacities as a district member from Columbia-Midlands. She was also active at the local level, attending many ASPAN conferences to serve as an advocate for SCAPAN and to communicate between the national, state, and local level. Just prior to her death from breast cancer, Bev was our SCAPAN President.</w:t>
      </w:r>
    </w:p>
    <w:p w14:paraId="1D16C6E8" w14:textId="021F537F" w:rsidR="00341FD4" w:rsidRDefault="00341FD4" w:rsidP="00341FD4">
      <w:pPr>
        <w:pStyle w:val="ListParagraph"/>
        <w:rPr>
          <w:b/>
          <w:bCs/>
        </w:rPr>
      </w:pPr>
    </w:p>
    <w:p w14:paraId="06D2D667" w14:textId="1C2821D1" w:rsidR="00E74B2B" w:rsidRDefault="00E74B2B" w:rsidP="00341FD4">
      <w:pPr>
        <w:pStyle w:val="ListParagraph"/>
        <w:rPr>
          <w:b/>
          <w:bCs/>
          <w:sz w:val="28"/>
          <w:szCs w:val="28"/>
          <w:u w:val="single"/>
        </w:rPr>
      </w:pPr>
      <w:r w:rsidRPr="00E74B2B">
        <w:rPr>
          <w:b/>
          <w:bCs/>
          <w:sz w:val="28"/>
          <w:szCs w:val="28"/>
          <w:u w:val="single"/>
        </w:rPr>
        <w:t>Award Criteria</w:t>
      </w:r>
    </w:p>
    <w:p w14:paraId="4AA610DD" w14:textId="08F4A1C2" w:rsidR="00E74B2B" w:rsidRDefault="00E74B2B" w:rsidP="00E74B2B">
      <w:pPr>
        <w:pStyle w:val="ListParagraph"/>
        <w:numPr>
          <w:ilvl w:val="0"/>
          <w:numId w:val="4"/>
        </w:numPr>
      </w:pPr>
      <w:r>
        <w:t>Current member of ASPAN/SCAPAN.</w:t>
      </w:r>
    </w:p>
    <w:p w14:paraId="2BEE4979" w14:textId="42337D25" w:rsidR="00E74B2B" w:rsidRDefault="00E74B2B" w:rsidP="00E74B2B">
      <w:pPr>
        <w:pStyle w:val="ListParagraph"/>
        <w:numPr>
          <w:ilvl w:val="0"/>
          <w:numId w:val="4"/>
        </w:numPr>
      </w:pPr>
      <w:r>
        <w:t xml:space="preserve">Minimum of 3 years direct care experience in </w:t>
      </w:r>
      <w:proofErr w:type="spellStart"/>
      <w:r>
        <w:t>PeriAnesthesia</w:t>
      </w:r>
      <w:proofErr w:type="spellEnd"/>
      <w:r>
        <w:t xml:space="preserve"> Nursing.</w:t>
      </w:r>
    </w:p>
    <w:p w14:paraId="4C54BD59" w14:textId="4E61E33D" w:rsidR="00E74B2B" w:rsidRDefault="00E74B2B" w:rsidP="00E74B2B">
      <w:pPr>
        <w:pStyle w:val="ListParagraph"/>
        <w:numPr>
          <w:ilvl w:val="0"/>
          <w:numId w:val="4"/>
        </w:numPr>
      </w:pPr>
      <w:r>
        <w:t>Registered Nurse whose clinical practice is consistent with ASPAN Standards.</w:t>
      </w:r>
    </w:p>
    <w:p w14:paraId="1C57723B" w14:textId="71BB311F" w:rsidR="00E74B2B" w:rsidRDefault="00E74B2B" w:rsidP="00E74B2B">
      <w:pPr>
        <w:pStyle w:val="ListParagraph"/>
        <w:numPr>
          <w:ilvl w:val="0"/>
          <w:numId w:val="4"/>
        </w:numPr>
      </w:pPr>
      <w:r>
        <w:t xml:space="preserve">A </w:t>
      </w:r>
      <w:proofErr w:type="spellStart"/>
      <w:r>
        <w:t>PeriAnesthesia</w:t>
      </w:r>
      <w:proofErr w:type="spellEnd"/>
      <w:r>
        <w:t xml:space="preserve"> Nurse whose practice exemplifies a high-level of compassion and specialty care. Expertise documented by peers and/or patients/families/physicians as validated by a letter of recommendation. </w:t>
      </w:r>
    </w:p>
    <w:p w14:paraId="3558576A" w14:textId="2B32941A" w:rsidR="00E74B2B" w:rsidRDefault="00E74B2B" w:rsidP="00E74B2B">
      <w:pPr>
        <w:pStyle w:val="ListParagraph"/>
        <w:numPr>
          <w:ilvl w:val="0"/>
          <w:numId w:val="4"/>
        </w:numPr>
      </w:pPr>
      <w:r>
        <w:t xml:space="preserve">Participates actively in </w:t>
      </w:r>
      <w:proofErr w:type="spellStart"/>
      <w:r>
        <w:t>PeriAnesthesia</w:t>
      </w:r>
      <w:proofErr w:type="spellEnd"/>
      <w:r>
        <w:t xml:space="preserve"> Nursing programs, organizations, research, committees or projects resulting in contributions to and in support and embrace </w:t>
      </w:r>
      <w:proofErr w:type="spellStart"/>
      <w:r>
        <w:t>PeriAnesthesia</w:t>
      </w:r>
      <w:proofErr w:type="spellEnd"/>
      <w:r>
        <w:t xml:space="preserve"> Nursing.</w:t>
      </w:r>
    </w:p>
    <w:p w14:paraId="4E687054" w14:textId="6144ED98" w:rsidR="00E74B2B" w:rsidRDefault="00E74B2B" w:rsidP="00E74B2B">
      <w:pPr>
        <w:pStyle w:val="ListParagraph"/>
        <w:numPr>
          <w:ilvl w:val="0"/>
          <w:numId w:val="4"/>
        </w:numPr>
      </w:pPr>
      <w:r>
        <w:t xml:space="preserve">A </w:t>
      </w:r>
      <w:proofErr w:type="spellStart"/>
      <w:r>
        <w:t>PeriAnesthesia</w:t>
      </w:r>
      <w:proofErr w:type="spellEnd"/>
      <w:r>
        <w:t xml:space="preserve"> Nurse who is a recognized expert in clinical practice as shown by his/her contributions to and in support of </w:t>
      </w:r>
      <w:proofErr w:type="spellStart"/>
      <w:r>
        <w:t>PeriAnesthesia</w:t>
      </w:r>
      <w:proofErr w:type="spellEnd"/>
      <w:r>
        <w:t xml:space="preserve"> Nursing. </w:t>
      </w:r>
    </w:p>
    <w:p w14:paraId="2C5BC2C0" w14:textId="32F87762" w:rsidR="00E74B2B" w:rsidRDefault="00E74B2B" w:rsidP="00E74B2B">
      <w:pPr>
        <w:pStyle w:val="ListParagraph"/>
        <w:numPr>
          <w:ilvl w:val="0"/>
          <w:numId w:val="4"/>
        </w:numPr>
      </w:pPr>
      <w:r>
        <w:t>Contributions and activities used in the evaluation process must have been completed in the past five years.</w:t>
      </w:r>
    </w:p>
    <w:p w14:paraId="0108B4A3" w14:textId="35721068" w:rsidR="009650F3" w:rsidRDefault="009650F3" w:rsidP="009650F3">
      <w:pPr>
        <w:rPr>
          <w:sz w:val="28"/>
          <w:szCs w:val="28"/>
        </w:rPr>
      </w:pPr>
      <w:r>
        <w:rPr>
          <w:b/>
          <w:bCs/>
          <w:sz w:val="28"/>
          <w:szCs w:val="28"/>
          <w:u w:val="single"/>
        </w:rPr>
        <w:t xml:space="preserve">Award Description </w:t>
      </w:r>
    </w:p>
    <w:p w14:paraId="73EC2E29" w14:textId="36FC356D" w:rsidR="009650F3" w:rsidRDefault="009650F3" w:rsidP="009650F3">
      <w:pPr>
        <w:pStyle w:val="ListParagraph"/>
        <w:numPr>
          <w:ilvl w:val="0"/>
          <w:numId w:val="5"/>
        </w:numPr>
      </w:pPr>
      <w:r>
        <w:t>Recognition Plaque</w:t>
      </w:r>
    </w:p>
    <w:p w14:paraId="049A5F6F" w14:textId="5A2CB369" w:rsidR="009650F3" w:rsidRDefault="009650F3" w:rsidP="009650F3">
      <w:pPr>
        <w:pStyle w:val="ListParagraph"/>
        <w:numPr>
          <w:ilvl w:val="0"/>
          <w:numId w:val="5"/>
        </w:numPr>
      </w:pPr>
      <w:r>
        <w:t>1 year membership to ASPAN/SCAPAN</w:t>
      </w:r>
    </w:p>
    <w:p w14:paraId="7FEBB256" w14:textId="7785E713" w:rsidR="009650F3" w:rsidRDefault="009650F3" w:rsidP="009650F3">
      <w:pPr>
        <w:rPr>
          <w:b/>
          <w:bCs/>
          <w:sz w:val="28"/>
          <w:szCs w:val="28"/>
          <w:u w:val="single"/>
        </w:rPr>
      </w:pPr>
      <w:r>
        <w:rPr>
          <w:b/>
          <w:bCs/>
          <w:sz w:val="28"/>
          <w:szCs w:val="28"/>
          <w:u w:val="single"/>
        </w:rPr>
        <w:t>Application Guidelines and Deadline</w:t>
      </w:r>
    </w:p>
    <w:p w14:paraId="54BF081D" w14:textId="77777777" w:rsidR="009650F3" w:rsidRPr="009650F3" w:rsidRDefault="009650F3" w:rsidP="009650F3">
      <w:pPr>
        <w:pStyle w:val="ListParagraph"/>
        <w:numPr>
          <w:ilvl w:val="0"/>
          <w:numId w:val="7"/>
        </w:numPr>
        <w:rPr>
          <w:b/>
          <w:bCs/>
        </w:rPr>
      </w:pPr>
      <w:r>
        <w:t>Nomination form and all supporting documentation must be completed and submitted in full for the nominee to be considered.</w:t>
      </w:r>
    </w:p>
    <w:p w14:paraId="3FA71235" w14:textId="77777777" w:rsidR="009650F3" w:rsidRPr="009650F3" w:rsidRDefault="009650F3" w:rsidP="009650F3">
      <w:pPr>
        <w:pStyle w:val="ListParagraph"/>
        <w:numPr>
          <w:ilvl w:val="0"/>
          <w:numId w:val="7"/>
        </w:numPr>
        <w:rPr>
          <w:b/>
          <w:bCs/>
        </w:rPr>
      </w:pPr>
      <w:r>
        <w:t xml:space="preserve">The application may be filled out by cut &amp; paste or paragraph format. The exact format does not have to be used but all the information must be included and in an organized manner. </w:t>
      </w:r>
    </w:p>
    <w:p w14:paraId="077254A6" w14:textId="77777777" w:rsidR="009650F3" w:rsidRPr="009650F3" w:rsidRDefault="009650F3" w:rsidP="009650F3">
      <w:pPr>
        <w:pStyle w:val="ListParagraph"/>
        <w:numPr>
          <w:ilvl w:val="0"/>
          <w:numId w:val="7"/>
        </w:numPr>
        <w:rPr>
          <w:b/>
          <w:bCs/>
        </w:rPr>
      </w:pPr>
      <w:r>
        <w:t xml:space="preserve">Nomination Form and Letter of Recommendation must be submitted electronically via email to </w:t>
      </w:r>
      <w:hyperlink r:id="rId9" w:history="1">
        <w:r w:rsidRPr="00941708">
          <w:rPr>
            <w:rStyle w:val="Hyperlink"/>
          </w:rPr>
          <w:t>kim.flake2012@yahoo.com</w:t>
        </w:r>
      </w:hyperlink>
      <w:r>
        <w:t xml:space="preserve"> </w:t>
      </w:r>
    </w:p>
    <w:p w14:paraId="48260C2B" w14:textId="77777777" w:rsidR="009650F3" w:rsidRPr="009650F3" w:rsidRDefault="009650F3" w:rsidP="009650F3">
      <w:pPr>
        <w:pStyle w:val="ListParagraph"/>
        <w:numPr>
          <w:ilvl w:val="0"/>
          <w:numId w:val="7"/>
        </w:numPr>
        <w:rPr>
          <w:b/>
          <w:bCs/>
        </w:rPr>
      </w:pPr>
      <w:r>
        <w:t>When emailing information, enter “Bev Zeigler Application” and the nominees name in the subject line.</w:t>
      </w:r>
    </w:p>
    <w:p w14:paraId="76AD995F" w14:textId="77777777" w:rsidR="009650F3" w:rsidRPr="009650F3" w:rsidRDefault="009650F3" w:rsidP="009650F3">
      <w:pPr>
        <w:pStyle w:val="ListParagraph"/>
        <w:numPr>
          <w:ilvl w:val="0"/>
          <w:numId w:val="7"/>
        </w:numPr>
        <w:rPr>
          <w:b/>
          <w:bCs/>
        </w:rPr>
      </w:pPr>
      <w:r>
        <w:t>Nomination form and Letter of Recommendation may be sent in separately.</w:t>
      </w:r>
    </w:p>
    <w:p w14:paraId="7CE1C3D9" w14:textId="06438824" w:rsidR="009650F3" w:rsidRDefault="009650F3" w:rsidP="009650F3">
      <w:pPr>
        <w:pStyle w:val="ListParagraph"/>
        <w:numPr>
          <w:ilvl w:val="0"/>
          <w:numId w:val="7"/>
        </w:numPr>
        <w:rPr>
          <w:b/>
          <w:bCs/>
          <w:u w:val="single"/>
        </w:rPr>
      </w:pPr>
      <w:r w:rsidRPr="009650F3">
        <w:rPr>
          <w:b/>
          <w:bCs/>
          <w:u w:val="single"/>
        </w:rPr>
        <w:t>Documentation must be received via email by September 30</w:t>
      </w:r>
      <w:r w:rsidRPr="009650F3">
        <w:rPr>
          <w:b/>
          <w:bCs/>
          <w:u w:val="single"/>
          <w:vertAlign w:val="superscript"/>
        </w:rPr>
        <w:t>th</w:t>
      </w:r>
      <w:r w:rsidRPr="009650F3">
        <w:rPr>
          <w:b/>
          <w:bCs/>
          <w:u w:val="single"/>
        </w:rPr>
        <w:t xml:space="preserve"> at 5pm.</w:t>
      </w:r>
    </w:p>
    <w:p w14:paraId="67CA8A5E" w14:textId="3EAB158F" w:rsidR="009650F3" w:rsidRPr="009650F3" w:rsidRDefault="009650F3" w:rsidP="009650F3">
      <w:pPr>
        <w:pStyle w:val="ListParagraph"/>
        <w:numPr>
          <w:ilvl w:val="0"/>
          <w:numId w:val="7"/>
        </w:numPr>
        <w:rPr>
          <w:b/>
          <w:bCs/>
          <w:u w:val="single"/>
        </w:rPr>
      </w:pPr>
      <w:r>
        <w:t>Please email Kim Flake with any questions!</w:t>
      </w:r>
    </w:p>
    <w:p w14:paraId="4466DD19" w14:textId="5F50CBE0" w:rsidR="009650F3" w:rsidRDefault="009650F3" w:rsidP="009650F3">
      <w:pPr>
        <w:rPr>
          <w:b/>
          <w:bCs/>
          <w:u w:val="single"/>
        </w:rPr>
      </w:pPr>
    </w:p>
    <w:p w14:paraId="39AA3BF9" w14:textId="5228034D" w:rsidR="009650F3" w:rsidRDefault="009650F3" w:rsidP="009650F3">
      <w:pPr>
        <w:rPr>
          <w:b/>
          <w:bCs/>
          <w:u w:val="single"/>
        </w:rPr>
      </w:pPr>
      <w:r w:rsidRPr="009650F3">
        <w:rPr>
          <w:b/>
          <w:bCs/>
          <w:noProof/>
          <w:u w:val="single"/>
        </w:rPr>
        <w:lastRenderedPageBreak/>
        <w:drawing>
          <wp:inline distT="0" distB="0" distL="0" distR="0" wp14:anchorId="4A5EE634" wp14:editId="720E1A31">
            <wp:extent cx="6248400" cy="813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50107" cy="8136572"/>
                    </a:xfrm>
                    <a:prstGeom prst="rect">
                      <a:avLst/>
                    </a:prstGeom>
                  </pic:spPr>
                </pic:pic>
              </a:graphicData>
            </a:graphic>
          </wp:inline>
        </w:drawing>
      </w:r>
    </w:p>
    <w:p w14:paraId="66FEB6FD" w14:textId="35C50150" w:rsidR="009650F3" w:rsidRPr="009650F3" w:rsidRDefault="009650F3" w:rsidP="009650F3">
      <w:pPr>
        <w:rPr>
          <w:b/>
          <w:bCs/>
          <w:sz w:val="28"/>
          <w:szCs w:val="28"/>
          <w:u w:val="single"/>
        </w:rPr>
      </w:pPr>
      <w:r w:rsidRPr="009650F3">
        <w:rPr>
          <w:b/>
          <w:bCs/>
          <w:noProof/>
          <w:u w:val="single"/>
        </w:rPr>
        <w:lastRenderedPageBreak/>
        <w:drawing>
          <wp:inline distT="0" distB="0" distL="0" distR="0" wp14:anchorId="6F3AAFD6" wp14:editId="5BA233D5">
            <wp:extent cx="6572934" cy="821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2934" cy="8210550"/>
                    </a:xfrm>
                    <a:prstGeom prst="rect">
                      <a:avLst/>
                    </a:prstGeom>
                  </pic:spPr>
                </pic:pic>
              </a:graphicData>
            </a:graphic>
          </wp:inline>
        </w:drawing>
      </w:r>
    </w:p>
    <w:sectPr w:rsidR="009650F3" w:rsidRPr="009650F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2617" w14:textId="77777777" w:rsidR="003F7CD7" w:rsidRDefault="003F7CD7" w:rsidP="00D403DB">
      <w:pPr>
        <w:spacing w:after="0" w:line="240" w:lineRule="auto"/>
      </w:pPr>
      <w:r>
        <w:separator/>
      </w:r>
    </w:p>
  </w:endnote>
  <w:endnote w:type="continuationSeparator" w:id="0">
    <w:p w14:paraId="5F27ED4A" w14:textId="77777777" w:rsidR="003F7CD7" w:rsidRDefault="003F7CD7" w:rsidP="00D4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F3E0" w14:textId="59665F43" w:rsidR="00D403DB" w:rsidRDefault="00D403DB">
    <w:pPr>
      <w:pStyle w:val="Footer"/>
    </w:pPr>
    <w:r>
      <w:t>Last Updated 5/2021</w:t>
    </w:r>
  </w:p>
  <w:p w14:paraId="64A384E0" w14:textId="519DF9E7" w:rsidR="00D403DB" w:rsidRDefault="00D4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63B2" w14:textId="77777777" w:rsidR="003F7CD7" w:rsidRDefault="003F7CD7" w:rsidP="00D403DB">
      <w:pPr>
        <w:spacing w:after="0" w:line="240" w:lineRule="auto"/>
      </w:pPr>
      <w:r>
        <w:separator/>
      </w:r>
    </w:p>
  </w:footnote>
  <w:footnote w:type="continuationSeparator" w:id="0">
    <w:p w14:paraId="24671A67" w14:textId="77777777" w:rsidR="003F7CD7" w:rsidRDefault="003F7CD7" w:rsidP="00D4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5F1"/>
    <w:multiLevelType w:val="hybridMultilevel"/>
    <w:tmpl w:val="B4C4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5591A"/>
    <w:multiLevelType w:val="hybridMultilevel"/>
    <w:tmpl w:val="20AE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37498"/>
    <w:multiLevelType w:val="hybridMultilevel"/>
    <w:tmpl w:val="97F4E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B0243"/>
    <w:multiLevelType w:val="hybridMultilevel"/>
    <w:tmpl w:val="DE74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03857"/>
    <w:multiLevelType w:val="hybridMultilevel"/>
    <w:tmpl w:val="BF78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C1B87"/>
    <w:multiLevelType w:val="hybridMultilevel"/>
    <w:tmpl w:val="3556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274A1"/>
    <w:multiLevelType w:val="hybridMultilevel"/>
    <w:tmpl w:val="97F4E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2"/>
    <w:rsid w:val="00190F22"/>
    <w:rsid w:val="00341FD4"/>
    <w:rsid w:val="003F7CD7"/>
    <w:rsid w:val="00671B64"/>
    <w:rsid w:val="006A07E1"/>
    <w:rsid w:val="007B364C"/>
    <w:rsid w:val="00880827"/>
    <w:rsid w:val="008A2E0F"/>
    <w:rsid w:val="009650F3"/>
    <w:rsid w:val="00D403DB"/>
    <w:rsid w:val="00D84D8E"/>
    <w:rsid w:val="00E74B2B"/>
    <w:rsid w:val="00F2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CB297"/>
  <w15:chartTrackingRefBased/>
  <w15:docId w15:val="{F9B77810-FB8E-4749-8DBC-5BDF6997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F22"/>
    <w:pPr>
      <w:ind w:left="720"/>
      <w:contextualSpacing/>
    </w:pPr>
  </w:style>
  <w:style w:type="character" w:styleId="Hyperlink">
    <w:name w:val="Hyperlink"/>
    <w:basedOn w:val="DefaultParagraphFont"/>
    <w:uiPriority w:val="99"/>
    <w:unhideWhenUsed/>
    <w:rsid w:val="00880827"/>
    <w:rPr>
      <w:color w:val="0563C1" w:themeColor="hyperlink"/>
      <w:u w:val="single"/>
    </w:rPr>
  </w:style>
  <w:style w:type="character" w:styleId="UnresolvedMention">
    <w:name w:val="Unresolved Mention"/>
    <w:basedOn w:val="DefaultParagraphFont"/>
    <w:uiPriority w:val="99"/>
    <w:semiHidden/>
    <w:unhideWhenUsed/>
    <w:rsid w:val="00880827"/>
    <w:rPr>
      <w:color w:val="605E5C"/>
      <w:shd w:val="clear" w:color="auto" w:fill="E1DFDD"/>
    </w:rPr>
  </w:style>
  <w:style w:type="paragraph" w:styleId="Header">
    <w:name w:val="header"/>
    <w:basedOn w:val="Normal"/>
    <w:link w:val="HeaderChar"/>
    <w:uiPriority w:val="99"/>
    <w:unhideWhenUsed/>
    <w:rsid w:val="00D40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DB"/>
  </w:style>
  <w:style w:type="paragraph" w:styleId="Footer">
    <w:name w:val="footer"/>
    <w:basedOn w:val="Normal"/>
    <w:link w:val="FooterChar"/>
    <w:uiPriority w:val="99"/>
    <w:unhideWhenUsed/>
    <w:rsid w:val="00D40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flake2012@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im.flake2012@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5/2021</dc:title>
  <dc:subject/>
  <dc:creator>Kim Flake</dc:creator>
  <cp:keywords/>
  <dc:description/>
  <cp:lastModifiedBy>Partridge Alison</cp:lastModifiedBy>
  <cp:revision>2</cp:revision>
  <dcterms:created xsi:type="dcterms:W3CDTF">2021-05-06T14:29:00Z</dcterms:created>
  <dcterms:modified xsi:type="dcterms:W3CDTF">2021-05-06T14:29:00Z</dcterms:modified>
</cp:coreProperties>
</file>