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11" w:rsidRDefault="00F717A4" w:rsidP="00F717A4">
      <w:r>
        <w:rPr>
          <w:noProof/>
        </w:rPr>
        <mc:AlternateContent>
          <mc:Choice Requires="wps">
            <w:drawing>
              <wp:anchor distT="0" distB="0" distL="114300" distR="114300" simplePos="0" relativeHeight="251659264" behindDoc="0" locked="0" layoutInCell="1" allowOverlap="1" wp14:anchorId="4B35C4F9" wp14:editId="68D24F15">
                <wp:simplePos x="0" y="0"/>
                <wp:positionH relativeFrom="column">
                  <wp:posOffset>2366211</wp:posOffset>
                </wp:positionH>
                <wp:positionV relativeFrom="paragraph">
                  <wp:posOffset>52939</wp:posOffset>
                </wp:positionV>
                <wp:extent cx="4594191" cy="63363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94191" cy="633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2CA7" w:rsidRPr="000E343C" w:rsidRDefault="006B3810" w:rsidP="00E448ED">
                            <w:pPr>
                              <w:pStyle w:val="Address2"/>
                              <w:shd w:val="clear" w:color="auto" w:fill="FFFFFF" w:themeFill="background1"/>
                              <w:spacing w:line="280" w:lineRule="atLeast"/>
                              <w:jc w:val="left"/>
                              <w:rPr>
                                <w:color w:val="002060"/>
                                <w:sz w:val="22"/>
                              </w:rPr>
                            </w:pPr>
                            <w:r w:rsidRPr="000E343C">
                              <w:rPr>
                                <w:sz w:val="22"/>
                              </w:rPr>
                              <w:t xml:space="preserve">Visit </w:t>
                            </w:r>
                            <w:hyperlink r:id="rId6" w:history="1">
                              <w:r w:rsidR="00E448ED" w:rsidRPr="000E343C">
                                <w:rPr>
                                  <w:rStyle w:val="Hyperlink"/>
                                  <w:color w:val="0000CC"/>
                                  <w:sz w:val="22"/>
                                </w:rPr>
                                <w:t>www.infusioninstitute.com</w:t>
                              </w:r>
                            </w:hyperlink>
                            <w:r w:rsidR="00E448ED" w:rsidRPr="000E343C">
                              <w:rPr>
                                <w:color w:val="002060"/>
                                <w:sz w:val="22"/>
                              </w:rPr>
                              <w:t xml:space="preserve"> </w:t>
                            </w:r>
                            <w:r w:rsidRPr="000E343C">
                              <w:rPr>
                                <w:color w:val="002060"/>
                                <w:sz w:val="22"/>
                              </w:rPr>
                              <w:t xml:space="preserve"> for program details, upcoming event locations, fees and to register for</w:t>
                            </w:r>
                            <w:r w:rsidR="000E343C" w:rsidRPr="000E343C">
                              <w:rPr>
                                <w:color w:val="002060"/>
                                <w:sz w:val="22"/>
                              </w:rPr>
                              <w:t xml:space="preserve"> the </w:t>
                            </w:r>
                            <w:r w:rsidRPr="000E343C">
                              <w:rPr>
                                <w:color w:val="002060"/>
                                <w:sz w:val="22"/>
                              </w:rPr>
                              <w:t xml:space="preserve">training programs.  </w:t>
                            </w:r>
                          </w:p>
                          <w:p w:rsidR="00E448ED" w:rsidRPr="000E343C" w:rsidRDefault="006F2CA7" w:rsidP="00E448ED">
                            <w:pPr>
                              <w:pStyle w:val="Address2"/>
                              <w:shd w:val="clear" w:color="auto" w:fill="FFFFFF" w:themeFill="background1"/>
                              <w:spacing w:line="280" w:lineRule="atLeast"/>
                              <w:jc w:val="left"/>
                              <w:rPr>
                                <w:sz w:val="22"/>
                              </w:rPr>
                            </w:pPr>
                            <w:r w:rsidRPr="000E343C">
                              <w:rPr>
                                <w:sz w:val="22"/>
                              </w:rPr>
                              <w:t xml:space="preserve">Forward questions </w:t>
                            </w:r>
                            <w:r w:rsidR="000E343C" w:rsidRPr="000E343C">
                              <w:rPr>
                                <w:sz w:val="22"/>
                              </w:rPr>
                              <w:t xml:space="preserve">and comments </w:t>
                            </w:r>
                            <w:r w:rsidRPr="000E343C">
                              <w:rPr>
                                <w:sz w:val="22"/>
                              </w:rPr>
                              <w:t xml:space="preserve">to </w:t>
                            </w:r>
                            <w:hyperlink r:id="rId7" w:history="1">
                              <w:r w:rsidRPr="000E343C">
                                <w:rPr>
                                  <w:rStyle w:val="Hyperlink"/>
                                  <w:sz w:val="22"/>
                                </w:rPr>
                                <w:t>rosekoshy@infusioninstitute.com</w:t>
                              </w:r>
                            </w:hyperlink>
                            <w:r w:rsidRPr="000E343C">
                              <w:rPr>
                                <w:sz w:val="22"/>
                              </w:rPr>
                              <w:t xml:space="preserve"> </w:t>
                            </w:r>
                            <w:r w:rsidR="00F06F8B" w:rsidRPr="000E343C">
                              <w:rPr>
                                <w:sz w:val="22"/>
                              </w:rPr>
                              <w:t xml:space="preserve">         </w:t>
                            </w:r>
                          </w:p>
                          <w:p w:rsidR="00E448ED" w:rsidRDefault="00E448ED" w:rsidP="00E448ED">
                            <w:pPr>
                              <w:pStyle w:val="Address2"/>
                              <w:shd w:val="clear" w:color="auto" w:fill="FFFFFF" w:themeFill="background1"/>
                              <w:spacing w:line="280" w:lineRule="atLeast"/>
                              <w:jc w:val="left"/>
                            </w:pPr>
                          </w:p>
                          <w:p w:rsidR="00E448ED" w:rsidRDefault="00E448ED" w:rsidP="00E448ED">
                            <w:pPr>
                              <w:pStyle w:val="Address2"/>
                              <w:shd w:val="clear" w:color="auto" w:fill="FFFFFF" w:themeFill="background1"/>
                              <w:spacing w:line="280" w:lineRule="atLeast"/>
                              <w:jc w:val="left"/>
                            </w:pPr>
                          </w:p>
                          <w:p w:rsidR="00E448ED" w:rsidRDefault="00E448ED" w:rsidP="002900B6">
                            <w:pPr>
                              <w:pStyle w:val="Address2"/>
                              <w:shd w:val="clear" w:color="auto" w:fill="FFFFFF" w:themeFill="background1"/>
                              <w:spacing w:line="280" w:lineRule="atLeast"/>
                            </w:pPr>
                          </w:p>
                          <w:p w:rsidR="00F717A4" w:rsidRDefault="000E343C" w:rsidP="002900B6">
                            <w:pPr>
                              <w:pStyle w:val="Address2"/>
                              <w:shd w:val="clear" w:color="auto" w:fill="FFFFFF" w:themeFill="background1"/>
                              <w:spacing w:line="280" w:lineRule="atLeast"/>
                            </w:pPr>
                            <w:hyperlink r:id="rId8" w:history="1">
                              <w:r w:rsidR="002900B6" w:rsidRPr="004053E2">
                                <w:rPr>
                                  <w:rStyle w:val="Hyperlink"/>
                                  <w:color w:val="002060"/>
                                </w:rPr>
                                <w:t>http://www.infusioninstitute.com</w:t>
                              </w:r>
                            </w:hyperlink>
                            <w:r w:rsidR="002900B6">
                              <w:rPr>
                                <w:color w:val="002060"/>
                              </w:rPr>
                              <w:t xml:space="preserve">  and visit us on line.</w:t>
                            </w:r>
                          </w:p>
                          <w:p w:rsidR="00F717A4" w:rsidRDefault="00F717A4" w:rsidP="002900B6">
                            <w:pPr>
                              <w:pStyle w:val="Address2"/>
                              <w:shd w:val="clear" w:color="auto" w:fill="FFFFFF" w:themeFill="background1"/>
                              <w:spacing w:line="280" w:lineRule="atLeast"/>
                            </w:pPr>
                            <w:r w:rsidRPr="002900B6">
                              <w:t>Fax</w:t>
                            </w:r>
                            <w:r w:rsidRPr="00A40234">
                              <w:rPr>
                                <w:color w:val="C00000"/>
                              </w:rPr>
                              <w:t xml:space="preserve">: </w:t>
                            </w:r>
                            <w:r>
                              <w:t>(88) 556-2455</w:t>
                            </w:r>
                          </w:p>
                          <w:p w:rsidR="00F717A4" w:rsidRDefault="00F717A4" w:rsidP="00F717A4">
                            <w:pPr>
                              <w:shd w:val="clear" w:color="auto" w:fill="FFFFFF" w:themeFill="background1"/>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86.3pt;margin-top:4.15pt;width:361.75pt;height:4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" fillcolor="white [3201]" stroked="f" strokeweight=".5pt">
                <v:textbox>
                  <w:txbxContent>
                    <w:p w:rsidR="006F2CA7" w:rsidRPr="000E343C" w:rsidRDefault="006B3810" w:rsidP="00E448ED">
                      <w:pPr>
                        <w:pStyle w:val="Address2"/>
                        <w:shd w:val="clear" w:color="auto" w:fill="FFFFFF" w:themeFill="background1"/>
                        <w:spacing w:line="280" w:lineRule="atLeast"/>
                        <w:jc w:val="left"/>
                        <w:rPr>
                          <w:color w:val="002060"/>
                          <w:sz w:val="22"/>
                        </w:rPr>
                      </w:pPr>
                      <w:r w:rsidRPr="000E343C">
                        <w:rPr>
                          <w:sz w:val="22"/>
                        </w:rPr>
                        <w:t xml:space="preserve">Visit </w:t>
                      </w:r>
                      <w:hyperlink r:id="rId9" w:history="1">
                        <w:r w:rsidR="00E448ED" w:rsidRPr="000E343C">
                          <w:rPr>
                            <w:rStyle w:val="Hyperlink"/>
                            <w:color w:val="0000CC"/>
                            <w:sz w:val="22"/>
                          </w:rPr>
                          <w:t>www.infusioninstitute.com</w:t>
                        </w:r>
                      </w:hyperlink>
                      <w:r w:rsidR="00E448ED" w:rsidRPr="000E343C">
                        <w:rPr>
                          <w:color w:val="002060"/>
                          <w:sz w:val="22"/>
                        </w:rPr>
                        <w:t xml:space="preserve"> </w:t>
                      </w:r>
                      <w:r w:rsidRPr="000E343C">
                        <w:rPr>
                          <w:color w:val="002060"/>
                          <w:sz w:val="22"/>
                        </w:rPr>
                        <w:t xml:space="preserve"> for program details, upcoming event locations, fees and to register for</w:t>
                      </w:r>
                      <w:r w:rsidR="000E343C" w:rsidRPr="000E343C">
                        <w:rPr>
                          <w:color w:val="002060"/>
                          <w:sz w:val="22"/>
                        </w:rPr>
                        <w:t xml:space="preserve"> the </w:t>
                      </w:r>
                      <w:r w:rsidRPr="000E343C">
                        <w:rPr>
                          <w:color w:val="002060"/>
                          <w:sz w:val="22"/>
                        </w:rPr>
                        <w:t xml:space="preserve">training programs.  </w:t>
                      </w:r>
                    </w:p>
                    <w:p w:rsidR="00E448ED" w:rsidRPr="000E343C" w:rsidRDefault="006F2CA7" w:rsidP="00E448ED">
                      <w:pPr>
                        <w:pStyle w:val="Address2"/>
                        <w:shd w:val="clear" w:color="auto" w:fill="FFFFFF" w:themeFill="background1"/>
                        <w:spacing w:line="280" w:lineRule="atLeast"/>
                        <w:jc w:val="left"/>
                        <w:rPr>
                          <w:sz w:val="22"/>
                        </w:rPr>
                      </w:pPr>
                      <w:r w:rsidRPr="000E343C">
                        <w:rPr>
                          <w:sz w:val="22"/>
                        </w:rPr>
                        <w:t xml:space="preserve">Forward questions </w:t>
                      </w:r>
                      <w:r w:rsidR="000E343C" w:rsidRPr="000E343C">
                        <w:rPr>
                          <w:sz w:val="22"/>
                        </w:rPr>
                        <w:t xml:space="preserve">and comments </w:t>
                      </w:r>
                      <w:r w:rsidRPr="000E343C">
                        <w:rPr>
                          <w:sz w:val="22"/>
                        </w:rPr>
                        <w:t xml:space="preserve">to </w:t>
                      </w:r>
                      <w:hyperlink r:id="rId10" w:history="1">
                        <w:r w:rsidRPr="000E343C">
                          <w:rPr>
                            <w:rStyle w:val="Hyperlink"/>
                            <w:sz w:val="22"/>
                          </w:rPr>
                          <w:t>rosekoshy@infusioninstitute.com</w:t>
                        </w:r>
                      </w:hyperlink>
                      <w:r w:rsidRPr="000E343C">
                        <w:rPr>
                          <w:sz w:val="22"/>
                        </w:rPr>
                        <w:t xml:space="preserve"> </w:t>
                      </w:r>
                      <w:r w:rsidR="00F06F8B" w:rsidRPr="000E343C">
                        <w:rPr>
                          <w:sz w:val="22"/>
                        </w:rPr>
                        <w:t xml:space="preserve">         </w:t>
                      </w:r>
                    </w:p>
                    <w:p w:rsidR="00E448ED" w:rsidRDefault="00E448ED" w:rsidP="00E448ED">
                      <w:pPr>
                        <w:pStyle w:val="Address2"/>
                        <w:shd w:val="clear" w:color="auto" w:fill="FFFFFF" w:themeFill="background1"/>
                        <w:spacing w:line="280" w:lineRule="atLeast"/>
                        <w:jc w:val="left"/>
                      </w:pPr>
                    </w:p>
                    <w:p w:rsidR="00E448ED" w:rsidRDefault="00E448ED" w:rsidP="00E448ED">
                      <w:pPr>
                        <w:pStyle w:val="Address2"/>
                        <w:shd w:val="clear" w:color="auto" w:fill="FFFFFF" w:themeFill="background1"/>
                        <w:spacing w:line="280" w:lineRule="atLeast"/>
                        <w:jc w:val="left"/>
                      </w:pPr>
                    </w:p>
                    <w:p w:rsidR="00E448ED" w:rsidRDefault="00E448ED" w:rsidP="002900B6">
                      <w:pPr>
                        <w:pStyle w:val="Address2"/>
                        <w:shd w:val="clear" w:color="auto" w:fill="FFFFFF" w:themeFill="background1"/>
                        <w:spacing w:line="280" w:lineRule="atLeast"/>
                      </w:pPr>
                    </w:p>
                    <w:p w:rsidR="00F717A4" w:rsidRDefault="000E343C" w:rsidP="002900B6">
                      <w:pPr>
                        <w:pStyle w:val="Address2"/>
                        <w:shd w:val="clear" w:color="auto" w:fill="FFFFFF" w:themeFill="background1"/>
                        <w:spacing w:line="280" w:lineRule="atLeast"/>
                      </w:pPr>
                      <w:hyperlink r:id="rId11" w:history="1">
                        <w:r w:rsidR="002900B6" w:rsidRPr="004053E2">
                          <w:rPr>
                            <w:rStyle w:val="Hyperlink"/>
                            <w:color w:val="002060"/>
                          </w:rPr>
                          <w:t>http://www.infusioninstitute.com</w:t>
                        </w:r>
                      </w:hyperlink>
                      <w:r w:rsidR="002900B6">
                        <w:rPr>
                          <w:color w:val="002060"/>
                        </w:rPr>
                        <w:t xml:space="preserve">  and visit us on line.</w:t>
                      </w:r>
                    </w:p>
                    <w:p w:rsidR="00F717A4" w:rsidRDefault="00F717A4" w:rsidP="002900B6">
                      <w:pPr>
                        <w:pStyle w:val="Address2"/>
                        <w:shd w:val="clear" w:color="auto" w:fill="FFFFFF" w:themeFill="background1"/>
                        <w:spacing w:line="280" w:lineRule="atLeast"/>
                      </w:pPr>
                      <w:r w:rsidRPr="002900B6">
                        <w:t>Fax</w:t>
                      </w:r>
                      <w:r w:rsidRPr="00A40234">
                        <w:rPr>
                          <w:color w:val="C00000"/>
                        </w:rPr>
                        <w:t xml:space="preserve">: </w:t>
                      </w:r>
                      <w:r>
                        <w:t>(88) 556-2455</w:t>
                      </w:r>
                    </w:p>
                    <w:p w:rsidR="00F717A4" w:rsidRDefault="00F717A4" w:rsidP="00F717A4">
                      <w:pPr>
                        <w:shd w:val="clear" w:color="auto" w:fill="FFFFFF" w:themeFill="background1"/>
                        <w:jc w:val="both"/>
                      </w:pPr>
                    </w:p>
                  </w:txbxContent>
                </v:textbox>
              </v:shape>
            </w:pict>
          </mc:Fallback>
        </mc:AlternateContent>
      </w:r>
      <w:r w:rsidRPr="003C3A28">
        <w:rPr>
          <w:noProof/>
        </w:rPr>
        <w:drawing>
          <wp:inline distT="0" distB="0" distL="0" distR="0" wp14:anchorId="6730D588" wp14:editId="577CBABD">
            <wp:extent cx="430255" cy="689811"/>
            <wp:effectExtent l="0" t="0" r="8255" b="0"/>
            <wp:docPr id="12"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4499" cy="712648"/>
                    </a:xfrm>
                    <a:prstGeom prst="rect">
                      <a:avLst/>
                    </a:prstGeom>
                    <a:noFill/>
                    <a:ln>
                      <a:noFill/>
                    </a:ln>
                  </pic:spPr>
                </pic:pic>
              </a:graphicData>
            </a:graphic>
          </wp:inline>
        </w:drawing>
      </w:r>
      <w:r w:rsidRPr="003C3A28">
        <w:rPr>
          <w:noProof/>
        </w:rPr>
        <w:drawing>
          <wp:inline distT="0" distB="0" distL="0" distR="0" wp14:anchorId="6714D9EC" wp14:editId="25F916D7">
            <wp:extent cx="1765494" cy="681789"/>
            <wp:effectExtent l="0" t="0" r="6350" b="4445"/>
            <wp:docPr id="1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3063" cy="684712"/>
                    </a:xfrm>
                    <a:prstGeom prst="rect">
                      <a:avLst/>
                    </a:prstGeom>
                    <a:noFill/>
                    <a:ln>
                      <a:noFill/>
                    </a:ln>
                  </pic:spPr>
                </pic:pic>
              </a:graphicData>
            </a:graphic>
          </wp:inline>
        </w:drawing>
      </w:r>
    </w:p>
    <w:p w:rsidR="00E448ED" w:rsidRDefault="006F2CA7" w:rsidP="0091719D">
      <w:r>
        <w:rPr>
          <w:noProof/>
        </w:rPr>
        <mc:AlternateContent>
          <mc:Choice Requires="wps">
            <w:drawing>
              <wp:anchor distT="0" distB="0" distL="114300" distR="114300" simplePos="0" relativeHeight="251663360" behindDoc="0" locked="0" layoutInCell="1" allowOverlap="1" wp14:anchorId="1C3C290D" wp14:editId="4AFF952A">
                <wp:simplePos x="0" y="0"/>
                <wp:positionH relativeFrom="page">
                  <wp:posOffset>553453</wp:posOffset>
                </wp:positionH>
                <wp:positionV relativeFrom="page">
                  <wp:posOffset>1347538</wp:posOffset>
                </wp:positionV>
                <wp:extent cx="6777789" cy="8333874"/>
                <wp:effectExtent l="0" t="0" r="4445" b="10160"/>
                <wp:wrapNone/>
                <wp:docPr id="6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7789" cy="83338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80A6A" w:rsidRDefault="00B45497" w:rsidP="00480A6A">
                            <w:pPr>
                              <w:ind w:left="288" w:right="144"/>
                              <w:jc w:val="center"/>
                              <w:rPr>
                                <w:rFonts w:ascii="Arial" w:eastAsia="Times New Roman" w:hAnsi="Arial" w:cs="Arial"/>
                                <w:color w:val="C00000"/>
                                <w:szCs w:val="22"/>
                              </w:rPr>
                            </w:pPr>
                            <w:r w:rsidRPr="00F06F8B">
                              <w:rPr>
                                <w:rFonts w:ascii="Arial" w:eastAsia="Times New Roman" w:hAnsi="Arial" w:cs="Arial"/>
                                <w:color w:val="C00000"/>
                                <w:szCs w:val="22"/>
                              </w:rPr>
                              <w:t>About I</w:t>
                            </w:r>
                            <w:r w:rsidR="00E448ED" w:rsidRPr="00F06F8B">
                              <w:rPr>
                                <w:rFonts w:ascii="Arial" w:eastAsia="Times New Roman" w:hAnsi="Arial" w:cs="Arial"/>
                                <w:color w:val="C00000"/>
                                <w:szCs w:val="22"/>
                              </w:rPr>
                              <w:t>nfusion Therapy In</w:t>
                            </w:r>
                            <w:r w:rsidR="00BD69B7" w:rsidRPr="00F06F8B">
                              <w:rPr>
                                <w:rFonts w:ascii="Arial" w:eastAsia="Times New Roman" w:hAnsi="Arial" w:cs="Arial"/>
                                <w:color w:val="C00000"/>
                                <w:szCs w:val="22"/>
                              </w:rPr>
                              <w:t>stitute (ITI)</w:t>
                            </w:r>
                            <w:bookmarkStart w:id="0" w:name="_GoBack"/>
                            <w:bookmarkEnd w:id="0"/>
                          </w:p>
                          <w:p w:rsidR="00AB67C2" w:rsidRPr="00F46B79" w:rsidRDefault="00E46F38" w:rsidP="00F46B79">
                            <w:pPr>
                              <w:spacing w:line="300" w:lineRule="atLeast"/>
                              <w:ind w:right="144"/>
                              <w:rPr>
                                <w:rFonts w:ascii="Arial" w:eastAsia="Times New Roman" w:hAnsi="Arial" w:cs="Arial"/>
                                <w:color w:val="333333"/>
                                <w:sz w:val="20"/>
                                <w:szCs w:val="22"/>
                              </w:rPr>
                            </w:pPr>
                            <w:r w:rsidRPr="00F46B79">
                              <w:rPr>
                                <w:rFonts w:ascii="Arial" w:eastAsia="Times New Roman" w:hAnsi="Arial" w:cs="Arial"/>
                                <w:sz w:val="20"/>
                                <w:szCs w:val="22"/>
                              </w:rPr>
                              <w:t>I</w:t>
                            </w:r>
                            <w:r w:rsidR="00E448ED" w:rsidRPr="00F46B79">
                              <w:rPr>
                                <w:rFonts w:ascii="Arial" w:eastAsia="Times New Roman" w:hAnsi="Arial" w:cs="Arial"/>
                                <w:sz w:val="20"/>
                                <w:szCs w:val="22"/>
                              </w:rPr>
                              <w:t xml:space="preserve">TI is </w:t>
                            </w:r>
                            <w:r w:rsidR="009D5243" w:rsidRPr="00F46B79">
                              <w:rPr>
                                <w:rFonts w:ascii="Arial" w:eastAsia="Times New Roman" w:hAnsi="Arial" w:cs="Arial"/>
                                <w:sz w:val="20"/>
                                <w:szCs w:val="22"/>
                              </w:rPr>
                              <w:t>a</w:t>
                            </w:r>
                            <w:r w:rsidR="00F06F8B" w:rsidRPr="00F46B79">
                              <w:rPr>
                                <w:rFonts w:ascii="Arial" w:eastAsia="Times New Roman" w:hAnsi="Arial" w:cs="Arial"/>
                                <w:sz w:val="20"/>
                                <w:szCs w:val="22"/>
                              </w:rPr>
                              <w:t xml:space="preserve">n </w:t>
                            </w:r>
                            <w:r w:rsidR="009D5243" w:rsidRPr="00F46B79">
                              <w:rPr>
                                <w:rFonts w:ascii="Arial" w:eastAsia="Times New Roman" w:hAnsi="Arial" w:cs="Arial"/>
                                <w:sz w:val="20"/>
                                <w:szCs w:val="22"/>
                              </w:rPr>
                              <w:t xml:space="preserve">education company </w:t>
                            </w:r>
                            <w:r w:rsidR="00E448ED" w:rsidRPr="00F46B79">
                              <w:rPr>
                                <w:rFonts w:ascii="Arial" w:eastAsia="Times New Roman" w:hAnsi="Arial" w:cs="Arial"/>
                                <w:sz w:val="20"/>
                                <w:szCs w:val="22"/>
                              </w:rPr>
                              <w:t>licensed by the Illinois Department of Professional Regulations</w:t>
                            </w:r>
                            <w:r w:rsidR="006B5EBE" w:rsidRPr="00F46B79">
                              <w:rPr>
                                <w:rFonts w:ascii="Arial" w:eastAsia="Times New Roman" w:hAnsi="Arial" w:cs="Arial"/>
                                <w:sz w:val="20"/>
                                <w:szCs w:val="22"/>
                              </w:rPr>
                              <w:t xml:space="preserve"> (</w:t>
                            </w:r>
                            <w:r w:rsidR="00D34BD9" w:rsidRPr="00F46B79">
                              <w:rPr>
                                <w:rFonts w:ascii="Arial" w:hAnsi="Arial" w:cs="Arial"/>
                                <w:sz w:val="20"/>
                                <w:szCs w:val="22"/>
                              </w:rPr>
                              <w:t>License No. 236.000070</w:t>
                            </w:r>
                            <w:r w:rsidR="006B5EBE" w:rsidRPr="00F46B79">
                              <w:rPr>
                                <w:rFonts w:ascii="Arial" w:hAnsi="Arial" w:cs="Arial"/>
                                <w:sz w:val="20"/>
                                <w:szCs w:val="22"/>
                              </w:rPr>
                              <w:t xml:space="preserve">) </w:t>
                            </w:r>
                            <w:r w:rsidR="00D34BD9" w:rsidRPr="00F46B79">
                              <w:rPr>
                                <w:rFonts w:ascii="Arial" w:eastAsia="Times New Roman" w:hAnsi="Arial" w:cs="Arial"/>
                                <w:sz w:val="20"/>
                                <w:szCs w:val="22"/>
                              </w:rPr>
                              <w:t>and the</w:t>
                            </w:r>
                            <w:r w:rsidR="00E448ED" w:rsidRPr="00F46B79">
                              <w:rPr>
                                <w:rFonts w:ascii="Arial" w:eastAsia="Times New Roman" w:hAnsi="Arial" w:cs="Arial"/>
                                <w:sz w:val="20"/>
                                <w:szCs w:val="22"/>
                              </w:rPr>
                              <w:t xml:space="preserve"> California Board of Registered Nursing. </w:t>
                            </w:r>
                            <w:r w:rsidR="006B5EBE" w:rsidRPr="00F46B79">
                              <w:rPr>
                                <w:rFonts w:ascii="Arial" w:eastAsia="Times New Roman" w:hAnsi="Arial" w:cs="Arial"/>
                                <w:sz w:val="20"/>
                                <w:szCs w:val="22"/>
                              </w:rPr>
                              <w:t>(</w:t>
                            </w:r>
                            <w:r w:rsidR="00D34BD9" w:rsidRPr="00F46B79">
                              <w:rPr>
                                <w:rFonts w:ascii="Arial" w:hAnsi="Arial" w:cs="Arial"/>
                                <w:sz w:val="20"/>
                                <w:szCs w:val="22"/>
                              </w:rPr>
                              <w:t>CEP16135</w:t>
                            </w:r>
                            <w:r w:rsidR="00F46B79">
                              <w:rPr>
                                <w:rFonts w:ascii="Arial" w:hAnsi="Arial" w:cs="Arial"/>
                                <w:sz w:val="20"/>
                                <w:szCs w:val="22"/>
                              </w:rPr>
                              <w:t>)</w:t>
                            </w:r>
                            <w:r w:rsidR="00F06F8B" w:rsidRPr="00F46B79">
                              <w:rPr>
                                <w:rFonts w:ascii="Arial" w:hAnsi="Arial" w:cs="Arial"/>
                                <w:sz w:val="20"/>
                                <w:szCs w:val="22"/>
                              </w:rPr>
                              <w:t>.</w:t>
                            </w:r>
                            <w:r w:rsidR="00480A6A" w:rsidRPr="00F46B79">
                              <w:rPr>
                                <w:rFonts w:ascii="Arial" w:hAnsi="Arial" w:cs="Arial"/>
                                <w:sz w:val="20"/>
                                <w:szCs w:val="22"/>
                              </w:rPr>
                              <w:t xml:space="preserve"> </w:t>
                            </w:r>
                            <w:r w:rsidR="00AB67C2" w:rsidRPr="00F46B79">
                              <w:rPr>
                                <w:rFonts w:ascii="Arial" w:eastAsia="Times New Roman" w:hAnsi="Arial" w:cs="Arial"/>
                                <w:color w:val="333333"/>
                                <w:sz w:val="20"/>
                                <w:szCs w:val="22"/>
                              </w:rPr>
                              <w:t xml:space="preserve">Continuing education programs are developed according to </w:t>
                            </w:r>
                            <w:r w:rsidR="00AB67C2" w:rsidRPr="00F46B79">
                              <w:rPr>
                                <w:rFonts w:ascii="Arial" w:eastAsia="Times New Roman" w:hAnsi="Arial" w:cs="Arial"/>
                                <w:color w:val="333333"/>
                                <w:sz w:val="20"/>
                                <w:szCs w:val="22"/>
                              </w:rPr>
                              <w:t xml:space="preserve">the </w:t>
                            </w:r>
                            <w:r w:rsidR="00AB67C2" w:rsidRPr="00F46B79">
                              <w:rPr>
                                <w:rFonts w:ascii="Arial" w:eastAsia="Times New Roman" w:hAnsi="Arial" w:cs="Arial"/>
                                <w:color w:val="333333"/>
                                <w:sz w:val="20"/>
                                <w:szCs w:val="22"/>
                              </w:rPr>
                              <w:t>Infusion Nurses Society (INS</w:t>
                            </w:r>
                            <w:r w:rsidR="00C84BDA" w:rsidRPr="00F46B79">
                              <w:rPr>
                                <w:rFonts w:ascii="Arial" w:eastAsia="Times New Roman" w:hAnsi="Arial" w:cs="Arial"/>
                                <w:color w:val="333333"/>
                                <w:sz w:val="20"/>
                                <w:szCs w:val="22"/>
                              </w:rPr>
                              <w:t>) standards</w:t>
                            </w:r>
                            <w:r w:rsidR="00480A6A" w:rsidRPr="00F46B79">
                              <w:rPr>
                                <w:rFonts w:ascii="Arial" w:eastAsia="Times New Roman" w:hAnsi="Arial" w:cs="Arial"/>
                                <w:color w:val="333333"/>
                                <w:sz w:val="20"/>
                                <w:szCs w:val="22"/>
                              </w:rPr>
                              <w:t xml:space="preserve"> </w:t>
                            </w:r>
                            <w:r w:rsidR="00C84BDA" w:rsidRPr="00F46B79">
                              <w:rPr>
                                <w:rFonts w:ascii="Arial" w:eastAsia="Times New Roman" w:hAnsi="Arial" w:cs="Arial"/>
                                <w:color w:val="333333"/>
                                <w:sz w:val="20"/>
                                <w:szCs w:val="22"/>
                              </w:rPr>
                              <w:t xml:space="preserve">of practice and </w:t>
                            </w:r>
                            <w:r w:rsidR="00F46B79">
                              <w:rPr>
                                <w:rFonts w:ascii="Arial" w:eastAsia="Times New Roman" w:hAnsi="Arial" w:cs="Arial"/>
                                <w:color w:val="333333"/>
                                <w:sz w:val="20"/>
                                <w:szCs w:val="22"/>
                              </w:rPr>
                              <w:t xml:space="preserve">the </w:t>
                            </w:r>
                            <w:r w:rsidR="00C84BDA" w:rsidRPr="00F46B79">
                              <w:rPr>
                                <w:rFonts w:ascii="Arial" w:eastAsia="Times New Roman" w:hAnsi="Arial" w:cs="Arial"/>
                                <w:color w:val="333333"/>
                                <w:sz w:val="20"/>
                                <w:szCs w:val="22"/>
                              </w:rPr>
                              <w:t xml:space="preserve">CDC </w:t>
                            </w:r>
                            <w:r w:rsidR="00AB67C2" w:rsidRPr="00F46B79">
                              <w:rPr>
                                <w:rFonts w:ascii="Arial" w:eastAsia="Times New Roman" w:hAnsi="Arial" w:cs="Arial"/>
                                <w:color w:val="333333"/>
                                <w:sz w:val="20"/>
                                <w:szCs w:val="22"/>
                              </w:rPr>
                              <w:t>guidelines for Catheter Related Blood Stream Infection Prevention</w:t>
                            </w:r>
                            <w:r w:rsidR="0091719D" w:rsidRPr="00F46B79">
                              <w:rPr>
                                <w:rFonts w:ascii="Arial" w:eastAsia="Times New Roman" w:hAnsi="Arial" w:cs="Arial"/>
                                <w:color w:val="333333"/>
                                <w:sz w:val="20"/>
                                <w:szCs w:val="22"/>
                              </w:rPr>
                              <w:t>. C</w:t>
                            </w:r>
                            <w:r w:rsidR="00C84BDA" w:rsidRPr="00F46B79">
                              <w:rPr>
                                <w:rFonts w:ascii="Arial" w:eastAsia="Times New Roman" w:hAnsi="Arial" w:cs="Arial"/>
                                <w:color w:val="333333"/>
                                <w:sz w:val="20"/>
                                <w:szCs w:val="22"/>
                              </w:rPr>
                              <w:t xml:space="preserve">E contact hours are counted towards the RN and LPN licensed renewals. </w:t>
                            </w:r>
                          </w:p>
                          <w:p w:rsidR="00F06F8B" w:rsidRPr="00F46B79" w:rsidRDefault="0091719D" w:rsidP="00F46B79">
                            <w:pPr>
                              <w:spacing w:line="300" w:lineRule="atLeast"/>
                              <w:rPr>
                                <w:rFonts w:ascii="Arial" w:hAnsi="Arial" w:cs="Arial"/>
                                <w:sz w:val="20"/>
                                <w:szCs w:val="22"/>
                              </w:rPr>
                            </w:pPr>
                            <w:r w:rsidRPr="00F46B79">
                              <w:rPr>
                                <w:rFonts w:ascii="Arial" w:hAnsi="Arial" w:cs="Arial"/>
                                <w:sz w:val="20"/>
                                <w:szCs w:val="22"/>
                              </w:rPr>
                              <w:t xml:space="preserve">ITI </w:t>
                            </w:r>
                            <w:r w:rsidR="00C84BDA" w:rsidRPr="00F46B79">
                              <w:rPr>
                                <w:rFonts w:ascii="Arial" w:hAnsi="Arial" w:cs="Arial"/>
                                <w:sz w:val="20"/>
                                <w:szCs w:val="22"/>
                              </w:rPr>
                              <w:t xml:space="preserve">is </w:t>
                            </w:r>
                            <w:r w:rsidR="00F06F8B" w:rsidRPr="00F46B79">
                              <w:rPr>
                                <w:rFonts w:ascii="Arial" w:hAnsi="Arial" w:cs="Arial"/>
                                <w:sz w:val="20"/>
                                <w:szCs w:val="22"/>
                              </w:rPr>
                              <w:t xml:space="preserve">guided by the </w:t>
                            </w:r>
                            <w:r w:rsidR="00F06F8B" w:rsidRPr="00F46B79">
                              <w:rPr>
                                <w:rFonts w:ascii="Arial" w:hAnsi="Arial" w:cs="Arial"/>
                                <w:sz w:val="20"/>
                                <w:szCs w:val="22"/>
                                <w:shd w:val="clear" w:color="auto" w:fill="FFFFFF"/>
                              </w:rPr>
                              <w:t>overriding principle of</w:t>
                            </w:r>
                            <w:r w:rsidR="00F06F8B" w:rsidRPr="00F46B79">
                              <w:rPr>
                                <w:rFonts w:ascii="Arial" w:hAnsi="Arial" w:cs="Arial"/>
                                <w:sz w:val="20"/>
                                <w:szCs w:val="22"/>
                                <w:shd w:val="clear" w:color="auto" w:fill="FFFFFF"/>
                              </w:rPr>
                              <w:t xml:space="preserve"> promot</w:t>
                            </w:r>
                            <w:r w:rsidR="00F06F8B" w:rsidRPr="00F46B79">
                              <w:rPr>
                                <w:rFonts w:ascii="Arial" w:hAnsi="Arial" w:cs="Arial"/>
                                <w:sz w:val="20"/>
                                <w:szCs w:val="22"/>
                                <w:shd w:val="clear" w:color="auto" w:fill="FFFFFF"/>
                              </w:rPr>
                              <w:t>ing the</w:t>
                            </w:r>
                            <w:r w:rsidR="00F06F8B" w:rsidRPr="00F46B79">
                              <w:rPr>
                                <w:rFonts w:ascii="Arial" w:hAnsi="Arial" w:cs="Arial"/>
                                <w:sz w:val="20"/>
                                <w:szCs w:val="22"/>
                                <w:shd w:val="clear" w:color="auto" w:fill="FFFFFF"/>
                              </w:rPr>
                              <w:t xml:space="preserve"> best evidence based infusion nursing practice and positive outcomes through education, hands-on training, research and collaboration.</w:t>
                            </w:r>
                            <w:r w:rsidR="00F06F8B" w:rsidRPr="00F46B79">
                              <w:rPr>
                                <w:rFonts w:ascii="Arial" w:hAnsi="Arial" w:cs="Arial"/>
                                <w:sz w:val="20"/>
                                <w:szCs w:val="22"/>
                                <w:shd w:val="clear" w:color="auto" w:fill="FFFFFF"/>
                              </w:rPr>
                              <w:t xml:space="preserve"> </w:t>
                            </w:r>
                            <w:r w:rsidRPr="00F46B79">
                              <w:rPr>
                                <w:rFonts w:ascii="Arial" w:hAnsi="Arial" w:cs="Arial"/>
                                <w:sz w:val="20"/>
                                <w:szCs w:val="22"/>
                              </w:rPr>
                              <w:t xml:space="preserve">ITI focuses exclusively on vascular access and intravenous therapy training, consultation and on-site precepting. </w:t>
                            </w:r>
                            <w:r w:rsidR="00F06F8B" w:rsidRPr="00F46B79">
                              <w:rPr>
                                <w:rFonts w:ascii="Arial" w:hAnsi="Arial" w:cs="Arial"/>
                                <w:sz w:val="20"/>
                                <w:szCs w:val="22"/>
                                <w:shd w:val="clear" w:color="auto" w:fill="FFFFFF"/>
                              </w:rPr>
                              <w:t>Since 2003, ITI</w:t>
                            </w:r>
                            <w:r w:rsidR="00AB67C2" w:rsidRPr="00F46B79">
                              <w:rPr>
                                <w:rFonts w:ascii="Arial" w:hAnsi="Arial" w:cs="Arial"/>
                                <w:sz w:val="20"/>
                                <w:szCs w:val="22"/>
                                <w:shd w:val="clear" w:color="auto" w:fill="FFFFFF"/>
                              </w:rPr>
                              <w:t xml:space="preserve"> </w:t>
                            </w:r>
                            <w:r w:rsidR="0036011C" w:rsidRPr="00F46B79">
                              <w:rPr>
                                <w:rFonts w:ascii="Arial" w:hAnsi="Arial" w:cs="Arial"/>
                                <w:sz w:val="20"/>
                                <w:szCs w:val="22"/>
                                <w:shd w:val="clear" w:color="auto" w:fill="FFFFFF"/>
                              </w:rPr>
                              <w:t xml:space="preserve">has </w:t>
                            </w:r>
                            <w:r w:rsidR="00F06F8B" w:rsidRPr="00F46B79">
                              <w:rPr>
                                <w:rFonts w:ascii="Arial" w:hAnsi="Arial" w:cs="Arial"/>
                                <w:sz w:val="20"/>
                                <w:szCs w:val="22"/>
                                <w:shd w:val="clear" w:color="auto" w:fill="FFFFFF"/>
                              </w:rPr>
                              <w:t>trained hundreds of healthcare professionals</w:t>
                            </w:r>
                            <w:r w:rsidR="00C84BDA" w:rsidRPr="00F46B79">
                              <w:rPr>
                                <w:rFonts w:ascii="Arial" w:hAnsi="Arial" w:cs="Arial"/>
                                <w:sz w:val="20"/>
                                <w:szCs w:val="22"/>
                                <w:shd w:val="clear" w:color="auto" w:fill="FFFFFF"/>
                              </w:rPr>
                              <w:t xml:space="preserve"> </w:t>
                            </w:r>
                            <w:r w:rsidR="00F46B79">
                              <w:rPr>
                                <w:rFonts w:ascii="Arial" w:hAnsi="Arial" w:cs="Arial"/>
                                <w:sz w:val="20"/>
                                <w:szCs w:val="22"/>
                                <w:shd w:val="clear" w:color="auto" w:fill="FFFFFF"/>
                              </w:rPr>
                              <w:t xml:space="preserve">throughout the country </w:t>
                            </w:r>
                            <w:r w:rsidR="00F06F8B" w:rsidRPr="00F46B79">
                              <w:rPr>
                                <w:rFonts w:ascii="Arial" w:hAnsi="Arial" w:cs="Arial"/>
                                <w:sz w:val="20"/>
                                <w:szCs w:val="22"/>
                                <w:shd w:val="clear" w:color="auto" w:fill="FFFFFF"/>
                              </w:rPr>
                              <w:t xml:space="preserve">in basic </w:t>
                            </w:r>
                            <w:r w:rsidR="00F06F8B" w:rsidRPr="00F46B79">
                              <w:rPr>
                                <w:rFonts w:ascii="Arial" w:hAnsi="Arial" w:cs="Arial"/>
                                <w:sz w:val="20"/>
                                <w:szCs w:val="22"/>
                              </w:rPr>
                              <w:t>and advanced in</w:t>
                            </w:r>
                            <w:r w:rsidR="00AB67C2" w:rsidRPr="00F46B79">
                              <w:rPr>
                                <w:rFonts w:ascii="Arial" w:hAnsi="Arial" w:cs="Arial"/>
                                <w:sz w:val="20"/>
                                <w:szCs w:val="22"/>
                              </w:rPr>
                              <w:t xml:space="preserve">travenous </w:t>
                            </w:r>
                            <w:r w:rsidR="00F06F8B" w:rsidRPr="00F46B79">
                              <w:rPr>
                                <w:rFonts w:ascii="Arial" w:hAnsi="Arial" w:cs="Arial"/>
                                <w:sz w:val="20"/>
                                <w:szCs w:val="22"/>
                              </w:rPr>
                              <w:t>therapy procedures including</w:t>
                            </w:r>
                            <w:r w:rsidR="0036011C" w:rsidRPr="00F46B79">
                              <w:rPr>
                                <w:rFonts w:ascii="Arial" w:hAnsi="Arial" w:cs="Arial"/>
                                <w:sz w:val="20"/>
                                <w:szCs w:val="22"/>
                              </w:rPr>
                              <w:t xml:space="preserve">, basic </w:t>
                            </w:r>
                            <w:r w:rsidR="00F06F8B" w:rsidRPr="00F46B79">
                              <w:rPr>
                                <w:rFonts w:ascii="Arial" w:hAnsi="Arial" w:cs="Arial"/>
                                <w:sz w:val="20"/>
                                <w:szCs w:val="22"/>
                              </w:rPr>
                              <w:t>IV</w:t>
                            </w:r>
                            <w:r w:rsidR="0036011C" w:rsidRPr="00F46B79">
                              <w:rPr>
                                <w:rFonts w:ascii="Arial" w:hAnsi="Arial" w:cs="Arial"/>
                                <w:sz w:val="20"/>
                                <w:szCs w:val="22"/>
                              </w:rPr>
                              <w:t xml:space="preserve"> therapy</w:t>
                            </w:r>
                            <w:r w:rsidR="00F06F8B" w:rsidRPr="00F46B79">
                              <w:rPr>
                                <w:rFonts w:ascii="Arial" w:hAnsi="Arial" w:cs="Arial"/>
                                <w:sz w:val="20"/>
                                <w:szCs w:val="22"/>
                              </w:rPr>
                              <w:t xml:space="preserve">, </w:t>
                            </w:r>
                            <w:r w:rsidR="0036011C" w:rsidRPr="00F46B79">
                              <w:rPr>
                                <w:rFonts w:ascii="Arial" w:hAnsi="Arial" w:cs="Arial"/>
                                <w:sz w:val="20"/>
                                <w:szCs w:val="22"/>
                              </w:rPr>
                              <w:t xml:space="preserve">IV skill enhancement, </w:t>
                            </w:r>
                            <w:r w:rsidR="00F06F8B" w:rsidRPr="00F46B79">
                              <w:rPr>
                                <w:rFonts w:ascii="Arial" w:hAnsi="Arial" w:cs="Arial"/>
                                <w:sz w:val="20"/>
                                <w:szCs w:val="22"/>
                              </w:rPr>
                              <w:t xml:space="preserve">midline and PICC insertions, care and maintenance of Central </w:t>
                            </w:r>
                            <w:r w:rsidR="00AB67C2" w:rsidRPr="00F46B79">
                              <w:rPr>
                                <w:rFonts w:ascii="Arial" w:hAnsi="Arial" w:cs="Arial"/>
                                <w:sz w:val="20"/>
                                <w:szCs w:val="22"/>
                              </w:rPr>
                              <w:t>venous access devices</w:t>
                            </w:r>
                            <w:r w:rsidR="00F06F8B" w:rsidRPr="00F46B79">
                              <w:rPr>
                                <w:rFonts w:ascii="Arial" w:hAnsi="Arial" w:cs="Arial"/>
                                <w:sz w:val="20"/>
                                <w:szCs w:val="22"/>
                              </w:rPr>
                              <w:t xml:space="preserve">. </w:t>
                            </w:r>
                          </w:p>
                          <w:p w:rsidR="00F06F8B" w:rsidRPr="00F46B79" w:rsidRDefault="00AB67C2" w:rsidP="00F46B79">
                            <w:pPr>
                              <w:spacing w:line="300" w:lineRule="atLeast"/>
                              <w:ind w:right="144"/>
                              <w:rPr>
                                <w:rFonts w:ascii="Arial" w:hAnsi="Arial" w:cs="Arial"/>
                                <w:sz w:val="20"/>
                                <w:szCs w:val="22"/>
                              </w:rPr>
                            </w:pPr>
                            <w:r w:rsidRPr="00F46B79">
                              <w:rPr>
                                <w:rFonts w:ascii="Arial" w:hAnsi="Arial" w:cs="Arial"/>
                                <w:color w:val="C00000"/>
                                <w:sz w:val="20"/>
                                <w:szCs w:val="22"/>
                              </w:rPr>
                              <w:t xml:space="preserve">ITI educators </w:t>
                            </w:r>
                            <w:r w:rsidRPr="00F46B79">
                              <w:rPr>
                                <w:rFonts w:ascii="Arial" w:hAnsi="Arial" w:cs="Arial"/>
                                <w:sz w:val="20"/>
                                <w:szCs w:val="22"/>
                              </w:rPr>
                              <w:t xml:space="preserve">are current vascular access nurses with </w:t>
                            </w:r>
                            <w:r w:rsidR="00C84BDA" w:rsidRPr="00F46B79">
                              <w:rPr>
                                <w:rFonts w:ascii="Arial" w:hAnsi="Arial" w:cs="Arial"/>
                                <w:sz w:val="20"/>
                                <w:szCs w:val="22"/>
                              </w:rPr>
                              <w:t>expertise</w:t>
                            </w:r>
                            <w:r w:rsidRPr="00F46B79">
                              <w:rPr>
                                <w:rFonts w:ascii="Arial" w:hAnsi="Arial" w:cs="Arial"/>
                                <w:sz w:val="20"/>
                                <w:szCs w:val="22"/>
                              </w:rPr>
                              <w:t xml:space="preserve"> in the infusion nursing</w:t>
                            </w:r>
                            <w:r w:rsidR="00C84BDA" w:rsidRPr="00F46B79">
                              <w:rPr>
                                <w:rFonts w:ascii="Arial" w:hAnsi="Arial" w:cs="Arial"/>
                                <w:sz w:val="20"/>
                                <w:szCs w:val="22"/>
                              </w:rPr>
                              <w:t xml:space="preserve">, hold CRNI and VA-BC certifications. </w:t>
                            </w:r>
                          </w:p>
                          <w:p w:rsidR="006F2CA7" w:rsidRDefault="000E343C" w:rsidP="00480A6A">
                            <w:pPr>
                              <w:jc w:val="center"/>
                              <w:rPr>
                                <w:rFonts w:ascii="Arial" w:hAnsi="Arial" w:cs="Arial"/>
                                <w:b/>
                                <w:noProof/>
                                <w:color w:val="C00000"/>
                              </w:rPr>
                            </w:pPr>
                            <w:r>
                              <w:rPr>
                                <w:rFonts w:ascii="Arial" w:hAnsi="Arial" w:cs="Arial"/>
                                <w:b/>
                                <w:noProof/>
                                <w:color w:val="C00000"/>
                              </w:rPr>
                              <w:t>Training Program</w:t>
                            </w:r>
                            <w:r w:rsidR="006F2CA7" w:rsidRPr="00F46B79">
                              <w:rPr>
                                <w:rFonts w:ascii="Arial" w:hAnsi="Arial" w:cs="Arial"/>
                                <w:b/>
                                <w:noProof/>
                                <w:color w:val="C00000"/>
                              </w:rPr>
                              <w:t xml:space="preserve"> Spotlight</w:t>
                            </w:r>
                            <w:r>
                              <w:rPr>
                                <w:rFonts w:ascii="Arial" w:hAnsi="Arial" w:cs="Arial"/>
                                <w:b/>
                                <w:noProof/>
                                <w:color w:val="C00000"/>
                              </w:rPr>
                              <w:t>s</w:t>
                            </w:r>
                          </w:p>
                          <w:p w:rsidR="00F46B79" w:rsidRPr="00F46B79" w:rsidRDefault="00F46B79" w:rsidP="00480A6A">
                            <w:pPr>
                              <w:jc w:val="center"/>
                              <w:rPr>
                                <w:rFonts w:ascii="Arial" w:hAnsi="Arial" w:cs="Arial"/>
                                <w:noProof/>
                                <w:color w:val="C00000"/>
                                <w:sz w:val="16"/>
                                <w:szCs w:val="16"/>
                              </w:rPr>
                            </w:pPr>
                          </w:p>
                          <w:p w:rsidR="006F2CA7" w:rsidRPr="000E343C" w:rsidRDefault="006F2CA7" w:rsidP="00480A6A">
                            <w:pPr>
                              <w:rPr>
                                <w:rFonts w:ascii="Arial" w:hAnsi="Arial" w:cs="Arial"/>
                                <w:noProof/>
                                <w:color w:val="000060"/>
                                <w:sz w:val="22"/>
                              </w:rPr>
                            </w:pPr>
                            <w:r w:rsidRPr="000E343C">
                              <w:rPr>
                                <w:rFonts w:ascii="Arial" w:hAnsi="Arial" w:cs="Arial"/>
                                <w:b/>
                                <w:noProof/>
                                <w:color w:val="000060"/>
                                <w:sz w:val="22"/>
                              </w:rPr>
                              <w:t xml:space="preserve">Applied IV Therapy and Venipuncture Technique: </w:t>
                            </w:r>
                            <w:r w:rsidRPr="000E343C">
                              <w:rPr>
                                <w:rFonts w:ascii="Arial" w:hAnsi="Arial" w:cs="Arial"/>
                                <w:noProof/>
                                <w:color w:val="000060"/>
                                <w:sz w:val="20"/>
                              </w:rPr>
                              <w:t xml:space="preserve">7.0 CNE contact hours </w:t>
                            </w:r>
                          </w:p>
                          <w:p w:rsidR="005B7439" w:rsidRDefault="006F2CA7" w:rsidP="005B7439">
                            <w:pPr>
                              <w:spacing w:line="300" w:lineRule="atLeast"/>
                              <w:rPr>
                                <w:rFonts w:ascii="Arial" w:eastAsia="Times New Roman" w:hAnsi="Arial" w:cs="Arial"/>
                                <w:color w:val="050505"/>
                                <w:sz w:val="18"/>
                              </w:rPr>
                            </w:pPr>
                            <w:r w:rsidRPr="005B7439">
                              <w:rPr>
                                <w:rFonts w:ascii="Arial" w:eastAsia="Times New Roman" w:hAnsi="Arial" w:cs="Arial"/>
                                <w:color w:val="050505"/>
                                <w:sz w:val="18"/>
                              </w:rPr>
                              <w:t>This basic program focuses on fundamentals of IV Therapy and hands-on training to palpate and locate deep veins, and successfully insert peripheral IV catheters</w:t>
                            </w:r>
                            <w:r w:rsidR="00F46B79">
                              <w:rPr>
                                <w:rFonts w:ascii="Arial" w:eastAsia="Times New Roman" w:hAnsi="Arial" w:cs="Arial"/>
                                <w:color w:val="050505"/>
                                <w:sz w:val="18"/>
                              </w:rPr>
                              <w:t>. I</w:t>
                            </w:r>
                            <w:r w:rsidRPr="005B7439">
                              <w:rPr>
                                <w:rFonts w:ascii="Arial" w:eastAsia="Times New Roman" w:hAnsi="Arial" w:cs="Arial"/>
                                <w:color w:val="050505"/>
                                <w:sz w:val="18"/>
                              </w:rPr>
                              <w:t>t is prepared for RNs and LPNs who wish to advance</w:t>
                            </w:r>
                            <w:r w:rsidR="00F46B79">
                              <w:rPr>
                                <w:rFonts w:ascii="Arial" w:eastAsia="Times New Roman" w:hAnsi="Arial" w:cs="Arial"/>
                                <w:color w:val="050505"/>
                                <w:sz w:val="18"/>
                              </w:rPr>
                              <w:t xml:space="preserve"> peripheral catheter insertion</w:t>
                            </w:r>
                            <w:r w:rsidRPr="005B7439">
                              <w:rPr>
                                <w:rFonts w:ascii="Arial" w:eastAsia="Times New Roman" w:hAnsi="Arial" w:cs="Arial"/>
                                <w:color w:val="050505"/>
                                <w:sz w:val="18"/>
                              </w:rPr>
                              <w:t xml:space="preserve"> skills </w:t>
                            </w:r>
                            <w:r w:rsidR="00F46B79">
                              <w:rPr>
                                <w:rFonts w:ascii="Arial" w:eastAsia="Times New Roman" w:hAnsi="Arial" w:cs="Arial"/>
                                <w:color w:val="050505"/>
                                <w:sz w:val="18"/>
                              </w:rPr>
                              <w:t>to insert PIV catheter with least attempts.</w:t>
                            </w:r>
                          </w:p>
                          <w:p w:rsidR="006F2CA7" w:rsidRPr="005B7439" w:rsidRDefault="006F2CA7" w:rsidP="00F46B79">
                            <w:pPr>
                              <w:rPr>
                                <w:rFonts w:ascii="Arial" w:eastAsia="Times New Roman" w:hAnsi="Arial" w:cs="Arial"/>
                                <w:color w:val="050505"/>
                                <w:sz w:val="18"/>
                              </w:rPr>
                            </w:pPr>
                            <w:r w:rsidRPr="005B7439">
                              <w:rPr>
                                <w:rFonts w:ascii="Arial" w:eastAsia="Times New Roman" w:hAnsi="Arial" w:cs="Arial"/>
                                <w:color w:val="050505"/>
                                <w:sz w:val="18"/>
                              </w:rPr>
                              <w:t xml:space="preserve"> </w:t>
                            </w:r>
                          </w:p>
                          <w:p w:rsidR="005B7439" w:rsidRPr="000E343C" w:rsidRDefault="005B7439" w:rsidP="005B7439">
                            <w:pPr>
                              <w:spacing w:line="280" w:lineRule="atLeast"/>
                              <w:rPr>
                                <w:rFonts w:ascii="Arial" w:eastAsia="Times New Roman" w:hAnsi="Arial" w:cs="Arial"/>
                                <w:color w:val="002060"/>
                                <w:sz w:val="22"/>
                              </w:rPr>
                            </w:pPr>
                            <w:r w:rsidRPr="000E343C">
                              <w:rPr>
                                <w:rFonts w:ascii="Arial" w:eastAsia="Times New Roman" w:hAnsi="Arial" w:cs="Arial"/>
                                <w:b/>
                                <w:color w:val="002060"/>
                                <w:sz w:val="22"/>
                              </w:rPr>
                              <w:t>30-Hr Intravenous Therapy and Blood Withdrawal Certification Program</w:t>
                            </w:r>
                            <w:r w:rsidRPr="000E343C">
                              <w:rPr>
                                <w:rFonts w:ascii="Arial" w:eastAsia="Times New Roman" w:hAnsi="Arial" w:cs="Arial"/>
                                <w:color w:val="002060"/>
                                <w:sz w:val="22"/>
                              </w:rPr>
                              <w:t xml:space="preserve">: </w:t>
                            </w:r>
                            <w:r w:rsidRPr="000E343C">
                              <w:rPr>
                                <w:rFonts w:ascii="Arial" w:eastAsia="Times New Roman" w:hAnsi="Arial" w:cs="Arial"/>
                                <w:color w:val="002060"/>
                                <w:sz w:val="20"/>
                              </w:rPr>
                              <w:t>30 CNE contact hours</w:t>
                            </w:r>
                          </w:p>
                          <w:p w:rsidR="005B7439" w:rsidRPr="005B7439" w:rsidRDefault="005B7439" w:rsidP="005B7439">
                            <w:pPr>
                              <w:spacing w:line="300" w:lineRule="atLeast"/>
                              <w:rPr>
                                <w:rFonts w:ascii="Arial" w:hAnsi="Arial" w:cs="Arial"/>
                                <w:color w:val="C00000"/>
                                <w:sz w:val="18"/>
                                <w:szCs w:val="18"/>
                              </w:rPr>
                            </w:pPr>
                            <w:r w:rsidRPr="005B7439">
                              <w:rPr>
                                <w:rFonts w:ascii="Arial" w:hAnsi="Arial" w:cs="Arial"/>
                                <w:color w:val="000000"/>
                                <w:sz w:val="18"/>
                                <w:szCs w:val="18"/>
                                <w:shd w:val="clear" w:color="auto" w:fill="FFFFFF"/>
                              </w:rPr>
                              <w:t>Nurse Practice Acts regarding intravenous therapy practitioner qualification </w:t>
                            </w:r>
                            <w:r w:rsidR="00BA4DE6" w:rsidRPr="005B7439">
                              <w:rPr>
                                <w:rFonts w:ascii="Arial" w:hAnsi="Arial" w:cs="Arial"/>
                                <w:color w:val="000000"/>
                                <w:sz w:val="18"/>
                                <w:szCs w:val="18"/>
                                <w:shd w:val="clear" w:color="auto" w:fill="FFFFFF"/>
                              </w:rPr>
                              <w:t>varies</w:t>
                            </w:r>
                            <w:r w:rsidRPr="005B7439">
                              <w:rPr>
                                <w:rFonts w:ascii="Arial" w:hAnsi="Arial" w:cs="Arial"/>
                                <w:color w:val="000000"/>
                                <w:sz w:val="18"/>
                                <w:szCs w:val="18"/>
                                <w:shd w:val="clear" w:color="auto" w:fill="FFFFFF"/>
                              </w:rPr>
                              <w:t xml:space="preserve"> state by state.  </w:t>
                            </w:r>
                            <w:r w:rsidRPr="005B7439">
                              <w:rPr>
                                <w:rFonts w:ascii="Arial" w:hAnsi="Arial" w:cs="Arial"/>
                                <w:color w:val="000000"/>
                                <w:sz w:val="18"/>
                                <w:szCs w:val="18"/>
                              </w:rPr>
                              <w:t xml:space="preserve">Most states including Illinois allow LPNs and LVNs to practice certain IV therapy procedures as delegated by a RN. </w:t>
                            </w:r>
                            <w:r w:rsidRPr="005B7439">
                              <w:rPr>
                                <w:rFonts w:ascii="Arial" w:hAnsi="Arial" w:cs="Arial"/>
                                <w:color w:val="000000"/>
                                <w:sz w:val="18"/>
                                <w:szCs w:val="18"/>
                                <w:shd w:val="clear" w:color="auto" w:fill="FFFFFF"/>
                              </w:rPr>
                              <w:t>Some states have general guidelines while others have special provisions and mandates for documented education and training with precise course outlines and time frames referred as “Intravenous Therapy Certification”.  </w:t>
                            </w:r>
                          </w:p>
                          <w:p w:rsidR="005B7439" w:rsidRDefault="005B7439" w:rsidP="005B7439">
                            <w:pPr>
                              <w:spacing w:line="300" w:lineRule="atLeast"/>
                              <w:rPr>
                                <w:rFonts w:ascii="Arial" w:hAnsi="Arial" w:cs="Arial"/>
                                <w:color w:val="000000"/>
                                <w:sz w:val="18"/>
                                <w:szCs w:val="18"/>
                              </w:rPr>
                            </w:pPr>
                            <w:r w:rsidRPr="005B7439">
                              <w:rPr>
                                <w:rFonts w:ascii="Arial" w:hAnsi="Arial" w:cs="Arial"/>
                                <w:color w:val="000000"/>
                                <w:sz w:val="18"/>
                                <w:szCs w:val="18"/>
                              </w:rPr>
                              <w:t xml:space="preserve">This program is prepared for LPN/LVNs requiring 30 hours or less training to practice intravenous therapy. Additional hours and competency assessment may be obtained at your facility under the supervision of an experienced RN. It is also recommended for new graduates and RNs with little or no experience in IV therapy. </w:t>
                            </w:r>
                          </w:p>
                          <w:p w:rsidR="005B7439" w:rsidRDefault="005B7439" w:rsidP="00F46B79">
                            <w:pPr>
                              <w:jc w:val="center"/>
                              <w:rPr>
                                <w:rFonts w:ascii="Arial" w:eastAsia="Times New Roman" w:hAnsi="Arial" w:cs="Arial"/>
                                <w:color w:val="050505"/>
                                <w:sz w:val="20"/>
                              </w:rPr>
                            </w:pPr>
                          </w:p>
                          <w:p w:rsidR="006F2CA7" w:rsidRPr="009E09AC" w:rsidRDefault="006F2CA7" w:rsidP="00480A6A">
                            <w:pPr>
                              <w:rPr>
                                <w:rFonts w:ascii="Arial" w:eastAsia="Times New Roman" w:hAnsi="Arial" w:cs="Arial"/>
                                <w:color w:val="C00000"/>
                              </w:rPr>
                            </w:pPr>
                            <w:r w:rsidRPr="000E343C">
                              <w:rPr>
                                <w:rFonts w:ascii="Arial" w:eastAsia="Times New Roman" w:hAnsi="Arial" w:cs="Arial"/>
                                <w:b/>
                                <w:color w:val="002060"/>
                                <w:sz w:val="22"/>
                              </w:rPr>
                              <w:t>Advanced Infusion Nursing Certificate Program:</w:t>
                            </w:r>
                            <w:r w:rsidRPr="000E343C">
                              <w:rPr>
                                <w:rFonts w:ascii="Arial" w:eastAsia="Times New Roman" w:hAnsi="Arial" w:cs="Arial"/>
                                <w:color w:val="002060"/>
                                <w:sz w:val="22"/>
                              </w:rPr>
                              <w:t xml:space="preserve"> </w:t>
                            </w:r>
                            <w:r w:rsidRPr="000E343C">
                              <w:rPr>
                                <w:rFonts w:ascii="Arial" w:eastAsia="Times New Roman" w:hAnsi="Arial" w:cs="Arial"/>
                                <w:color w:val="002060"/>
                                <w:sz w:val="20"/>
                              </w:rPr>
                              <w:t>6.0 CNE contact hours</w:t>
                            </w:r>
                          </w:p>
                          <w:p w:rsidR="006F2CA7" w:rsidRDefault="006F2CA7" w:rsidP="005B7439">
                            <w:pPr>
                              <w:spacing w:line="300" w:lineRule="atLeast"/>
                              <w:rPr>
                                <w:rFonts w:ascii="Arial" w:hAnsi="Arial" w:cs="Arial"/>
                                <w:sz w:val="18"/>
                                <w:shd w:val="clear" w:color="auto" w:fill="FFFFFF"/>
                              </w:rPr>
                            </w:pPr>
                            <w:r w:rsidRPr="006807C9">
                              <w:rPr>
                                <w:rFonts w:ascii="Arial" w:eastAsia="Times New Roman" w:hAnsi="Arial" w:cs="Arial"/>
                                <w:sz w:val="18"/>
                              </w:rPr>
                              <w:t xml:space="preserve">Knowledge to care for, prevent and manage central venous </w:t>
                            </w:r>
                            <w:r>
                              <w:rPr>
                                <w:rFonts w:ascii="Arial" w:eastAsia="Times New Roman" w:hAnsi="Arial" w:cs="Arial"/>
                                <w:sz w:val="18"/>
                              </w:rPr>
                              <w:t xml:space="preserve">access device </w:t>
                            </w:r>
                            <w:r w:rsidRPr="006807C9">
                              <w:rPr>
                                <w:rFonts w:ascii="Arial" w:eastAsia="Times New Roman" w:hAnsi="Arial" w:cs="Arial"/>
                                <w:sz w:val="18"/>
                              </w:rPr>
                              <w:t>complications is a core nursing function for RNs. By attending this program, you will learn routine care and complication management of ALL</w:t>
                            </w:r>
                            <w:r w:rsidRPr="006807C9">
                              <w:rPr>
                                <w:rFonts w:ascii="Arial" w:hAnsi="Arial" w:cs="Arial"/>
                                <w:sz w:val="18"/>
                                <w:shd w:val="clear" w:color="auto" w:fill="FFFFFF"/>
                              </w:rPr>
                              <w:t xml:space="preserve"> CVAD/CVC</w:t>
                            </w:r>
                            <w:r>
                              <w:rPr>
                                <w:rFonts w:ascii="Arial" w:hAnsi="Arial" w:cs="Arial"/>
                                <w:sz w:val="18"/>
                                <w:shd w:val="clear" w:color="auto" w:fill="FFFFFF"/>
                              </w:rPr>
                              <w:t xml:space="preserve">s </w:t>
                            </w:r>
                            <w:r w:rsidRPr="006807C9">
                              <w:rPr>
                                <w:rFonts w:ascii="Arial" w:hAnsi="Arial" w:cs="Arial"/>
                                <w:sz w:val="18"/>
                                <w:shd w:val="clear" w:color="auto" w:fill="FFFFFF"/>
                              </w:rPr>
                              <w:t xml:space="preserve">including tunneled and non-tunneled catheters, PICC and port-a-cath.  </w:t>
                            </w:r>
                          </w:p>
                          <w:p w:rsidR="005B7439" w:rsidRPr="000E343C" w:rsidRDefault="005B7439" w:rsidP="00F46B79">
                            <w:pPr>
                              <w:jc w:val="center"/>
                              <w:rPr>
                                <w:rFonts w:ascii="Arial" w:hAnsi="Arial" w:cs="Arial"/>
                                <w:b/>
                                <w:color w:val="002060"/>
                                <w:sz w:val="18"/>
                                <w:shd w:val="clear" w:color="auto" w:fill="FFFFFF"/>
                              </w:rPr>
                            </w:pPr>
                          </w:p>
                          <w:p w:rsidR="006F2CA7" w:rsidRPr="005B7439" w:rsidRDefault="006F2CA7" w:rsidP="00480A6A">
                            <w:pPr>
                              <w:rPr>
                                <w:rFonts w:ascii="Arial" w:hAnsi="Arial" w:cs="Arial"/>
                                <w:color w:val="C00000"/>
                                <w:sz w:val="22"/>
                                <w:szCs w:val="21"/>
                              </w:rPr>
                            </w:pPr>
                            <w:r w:rsidRPr="000E343C">
                              <w:rPr>
                                <w:rFonts w:ascii="Arial" w:hAnsi="Arial" w:cs="Arial"/>
                                <w:b/>
                                <w:color w:val="002060"/>
                                <w:sz w:val="22"/>
                                <w:szCs w:val="21"/>
                              </w:rPr>
                              <w:t>Insertion and Maintenance of Midline Catheter</w:t>
                            </w:r>
                            <w:r w:rsidRPr="000E343C">
                              <w:rPr>
                                <w:rFonts w:ascii="Arial" w:hAnsi="Arial" w:cs="Arial"/>
                                <w:color w:val="002060"/>
                                <w:sz w:val="22"/>
                                <w:szCs w:val="21"/>
                              </w:rPr>
                              <w:t>:</w:t>
                            </w:r>
                            <w:r w:rsidRPr="000E343C">
                              <w:rPr>
                                <w:rFonts w:ascii="Arial" w:hAnsi="Arial" w:cs="Arial"/>
                                <w:color w:val="002060"/>
                                <w:sz w:val="20"/>
                                <w:szCs w:val="21"/>
                              </w:rPr>
                              <w:t xml:space="preserve"> </w:t>
                            </w:r>
                            <w:r w:rsidRPr="000E343C">
                              <w:rPr>
                                <w:rFonts w:ascii="Arial" w:eastAsia="Times New Roman" w:hAnsi="Arial" w:cs="Arial"/>
                                <w:color w:val="002060"/>
                                <w:sz w:val="20"/>
                              </w:rPr>
                              <w:t>8.0 CNE contact hours</w:t>
                            </w:r>
                          </w:p>
                          <w:p w:rsidR="006F2CA7" w:rsidRDefault="006F2CA7" w:rsidP="005B7439">
                            <w:pPr>
                              <w:spacing w:line="300" w:lineRule="atLeast"/>
                              <w:rPr>
                                <w:rFonts w:ascii="Arial" w:hAnsi="Arial" w:cs="Arial"/>
                                <w:color w:val="000000"/>
                                <w:sz w:val="18"/>
                                <w:szCs w:val="18"/>
                              </w:rPr>
                            </w:pPr>
                            <w:r w:rsidRPr="00361B90">
                              <w:rPr>
                                <w:rFonts w:ascii="Arial" w:hAnsi="Arial" w:cs="Arial"/>
                                <w:color w:val="000000"/>
                                <w:sz w:val="18"/>
                                <w:szCs w:val="18"/>
                              </w:rPr>
                              <w:t xml:space="preserve">Midline catheters are 3.1 – 8” long peripheral catheters with dwell time up to 29 days. Midlines may be used </w:t>
                            </w:r>
                            <w:r w:rsidR="005B7439">
                              <w:rPr>
                                <w:rFonts w:ascii="Arial" w:hAnsi="Arial" w:cs="Arial"/>
                                <w:color w:val="000000"/>
                                <w:sz w:val="18"/>
                                <w:szCs w:val="18"/>
                              </w:rPr>
                              <w:t xml:space="preserve">for </w:t>
                            </w:r>
                            <w:r w:rsidRPr="00361B90">
                              <w:rPr>
                                <w:rFonts w:ascii="Arial" w:hAnsi="Arial" w:cs="Arial"/>
                                <w:color w:val="000000"/>
                                <w:sz w:val="18"/>
                                <w:szCs w:val="18"/>
                              </w:rPr>
                              <w:t>infusates</w:t>
                            </w:r>
                            <w:r w:rsidR="005B7439">
                              <w:rPr>
                                <w:rFonts w:ascii="Arial" w:hAnsi="Arial" w:cs="Arial"/>
                                <w:color w:val="000000"/>
                                <w:sz w:val="18"/>
                                <w:szCs w:val="18"/>
                              </w:rPr>
                              <w:t xml:space="preserve"> with pH 5-9 and osmolality below 600. Midlines </w:t>
                            </w:r>
                            <w:r w:rsidRPr="00361B90">
                              <w:rPr>
                                <w:rFonts w:ascii="Arial" w:hAnsi="Arial" w:cs="Arial"/>
                                <w:color w:val="000000"/>
                                <w:sz w:val="18"/>
                                <w:szCs w:val="18"/>
                              </w:rPr>
                              <w:t xml:space="preserve">may decrease the need for CVCs. This program teaches to insert midlines without an ultrasound. </w:t>
                            </w:r>
                          </w:p>
                          <w:p w:rsidR="005B7439" w:rsidRDefault="005B7439" w:rsidP="00F46B79">
                            <w:pPr>
                              <w:jc w:val="center"/>
                              <w:rPr>
                                <w:rFonts w:ascii="Arial" w:hAnsi="Arial" w:cs="Arial"/>
                                <w:color w:val="000000"/>
                                <w:sz w:val="18"/>
                                <w:szCs w:val="18"/>
                              </w:rPr>
                            </w:pPr>
                          </w:p>
                          <w:p w:rsidR="006F2CA7" w:rsidRPr="000E343C" w:rsidRDefault="006F2CA7" w:rsidP="00480A6A">
                            <w:pPr>
                              <w:rPr>
                                <w:rFonts w:ascii="Arial" w:eastAsia="Times New Roman" w:hAnsi="Arial" w:cs="Arial"/>
                                <w:color w:val="002060"/>
                                <w:sz w:val="22"/>
                                <w:u w:val="single"/>
                              </w:rPr>
                            </w:pPr>
                            <w:r w:rsidRPr="000E343C">
                              <w:rPr>
                                <w:rFonts w:ascii="Arial" w:eastAsia="Times New Roman" w:hAnsi="Arial" w:cs="Arial"/>
                                <w:b/>
                                <w:color w:val="002060"/>
                                <w:sz w:val="22"/>
                              </w:rPr>
                              <w:t>Ultrasound PICC Insertion Training Program</w:t>
                            </w:r>
                            <w:r w:rsidR="000E343C" w:rsidRPr="000E343C">
                              <w:rPr>
                                <w:rFonts w:ascii="Arial" w:eastAsia="Times New Roman" w:hAnsi="Arial" w:cs="Arial"/>
                                <w:b/>
                                <w:color w:val="002060"/>
                                <w:sz w:val="22"/>
                              </w:rPr>
                              <w:t>:</w:t>
                            </w:r>
                            <w:r w:rsidRPr="000E343C">
                              <w:rPr>
                                <w:rFonts w:ascii="Arial" w:eastAsia="Times New Roman" w:hAnsi="Arial" w:cs="Arial"/>
                                <w:color w:val="002060"/>
                                <w:sz w:val="22"/>
                              </w:rPr>
                              <w:t xml:space="preserve"> </w:t>
                            </w:r>
                            <w:r w:rsidRPr="000E343C">
                              <w:rPr>
                                <w:rFonts w:ascii="Arial" w:eastAsia="Times New Roman" w:hAnsi="Arial" w:cs="Arial"/>
                                <w:color w:val="002060"/>
                                <w:sz w:val="20"/>
                              </w:rPr>
                              <w:t>12.0 CNE contact hours</w:t>
                            </w:r>
                          </w:p>
                          <w:p w:rsidR="006F2CA7" w:rsidRDefault="006F2CA7" w:rsidP="005B7439">
                            <w:pPr>
                              <w:spacing w:line="300" w:lineRule="atLeast"/>
                              <w:rPr>
                                <w:rFonts w:ascii="Arial" w:hAnsi="Arial" w:cs="Arial"/>
                                <w:sz w:val="18"/>
                                <w:shd w:val="clear" w:color="auto" w:fill="FFFFFF"/>
                              </w:rPr>
                            </w:pPr>
                            <w:r>
                              <w:rPr>
                                <w:rFonts w:ascii="Arial" w:eastAsia="Times New Roman" w:hAnsi="Arial" w:cs="Arial"/>
                                <w:sz w:val="18"/>
                              </w:rPr>
                              <w:t xml:space="preserve">Attending this </w:t>
                            </w:r>
                            <w:r w:rsidRPr="006807C9">
                              <w:rPr>
                                <w:rFonts w:ascii="Arial" w:eastAsia="Times New Roman" w:hAnsi="Arial" w:cs="Arial"/>
                                <w:sz w:val="18"/>
                              </w:rPr>
                              <w:t>2-day training program</w:t>
                            </w:r>
                            <w:r>
                              <w:rPr>
                                <w:rFonts w:ascii="Arial" w:eastAsia="Times New Roman" w:hAnsi="Arial" w:cs="Arial"/>
                                <w:sz w:val="18"/>
                              </w:rPr>
                              <w:t xml:space="preserve"> with didactic, practice and testing </w:t>
                            </w:r>
                            <w:r w:rsidRPr="006807C9">
                              <w:rPr>
                                <w:rFonts w:ascii="Arial" w:eastAsia="Times New Roman" w:hAnsi="Arial" w:cs="Arial"/>
                                <w:sz w:val="18"/>
                              </w:rPr>
                              <w:t xml:space="preserve">qualify clinicians </w:t>
                            </w:r>
                            <w:r>
                              <w:rPr>
                                <w:rFonts w:ascii="Arial" w:eastAsia="Times New Roman" w:hAnsi="Arial" w:cs="Arial"/>
                                <w:sz w:val="18"/>
                              </w:rPr>
                              <w:t xml:space="preserve">for supervised PICC insertions </w:t>
                            </w:r>
                            <w:r w:rsidRPr="006807C9">
                              <w:rPr>
                                <w:rFonts w:ascii="Arial" w:hAnsi="Arial" w:cs="Arial"/>
                                <w:sz w:val="18"/>
                                <w:shd w:val="clear" w:color="auto" w:fill="FFFFFF"/>
                              </w:rPr>
                              <w:t xml:space="preserve">in a clinical setting according to the institution’s policies and procedures. On-site precepting and skill validations are available. </w:t>
                            </w:r>
                          </w:p>
                          <w:p w:rsidR="005B7439" w:rsidRDefault="005B7439" w:rsidP="00F46B79">
                            <w:pPr>
                              <w:jc w:val="center"/>
                              <w:rPr>
                                <w:rFonts w:ascii="Arial" w:hAnsi="Arial" w:cs="Arial"/>
                                <w:sz w:val="18"/>
                                <w:shd w:val="clear" w:color="auto" w:fill="FFFFFF"/>
                              </w:rPr>
                            </w:pPr>
                          </w:p>
                          <w:p w:rsidR="006F2CA7" w:rsidRPr="000E343C" w:rsidRDefault="006F2CA7" w:rsidP="00480A6A">
                            <w:pPr>
                              <w:rPr>
                                <w:rFonts w:ascii="Arial" w:eastAsia="Times New Roman" w:hAnsi="Arial" w:cs="Arial"/>
                                <w:color w:val="002060"/>
                                <w:sz w:val="20"/>
                              </w:rPr>
                            </w:pPr>
                            <w:r w:rsidRPr="000E343C">
                              <w:rPr>
                                <w:rFonts w:ascii="Arial" w:eastAsia="Times New Roman" w:hAnsi="Arial" w:cs="Arial"/>
                                <w:b/>
                                <w:color w:val="002060"/>
                                <w:sz w:val="22"/>
                              </w:rPr>
                              <w:t>Home Infusion Therapy Certificate Program</w:t>
                            </w:r>
                            <w:r w:rsidR="000E343C" w:rsidRPr="000E343C">
                              <w:rPr>
                                <w:rFonts w:ascii="Arial" w:eastAsia="Times New Roman" w:hAnsi="Arial" w:cs="Arial"/>
                                <w:b/>
                                <w:color w:val="002060"/>
                                <w:sz w:val="22"/>
                              </w:rPr>
                              <w:t>:</w:t>
                            </w:r>
                            <w:r w:rsidR="00480A6A" w:rsidRPr="000E343C">
                              <w:rPr>
                                <w:rFonts w:ascii="Arial" w:eastAsia="Times New Roman" w:hAnsi="Arial" w:cs="Arial"/>
                                <w:color w:val="002060"/>
                                <w:sz w:val="22"/>
                              </w:rPr>
                              <w:t xml:space="preserve"> </w:t>
                            </w:r>
                            <w:r w:rsidR="00480A6A" w:rsidRPr="000E343C">
                              <w:rPr>
                                <w:rFonts w:ascii="Arial" w:eastAsia="Times New Roman" w:hAnsi="Arial" w:cs="Arial"/>
                                <w:color w:val="002060"/>
                                <w:sz w:val="20"/>
                              </w:rPr>
                              <w:t>12.0 CNE Contact hours</w:t>
                            </w:r>
                          </w:p>
                          <w:p w:rsidR="006F2CA7" w:rsidRDefault="006F2CA7" w:rsidP="005B7439">
                            <w:pPr>
                              <w:spacing w:line="300" w:lineRule="atLeast"/>
                              <w:rPr>
                                <w:rFonts w:ascii="Arial" w:eastAsia="Times New Roman" w:hAnsi="Arial" w:cs="Arial"/>
                                <w:sz w:val="18"/>
                              </w:rPr>
                            </w:pPr>
                            <w:r w:rsidRPr="006B3F55">
                              <w:rPr>
                                <w:rFonts w:ascii="Arial" w:eastAsia="Times New Roman" w:hAnsi="Arial" w:cs="Arial"/>
                                <w:sz w:val="18"/>
                              </w:rPr>
                              <w:t>It is eminent for home health agencies to accept patients with complex and sophisticated infusion therapies. Clinicians require broad and comprehensive knowledge in administration and teaching of infusion therapies, insertion and maintenance of vascular access devices. This distinctive 12 hour program with didactic and hands-on training includes management of patients with infusion therapies at home, central venous catheter Care, complication management and IV skills enhancement.</w:t>
                            </w:r>
                          </w:p>
                          <w:p w:rsidR="006F2CA7" w:rsidRDefault="006F2CA7" w:rsidP="00480A6A">
                            <w:pPr>
                              <w:rPr>
                                <w:rFonts w:ascii="Arial" w:hAnsi="Arial" w:cs="Arial"/>
                                <w:sz w:val="18"/>
                                <w:shd w:val="clear" w:color="auto" w:fill="FFFFFF"/>
                              </w:rPr>
                            </w:pPr>
                          </w:p>
                          <w:p w:rsidR="006F2CA7" w:rsidRDefault="006F2CA7" w:rsidP="00480A6A">
                            <w:pPr>
                              <w:rPr>
                                <w:rFonts w:ascii="Arial" w:hAnsi="Arial" w:cs="Arial"/>
                                <w:sz w:val="18"/>
                                <w:shd w:val="clear" w:color="auto" w:fill="FFFFFF"/>
                              </w:rPr>
                            </w:pPr>
                          </w:p>
                          <w:p w:rsidR="006F2CA7" w:rsidRDefault="006F2CA7" w:rsidP="00480A6A">
                            <w:pPr>
                              <w:rPr>
                                <w:rFonts w:ascii="Arial" w:hAnsi="Arial" w:cs="Arial"/>
                                <w:sz w:val="18"/>
                                <w:shd w:val="clear" w:color="auto" w:fill="FFFFFF"/>
                              </w:rPr>
                            </w:pPr>
                          </w:p>
                          <w:p w:rsidR="006F2CA7" w:rsidRPr="00361B90" w:rsidRDefault="006F2CA7" w:rsidP="00480A6A">
                            <w:pPr>
                              <w:rPr>
                                <w:rFonts w:ascii="Arial" w:hAnsi="Arial" w:cs="Arial"/>
                                <w:color w:val="000000"/>
                                <w:sz w:val="18"/>
                                <w:szCs w:val="18"/>
                              </w:rPr>
                            </w:pPr>
                          </w:p>
                          <w:p w:rsidR="006F2CA7" w:rsidRDefault="006F2CA7" w:rsidP="00480A6A">
                            <w:pPr>
                              <w:pStyle w:val="Address2"/>
                              <w:shd w:val="clear" w:color="auto" w:fill="FFFFFF" w:themeFill="background1"/>
                              <w:jc w:val="lef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43.6pt;margin-top:106.1pt;width:533.7pt;height:656.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" filled="f" stroked="f" strokeweight="0">
                <v:textbox inset="0,0,0,0">
                  <w:txbxContent>
                    <w:p w:rsidR="00480A6A" w:rsidRDefault="00B45497" w:rsidP="00480A6A">
                      <w:pPr>
                        <w:ind w:left="288" w:right="144"/>
                        <w:jc w:val="center"/>
                        <w:rPr>
                          <w:rFonts w:ascii="Arial" w:eastAsia="Times New Roman" w:hAnsi="Arial" w:cs="Arial"/>
                          <w:color w:val="C00000"/>
                          <w:szCs w:val="22"/>
                        </w:rPr>
                      </w:pPr>
                      <w:r w:rsidRPr="00F06F8B">
                        <w:rPr>
                          <w:rFonts w:ascii="Arial" w:eastAsia="Times New Roman" w:hAnsi="Arial" w:cs="Arial"/>
                          <w:color w:val="C00000"/>
                          <w:szCs w:val="22"/>
                        </w:rPr>
                        <w:t>About I</w:t>
                      </w:r>
                      <w:r w:rsidR="00E448ED" w:rsidRPr="00F06F8B">
                        <w:rPr>
                          <w:rFonts w:ascii="Arial" w:eastAsia="Times New Roman" w:hAnsi="Arial" w:cs="Arial"/>
                          <w:color w:val="C00000"/>
                          <w:szCs w:val="22"/>
                        </w:rPr>
                        <w:t>nfusion Therapy In</w:t>
                      </w:r>
                      <w:r w:rsidR="00BD69B7" w:rsidRPr="00F06F8B">
                        <w:rPr>
                          <w:rFonts w:ascii="Arial" w:eastAsia="Times New Roman" w:hAnsi="Arial" w:cs="Arial"/>
                          <w:color w:val="C00000"/>
                          <w:szCs w:val="22"/>
                        </w:rPr>
                        <w:t>stitute (ITI)</w:t>
                      </w:r>
                      <w:bookmarkStart w:id="1" w:name="_GoBack"/>
                      <w:bookmarkEnd w:id="1"/>
                    </w:p>
                    <w:p w:rsidR="00AB67C2" w:rsidRPr="00F46B79" w:rsidRDefault="00E46F38" w:rsidP="00F46B79">
                      <w:pPr>
                        <w:spacing w:line="300" w:lineRule="atLeast"/>
                        <w:ind w:right="144"/>
                        <w:rPr>
                          <w:rFonts w:ascii="Arial" w:eastAsia="Times New Roman" w:hAnsi="Arial" w:cs="Arial"/>
                          <w:color w:val="333333"/>
                          <w:sz w:val="20"/>
                          <w:szCs w:val="22"/>
                        </w:rPr>
                      </w:pPr>
                      <w:r w:rsidRPr="00F46B79">
                        <w:rPr>
                          <w:rFonts w:ascii="Arial" w:eastAsia="Times New Roman" w:hAnsi="Arial" w:cs="Arial"/>
                          <w:sz w:val="20"/>
                          <w:szCs w:val="22"/>
                        </w:rPr>
                        <w:t>I</w:t>
                      </w:r>
                      <w:r w:rsidR="00E448ED" w:rsidRPr="00F46B79">
                        <w:rPr>
                          <w:rFonts w:ascii="Arial" w:eastAsia="Times New Roman" w:hAnsi="Arial" w:cs="Arial"/>
                          <w:sz w:val="20"/>
                          <w:szCs w:val="22"/>
                        </w:rPr>
                        <w:t xml:space="preserve">TI is </w:t>
                      </w:r>
                      <w:r w:rsidR="009D5243" w:rsidRPr="00F46B79">
                        <w:rPr>
                          <w:rFonts w:ascii="Arial" w:eastAsia="Times New Roman" w:hAnsi="Arial" w:cs="Arial"/>
                          <w:sz w:val="20"/>
                          <w:szCs w:val="22"/>
                        </w:rPr>
                        <w:t>a</w:t>
                      </w:r>
                      <w:r w:rsidR="00F06F8B" w:rsidRPr="00F46B79">
                        <w:rPr>
                          <w:rFonts w:ascii="Arial" w:eastAsia="Times New Roman" w:hAnsi="Arial" w:cs="Arial"/>
                          <w:sz w:val="20"/>
                          <w:szCs w:val="22"/>
                        </w:rPr>
                        <w:t xml:space="preserve">n </w:t>
                      </w:r>
                      <w:r w:rsidR="009D5243" w:rsidRPr="00F46B79">
                        <w:rPr>
                          <w:rFonts w:ascii="Arial" w:eastAsia="Times New Roman" w:hAnsi="Arial" w:cs="Arial"/>
                          <w:sz w:val="20"/>
                          <w:szCs w:val="22"/>
                        </w:rPr>
                        <w:t xml:space="preserve">education company </w:t>
                      </w:r>
                      <w:r w:rsidR="00E448ED" w:rsidRPr="00F46B79">
                        <w:rPr>
                          <w:rFonts w:ascii="Arial" w:eastAsia="Times New Roman" w:hAnsi="Arial" w:cs="Arial"/>
                          <w:sz w:val="20"/>
                          <w:szCs w:val="22"/>
                        </w:rPr>
                        <w:t>licensed by the Illinois Department of Professional Regulations</w:t>
                      </w:r>
                      <w:r w:rsidR="006B5EBE" w:rsidRPr="00F46B79">
                        <w:rPr>
                          <w:rFonts w:ascii="Arial" w:eastAsia="Times New Roman" w:hAnsi="Arial" w:cs="Arial"/>
                          <w:sz w:val="20"/>
                          <w:szCs w:val="22"/>
                        </w:rPr>
                        <w:t xml:space="preserve"> (</w:t>
                      </w:r>
                      <w:r w:rsidR="00D34BD9" w:rsidRPr="00F46B79">
                        <w:rPr>
                          <w:rFonts w:ascii="Arial" w:hAnsi="Arial" w:cs="Arial"/>
                          <w:sz w:val="20"/>
                          <w:szCs w:val="22"/>
                        </w:rPr>
                        <w:t>License No. 236.000070</w:t>
                      </w:r>
                      <w:r w:rsidR="006B5EBE" w:rsidRPr="00F46B79">
                        <w:rPr>
                          <w:rFonts w:ascii="Arial" w:hAnsi="Arial" w:cs="Arial"/>
                          <w:sz w:val="20"/>
                          <w:szCs w:val="22"/>
                        </w:rPr>
                        <w:t xml:space="preserve">) </w:t>
                      </w:r>
                      <w:r w:rsidR="00D34BD9" w:rsidRPr="00F46B79">
                        <w:rPr>
                          <w:rFonts w:ascii="Arial" w:eastAsia="Times New Roman" w:hAnsi="Arial" w:cs="Arial"/>
                          <w:sz w:val="20"/>
                          <w:szCs w:val="22"/>
                        </w:rPr>
                        <w:t>and the</w:t>
                      </w:r>
                      <w:r w:rsidR="00E448ED" w:rsidRPr="00F46B79">
                        <w:rPr>
                          <w:rFonts w:ascii="Arial" w:eastAsia="Times New Roman" w:hAnsi="Arial" w:cs="Arial"/>
                          <w:sz w:val="20"/>
                          <w:szCs w:val="22"/>
                        </w:rPr>
                        <w:t xml:space="preserve"> California Board of Registered Nursing. </w:t>
                      </w:r>
                      <w:r w:rsidR="006B5EBE" w:rsidRPr="00F46B79">
                        <w:rPr>
                          <w:rFonts w:ascii="Arial" w:eastAsia="Times New Roman" w:hAnsi="Arial" w:cs="Arial"/>
                          <w:sz w:val="20"/>
                          <w:szCs w:val="22"/>
                        </w:rPr>
                        <w:t>(</w:t>
                      </w:r>
                      <w:r w:rsidR="00D34BD9" w:rsidRPr="00F46B79">
                        <w:rPr>
                          <w:rFonts w:ascii="Arial" w:hAnsi="Arial" w:cs="Arial"/>
                          <w:sz w:val="20"/>
                          <w:szCs w:val="22"/>
                        </w:rPr>
                        <w:t>CEP16135</w:t>
                      </w:r>
                      <w:r w:rsidR="00F46B79">
                        <w:rPr>
                          <w:rFonts w:ascii="Arial" w:hAnsi="Arial" w:cs="Arial"/>
                          <w:sz w:val="20"/>
                          <w:szCs w:val="22"/>
                        </w:rPr>
                        <w:t>)</w:t>
                      </w:r>
                      <w:r w:rsidR="00F06F8B" w:rsidRPr="00F46B79">
                        <w:rPr>
                          <w:rFonts w:ascii="Arial" w:hAnsi="Arial" w:cs="Arial"/>
                          <w:sz w:val="20"/>
                          <w:szCs w:val="22"/>
                        </w:rPr>
                        <w:t>.</w:t>
                      </w:r>
                      <w:r w:rsidR="00480A6A" w:rsidRPr="00F46B79">
                        <w:rPr>
                          <w:rFonts w:ascii="Arial" w:hAnsi="Arial" w:cs="Arial"/>
                          <w:sz w:val="20"/>
                          <w:szCs w:val="22"/>
                        </w:rPr>
                        <w:t xml:space="preserve"> </w:t>
                      </w:r>
                      <w:r w:rsidR="00AB67C2" w:rsidRPr="00F46B79">
                        <w:rPr>
                          <w:rFonts w:ascii="Arial" w:eastAsia="Times New Roman" w:hAnsi="Arial" w:cs="Arial"/>
                          <w:color w:val="333333"/>
                          <w:sz w:val="20"/>
                          <w:szCs w:val="22"/>
                        </w:rPr>
                        <w:t xml:space="preserve">Continuing education programs are developed according to </w:t>
                      </w:r>
                      <w:r w:rsidR="00AB67C2" w:rsidRPr="00F46B79">
                        <w:rPr>
                          <w:rFonts w:ascii="Arial" w:eastAsia="Times New Roman" w:hAnsi="Arial" w:cs="Arial"/>
                          <w:color w:val="333333"/>
                          <w:sz w:val="20"/>
                          <w:szCs w:val="22"/>
                        </w:rPr>
                        <w:t xml:space="preserve">the </w:t>
                      </w:r>
                      <w:r w:rsidR="00AB67C2" w:rsidRPr="00F46B79">
                        <w:rPr>
                          <w:rFonts w:ascii="Arial" w:eastAsia="Times New Roman" w:hAnsi="Arial" w:cs="Arial"/>
                          <w:color w:val="333333"/>
                          <w:sz w:val="20"/>
                          <w:szCs w:val="22"/>
                        </w:rPr>
                        <w:t>Infusion Nurses Society (INS</w:t>
                      </w:r>
                      <w:r w:rsidR="00C84BDA" w:rsidRPr="00F46B79">
                        <w:rPr>
                          <w:rFonts w:ascii="Arial" w:eastAsia="Times New Roman" w:hAnsi="Arial" w:cs="Arial"/>
                          <w:color w:val="333333"/>
                          <w:sz w:val="20"/>
                          <w:szCs w:val="22"/>
                        </w:rPr>
                        <w:t>) standards</w:t>
                      </w:r>
                      <w:r w:rsidR="00480A6A" w:rsidRPr="00F46B79">
                        <w:rPr>
                          <w:rFonts w:ascii="Arial" w:eastAsia="Times New Roman" w:hAnsi="Arial" w:cs="Arial"/>
                          <w:color w:val="333333"/>
                          <w:sz w:val="20"/>
                          <w:szCs w:val="22"/>
                        </w:rPr>
                        <w:t xml:space="preserve"> </w:t>
                      </w:r>
                      <w:r w:rsidR="00C84BDA" w:rsidRPr="00F46B79">
                        <w:rPr>
                          <w:rFonts w:ascii="Arial" w:eastAsia="Times New Roman" w:hAnsi="Arial" w:cs="Arial"/>
                          <w:color w:val="333333"/>
                          <w:sz w:val="20"/>
                          <w:szCs w:val="22"/>
                        </w:rPr>
                        <w:t xml:space="preserve">of practice and </w:t>
                      </w:r>
                      <w:r w:rsidR="00F46B79">
                        <w:rPr>
                          <w:rFonts w:ascii="Arial" w:eastAsia="Times New Roman" w:hAnsi="Arial" w:cs="Arial"/>
                          <w:color w:val="333333"/>
                          <w:sz w:val="20"/>
                          <w:szCs w:val="22"/>
                        </w:rPr>
                        <w:t xml:space="preserve">the </w:t>
                      </w:r>
                      <w:r w:rsidR="00C84BDA" w:rsidRPr="00F46B79">
                        <w:rPr>
                          <w:rFonts w:ascii="Arial" w:eastAsia="Times New Roman" w:hAnsi="Arial" w:cs="Arial"/>
                          <w:color w:val="333333"/>
                          <w:sz w:val="20"/>
                          <w:szCs w:val="22"/>
                        </w:rPr>
                        <w:t xml:space="preserve">CDC </w:t>
                      </w:r>
                      <w:r w:rsidR="00AB67C2" w:rsidRPr="00F46B79">
                        <w:rPr>
                          <w:rFonts w:ascii="Arial" w:eastAsia="Times New Roman" w:hAnsi="Arial" w:cs="Arial"/>
                          <w:color w:val="333333"/>
                          <w:sz w:val="20"/>
                          <w:szCs w:val="22"/>
                        </w:rPr>
                        <w:t>guidelines for Catheter Related Blood Stream Infection Prevention</w:t>
                      </w:r>
                      <w:r w:rsidR="0091719D" w:rsidRPr="00F46B79">
                        <w:rPr>
                          <w:rFonts w:ascii="Arial" w:eastAsia="Times New Roman" w:hAnsi="Arial" w:cs="Arial"/>
                          <w:color w:val="333333"/>
                          <w:sz w:val="20"/>
                          <w:szCs w:val="22"/>
                        </w:rPr>
                        <w:t>. C</w:t>
                      </w:r>
                      <w:r w:rsidR="00C84BDA" w:rsidRPr="00F46B79">
                        <w:rPr>
                          <w:rFonts w:ascii="Arial" w:eastAsia="Times New Roman" w:hAnsi="Arial" w:cs="Arial"/>
                          <w:color w:val="333333"/>
                          <w:sz w:val="20"/>
                          <w:szCs w:val="22"/>
                        </w:rPr>
                        <w:t xml:space="preserve">E contact hours are counted towards the RN and LPN licensed renewals. </w:t>
                      </w:r>
                    </w:p>
                    <w:p w:rsidR="00F06F8B" w:rsidRPr="00F46B79" w:rsidRDefault="0091719D" w:rsidP="00F46B79">
                      <w:pPr>
                        <w:spacing w:line="300" w:lineRule="atLeast"/>
                        <w:rPr>
                          <w:rFonts w:ascii="Arial" w:hAnsi="Arial" w:cs="Arial"/>
                          <w:sz w:val="20"/>
                          <w:szCs w:val="22"/>
                        </w:rPr>
                      </w:pPr>
                      <w:r w:rsidRPr="00F46B79">
                        <w:rPr>
                          <w:rFonts w:ascii="Arial" w:hAnsi="Arial" w:cs="Arial"/>
                          <w:sz w:val="20"/>
                          <w:szCs w:val="22"/>
                        </w:rPr>
                        <w:t xml:space="preserve">ITI </w:t>
                      </w:r>
                      <w:r w:rsidR="00C84BDA" w:rsidRPr="00F46B79">
                        <w:rPr>
                          <w:rFonts w:ascii="Arial" w:hAnsi="Arial" w:cs="Arial"/>
                          <w:sz w:val="20"/>
                          <w:szCs w:val="22"/>
                        </w:rPr>
                        <w:t xml:space="preserve">is </w:t>
                      </w:r>
                      <w:r w:rsidR="00F06F8B" w:rsidRPr="00F46B79">
                        <w:rPr>
                          <w:rFonts w:ascii="Arial" w:hAnsi="Arial" w:cs="Arial"/>
                          <w:sz w:val="20"/>
                          <w:szCs w:val="22"/>
                        </w:rPr>
                        <w:t xml:space="preserve">guided by the </w:t>
                      </w:r>
                      <w:r w:rsidR="00F06F8B" w:rsidRPr="00F46B79">
                        <w:rPr>
                          <w:rFonts w:ascii="Arial" w:hAnsi="Arial" w:cs="Arial"/>
                          <w:sz w:val="20"/>
                          <w:szCs w:val="22"/>
                          <w:shd w:val="clear" w:color="auto" w:fill="FFFFFF"/>
                        </w:rPr>
                        <w:t>overriding principle of</w:t>
                      </w:r>
                      <w:r w:rsidR="00F06F8B" w:rsidRPr="00F46B79">
                        <w:rPr>
                          <w:rFonts w:ascii="Arial" w:hAnsi="Arial" w:cs="Arial"/>
                          <w:sz w:val="20"/>
                          <w:szCs w:val="22"/>
                          <w:shd w:val="clear" w:color="auto" w:fill="FFFFFF"/>
                        </w:rPr>
                        <w:t xml:space="preserve"> promot</w:t>
                      </w:r>
                      <w:r w:rsidR="00F06F8B" w:rsidRPr="00F46B79">
                        <w:rPr>
                          <w:rFonts w:ascii="Arial" w:hAnsi="Arial" w:cs="Arial"/>
                          <w:sz w:val="20"/>
                          <w:szCs w:val="22"/>
                          <w:shd w:val="clear" w:color="auto" w:fill="FFFFFF"/>
                        </w:rPr>
                        <w:t>ing the</w:t>
                      </w:r>
                      <w:r w:rsidR="00F06F8B" w:rsidRPr="00F46B79">
                        <w:rPr>
                          <w:rFonts w:ascii="Arial" w:hAnsi="Arial" w:cs="Arial"/>
                          <w:sz w:val="20"/>
                          <w:szCs w:val="22"/>
                          <w:shd w:val="clear" w:color="auto" w:fill="FFFFFF"/>
                        </w:rPr>
                        <w:t xml:space="preserve"> best evidence based infusion nursing practice and positive outcomes through education, hands-on training, research and collaboration.</w:t>
                      </w:r>
                      <w:r w:rsidR="00F06F8B" w:rsidRPr="00F46B79">
                        <w:rPr>
                          <w:rFonts w:ascii="Arial" w:hAnsi="Arial" w:cs="Arial"/>
                          <w:sz w:val="20"/>
                          <w:szCs w:val="22"/>
                          <w:shd w:val="clear" w:color="auto" w:fill="FFFFFF"/>
                        </w:rPr>
                        <w:t xml:space="preserve"> </w:t>
                      </w:r>
                      <w:r w:rsidRPr="00F46B79">
                        <w:rPr>
                          <w:rFonts w:ascii="Arial" w:hAnsi="Arial" w:cs="Arial"/>
                          <w:sz w:val="20"/>
                          <w:szCs w:val="22"/>
                        </w:rPr>
                        <w:t xml:space="preserve">ITI focuses exclusively on vascular access and intravenous therapy training, consultation and on-site precepting. </w:t>
                      </w:r>
                      <w:r w:rsidR="00F06F8B" w:rsidRPr="00F46B79">
                        <w:rPr>
                          <w:rFonts w:ascii="Arial" w:hAnsi="Arial" w:cs="Arial"/>
                          <w:sz w:val="20"/>
                          <w:szCs w:val="22"/>
                          <w:shd w:val="clear" w:color="auto" w:fill="FFFFFF"/>
                        </w:rPr>
                        <w:t>Since 2003, ITI</w:t>
                      </w:r>
                      <w:r w:rsidR="00AB67C2" w:rsidRPr="00F46B79">
                        <w:rPr>
                          <w:rFonts w:ascii="Arial" w:hAnsi="Arial" w:cs="Arial"/>
                          <w:sz w:val="20"/>
                          <w:szCs w:val="22"/>
                          <w:shd w:val="clear" w:color="auto" w:fill="FFFFFF"/>
                        </w:rPr>
                        <w:t xml:space="preserve"> </w:t>
                      </w:r>
                      <w:r w:rsidR="0036011C" w:rsidRPr="00F46B79">
                        <w:rPr>
                          <w:rFonts w:ascii="Arial" w:hAnsi="Arial" w:cs="Arial"/>
                          <w:sz w:val="20"/>
                          <w:szCs w:val="22"/>
                          <w:shd w:val="clear" w:color="auto" w:fill="FFFFFF"/>
                        </w:rPr>
                        <w:t xml:space="preserve">has </w:t>
                      </w:r>
                      <w:r w:rsidR="00F06F8B" w:rsidRPr="00F46B79">
                        <w:rPr>
                          <w:rFonts w:ascii="Arial" w:hAnsi="Arial" w:cs="Arial"/>
                          <w:sz w:val="20"/>
                          <w:szCs w:val="22"/>
                          <w:shd w:val="clear" w:color="auto" w:fill="FFFFFF"/>
                        </w:rPr>
                        <w:t>trained hundreds of healthcare professionals</w:t>
                      </w:r>
                      <w:r w:rsidR="00C84BDA" w:rsidRPr="00F46B79">
                        <w:rPr>
                          <w:rFonts w:ascii="Arial" w:hAnsi="Arial" w:cs="Arial"/>
                          <w:sz w:val="20"/>
                          <w:szCs w:val="22"/>
                          <w:shd w:val="clear" w:color="auto" w:fill="FFFFFF"/>
                        </w:rPr>
                        <w:t xml:space="preserve"> </w:t>
                      </w:r>
                      <w:r w:rsidR="00F46B79">
                        <w:rPr>
                          <w:rFonts w:ascii="Arial" w:hAnsi="Arial" w:cs="Arial"/>
                          <w:sz w:val="20"/>
                          <w:szCs w:val="22"/>
                          <w:shd w:val="clear" w:color="auto" w:fill="FFFFFF"/>
                        </w:rPr>
                        <w:t xml:space="preserve">throughout the country </w:t>
                      </w:r>
                      <w:r w:rsidR="00F06F8B" w:rsidRPr="00F46B79">
                        <w:rPr>
                          <w:rFonts w:ascii="Arial" w:hAnsi="Arial" w:cs="Arial"/>
                          <w:sz w:val="20"/>
                          <w:szCs w:val="22"/>
                          <w:shd w:val="clear" w:color="auto" w:fill="FFFFFF"/>
                        </w:rPr>
                        <w:t xml:space="preserve">in basic </w:t>
                      </w:r>
                      <w:r w:rsidR="00F06F8B" w:rsidRPr="00F46B79">
                        <w:rPr>
                          <w:rFonts w:ascii="Arial" w:hAnsi="Arial" w:cs="Arial"/>
                          <w:sz w:val="20"/>
                          <w:szCs w:val="22"/>
                        </w:rPr>
                        <w:t>and advanced in</w:t>
                      </w:r>
                      <w:r w:rsidR="00AB67C2" w:rsidRPr="00F46B79">
                        <w:rPr>
                          <w:rFonts w:ascii="Arial" w:hAnsi="Arial" w:cs="Arial"/>
                          <w:sz w:val="20"/>
                          <w:szCs w:val="22"/>
                        </w:rPr>
                        <w:t xml:space="preserve">travenous </w:t>
                      </w:r>
                      <w:r w:rsidR="00F06F8B" w:rsidRPr="00F46B79">
                        <w:rPr>
                          <w:rFonts w:ascii="Arial" w:hAnsi="Arial" w:cs="Arial"/>
                          <w:sz w:val="20"/>
                          <w:szCs w:val="22"/>
                        </w:rPr>
                        <w:t>therapy procedures including</w:t>
                      </w:r>
                      <w:r w:rsidR="0036011C" w:rsidRPr="00F46B79">
                        <w:rPr>
                          <w:rFonts w:ascii="Arial" w:hAnsi="Arial" w:cs="Arial"/>
                          <w:sz w:val="20"/>
                          <w:szCs w:val="22"/>
                        </w:rPr>
                        <w:t xml:space="preserve">, basic </w:t>
                      </w:r>
                      <w:r w:rsidR="00F06F8B" w:rsidRPr="00F46B79">
                        <w:rPr>
                          <w:rFonts w:ascii="Arial" w:hAnsi="Arial" w:cs="Arial"/>
                          <w:sz w:val="20"/>
                          <w:szCs w:val="22"/>
                        </w:rPr>
                        <w:t>IV</w:t>
                      </w:r>
                      <w:r w:rsidR="0036011C" w:rsidRPr="00F46B79">
                        <w:rPr>
                          <w:rFonts w:ascii="Arial" w:hAnsi="Arial" w:cs="Arial"/>
                          <w:sz w:val="20"/>
                          <w:szCs w:val="22"/>
                        </w:rPr>
                        <w:t xml:space="preserve"> therapy</w:t>
                      </w:r>
                      <w:r w:rsidR="00F06F8B" w:rsidRPr="00F46B79">
                        <w:rPr>
                          <w:rFonts w:ascii="Arial" w:hAnsi="Arial" w:cs="Arial"/>
                          <w:sz w:val="20"/>
                          <w:szCs w:val="22"/>
                        </w:rPr>
                        <w:t xml:space="preserve">, </w:t>
                      </w:r>
                      <w:r w:rsidR="0036011C" w:rsidRPr="00F46B79">
                        <w:rPr>
                          <w:rFonts w:ascii="Arial" w:hAnsi="Arial" w:cs="Arial"/>
                          <w:sz w:val="20"/>
                          <w:szCs w:val="22"/>
                        </w:rPr>
                        <w:t xml:space="preserve">IV skill enhancement, </w:t>
                      </w:r>
                      <w:r w:rsidR="00F06F8B" w:rsidRPr="00F46B79">
                        <w:rPr>
                          <w:rFonts w:ascii="Arial" w:hAnsi="Arial" w:cs="Arial"/>
                          <w:sz w:val="20"/>
                          <w:szCs w:val="22"/>
                        </w:rPr>
                        <w:t xml:space="preserve">midline and PICC insertions, care and maintenance of Central </w:t>
                      </w:r>
                      <w:r w:rsidR="00AB67C2" w:rsidRPr="00F46B79">
                        <w:rPr>
                          <w:rFonts w:ascii="Arial" w:hAnsi="Arial" w:cs="Arial"/>
                          <w:sz w:val="20"/>
                          <w:szCs w:val="22"/>
                        </w:rPr>
                        <w:t>venous access devices</w:t>
                      </w:r>
                      <w:r w:rsidR="00F06F8B" w:rsidRPr="00F46B79">
                        <w:rPr>
                          <w:rFonts w:ascii="Arial" w:hAnsi="Arial" w:cs="Arial"/>
                          <w:sz w:val="20"/>
                          <w:szCs w:val="22"/>
                        </w:rPr>
                        <w:t xml:space="preserve">. </w:t>
                      </w:r>
                    </w:p>
                    <w:p w:rsidR="00F06F8B" w:rsidRPr="00F46B79" w:rsidRDefault="00AB67C2" w:rsidP="00F46B79">
                      <w:pPr>
                        <w:spacing w:line="300" w:lineRule="atLeast"/>
                        <w:ind w:right="144"/>
                        <w:rPr>
                          <w:rFonts w:ascii="Arial" w:hAnsi="Arial" w:cs="Arial"/>
                          <w:sz w:val="20"/>
                          <w:szCs w:val="22"/>
                        </w:rPr>
                      </w:pPr>
                      <w:r w:rsidRPr="00F46B79">
                        <w:rPr>
                          <w:rFonts w:ascii="Arial" w:hAnsi="Arial" w:cs="Arial"/>
                          <w:color w:val="C00000"/>
                          <w:sz w:val="20"/>
                          <w:szCs w:val="22"/>
                        </w:rPr>
                        <w:t xml:space="preserve">ITI educators </w:t>
                      </w:r>
                      <w:r w:rsidRPr="00F46B79">
                        <w:rPr>
                          <w:rFonts w:ascii="Arial" w:hAnsi="Arial" w:cs="Arial"/>
                          <w:sz w:val="20"/>
                          <w:szCs w:val="22"/>
                        </w:rPr>
                        <w:t xml:space="preserve">are current vascular access nurses with </w:t>
                      </w:r>
                      <w:r w:rsidR="00C84BDA" w:rsidRPr="00F46B79">
                        <w:rPr>
                          <w:rFonts w:ascii="Arial" w:hAnsi="Arial" w:cs="Arial"/>
                          <w:sz w:val="20"/>
                          <w:szCs w:val="22"/>
                        </w:rPr>
                        <w:t>expertise</w:t>
                      </w:r>
                      <w:r w:rsidRPr="00F46B79">
                        <w:rPr>
                          <w:rFonts w:ascii="Arial" w:hAnsi="Arial" w:cs="Arial"/>
                          <w:sz w:val="20"/>
                          <w:szCs w:val="22"/>
                        </w:rPr>
                        <w:t xml:space="preserve"> in the infusion nursing</w:t>
                      </w:r>
                      <w:r w:rsidR="00C84BDA" w:rsidRPr="00F46B79">
                        <w:rPr>
                          <w:rFonts w:ascii="Arial" w:hAnsi="Arial" w:cs="Arial"/>
                          <w:sz w:val="20"/>
                          <w:szCs w:val="22"/>
                        </w:rPr>
                        <w:t xml:space="preserve">, hold CRNI and VA-BC certifications. </w:t>
                      </w:r>
                    </w:p>
                    <w:p w:rsidR="006F2CA7" w:rsidRDefault="000E343C" w:rsidP="00480A6A">
                      <w:pPr>
                        <w:jc w:val="center"/>
                        <w:rPr>
                          <w:rFonts w:ascii="Arial" w:hAnsi="Arial" w:cs="Arial"/>
                          <w:b/>
                          <w:noProof/>
                          <w:color w:val="C00000"/>
                        </w:rPr>
                      </w:pPr>
                      <w:r>
                        <w:rPr>
                          <w:rFonts w:ascii="Arial" w:hAnsi="Arial" w:cs="Arial"/>
                          <w:b/>
                          <w:noProof/>
                          <w:color w:val="C00000"/>
                        </w:rPr>
                        <w:t>Training Program</w:t>
                      </w:r>
                      <w:r w:rsidR="006F2CA7" w:rsidRPr="00F46B79">
                        <w:rPr>
                          <w:rFonts w:ascii="Arial" w:hAnsi="Arial" w:cs="Arial"/>
                          <w:b/>
                          <w:noProof/>
                          <w:color w:val="C00000"/>
                        </w:rPr>
                        <w:t xml:space="preserve"> Spotlight</w:t>
                      </w:r>
                      <w:r>
                        <w:rPr>
                          <w:rFonts w:ascii="Arial" w:hAnsi="Arial" w:cs="Arial"/>
                          <w:b/>
                          <w:noProof/>
                          <w:color w:val="C00000"/>
                        </w:rPr>
                        <w:t>s</w:t>
                      </w:r>
                    </w:p>
                    <w:p w:rsidR="00F46B79" w:rsidRPr="00F46B79" w:rsidRDefault="00F46B79" w:rsidP="00480A6A">
                      <w:pPr>
                        <w:jc w:val="center"/>
                        <w:rPr>
                          <w:rFonts w:ascii="Arial" w:hAnsi="Arial" w:cs="Arial"/>
                          <w:noProof/>
                          <w:color w:val="C00000"/>
                          <w:sz w:val="16"/>
                          <w:szCs w:val="16"/>
                        </w:rPr>
                      </w:pPr>
                    </w:p>
                    <w:p w:rsidR="006F2CA7" w:rsidRPr="000E343C" w:rsidRDefault="006F2CA7" w:rsidP="00480A6A">
                      <w:pPr>
                        <w:rPr>
                          <w:rFonts w:ascii="Arial" w:hAnsi="Arial" w:cs="Arial"/>
                          <w:noProof/>
                          <w:color w:val="000060"/>
                          <w:sz w:val="22"/>
                        </w:rPr>
                      </w:pPr>
                      <w:r w:rsidRPr="000E343C">
                        <w:rPr>
                          <w:rFonts w:ascii="Arial" w:hAnsi="Arial" w:cs="Arial"/>
                          <w:b/>
                          <w:noProof/>
                          <w:color w:val="000060"/>
                          <w:sz w:val="22"/>
                        </w:rPr>
                        <w:t xml:space="preserve">Applied IV Therapy and Venipuncture Technique: </w:t>
                      </w:r>
                      <w:r w:rsidRPr="000E343C">
                        <w:rPr>
                          <w:rFonts w:ascii="Arial" w:hAnsi="Arial" w:cs="Arial"/>
                          <w:noProof/>
                          <w:color w:val="000060"/>
                          <w:sz w:val="20"/>
                        </w:rPr>
                        <w:t xml:space="preserve">7.0 CNE contact hours </w:t>
                      </w:r>
                    </w:p>
                    <w:p w:rsidR="005B7439" w:rsidRDefault="006F2CA7" w:rsidP="005B7439">
                      <w:pPr>
                        <w:spacing w:line="300" w:lineRule="atLeast"/>
                        <w:rPr>
                          <w:rFonts w:ascii="Arial" w:eastAsia="Times New Roman" w:hAnsi="Arial" w:cs="Arial"/>
                          <w:color w:val="050505"/>
                          <w:sz w:val="18"/>
                        </w:rPr>
                      </w:pPr>
                      <w:r w:rsidRPr="005B7439">
                        <w:rPr>
                          <w:rFonts w:ascii="Arial" w:eastAsia="Times New Roman" w:hAnsi="Arial" w:cs="Arial"/>
                          <w:color w:val="050505"/>
                          <w:sz w:val="18"/>
                        </w:rPr>
                        <w:t>This basic program focuses on fundamentals of IV Therapy and hands-on training to palpate and locate deep veins, and successfully insert peripheral IV catheters</w:t>
                      </w:r>
                      <w:r w:rsidR="00F46B79">
                        <w:rPr>
                          <w:rFonts w:ascii="Arial" w:eastAsia="Times New Roman" w:hAnsi="Arial" w:cs="Arial"/>
                          <w:color w:val="050505"/>
                          <w:sz w:val="18"/>
                        </w:rPr>
                        <w:t>. I</w:t>
                      </w:r>
                      <w:r w:rsidRPr="005B7439">
                        <w:rPr>
                          <w:rFonts w:ascii="Arial" w:eastAsia="Times New Roman" w:hAnsi="Arial" w:cs="Arial"/>
                          <w:color w:val="050505"/>
                          <w:sz w:val="18"/>
                        </w:rPr>
                        <w:t>t is prepared for RNs and LPNs who wish to advance</w:t>
                      </w:r>
                      <w:r w:rsidR="00F46B79">
                        <w:rPr>
                          <w:rFonts w:ascii="Arial" w:eastAsia="Times New Roman" w:hAnsi="Arial" w:cs="Arial"/>
                          <w:color w:val="050505"/>
                          <w:sz w:val="18"/>
                        </w:rPr>
                        <w:t xml:space="preserve"> peripheral catheter insertion</w:t>
                      </w:r>
                      <w:r w:rsidRPr="005B7439">
                        <w:rPr>
                          <w:rFonts w:ascii="Arial" w:eastAsia="Times New Roman" w:hAnsi="Arial" w:cs="Arial"/>
                          <w:color w:val="050505"/>
                          <w:sz w:val="18"/>
                        </w:rPr>
                        <w:t xml:space="preserve"> skills </w:t>
                      </w:r>
                      <w:r w:rsidR="00F46B79">
                        <w:rPr>
                          <w:rFonts w:ascii="Arial" w:eastAsia="Times New Roman" w:hAnsi="Arial" w:cs="Arial"/>
                          <w:color w:val="050505"/>
                          <w:sz w:val="18"/>
                        </w:rPr>
                        <w:t>to insert PIV catheter with least attempts.</w:t>
                      </w:r>
                    </w:p>
                    <w:p w:rsidR="006F2CA7" w:rsidRPr="005B7439" w:rsidRDefault="006F2CA7" w:rsidP="00F46B79">
                      <w:pPr>
                        <w:rPr>
                          <w:rFonts w:ascii="Arial" w:eastAsia="Times New Roman" w:hAnsi="Arial" w:cs="Arial"/>
                          <w:color w:val="050505"/>
                          <w:sz w:val="18"/>
                        </w:rPr>
                      </w:pPr>
                      <w:r w:rsidRPr="005B7439">
                        <w:rPr>
                          <w:rFonts w:ascii="Arial" w:eastAsia="Times New Roman" w:hAnsi="Arial" w:cs="Arial"/>
                          <w:color w:val="050505"/>
                          <w:sz w:val="18"/>
                        </w:rPr>
                        <w:t xml:space="preserve"> </w:t>
                      </w:r>
                    </w:p>
                    <w:p w:rsidR="005B7439" w:rsidRPr="000E343C" w:rsidRDefault="005B7439" w:rsidP="005B7439">
                      <w:pPr>
                        <w:spacing w:line="280" w:lineRule="atLeast"/>
                        <w:rPr>
                          <w:rFonts w:ascii="Arial" w:eastAsia="Times New Roman" w:hAnsi="Arial" w:cs="Arial"/>
                          <w:color w:val="002060"/>
                          <w:sz w:val="22"/>
                        </w:rPr>
                      </w:pPr>
                      <w:r w:rsidRPr="000E343C">
                        <w:rPr>
                          <w:rFonts w:ascii="Arial" w:eastAsia="Times New Roman" w:hAnsi="Arial" w:cs="Arial"/>
                          <w:b/>
                          <w:color w:val="002060"/>
                          <w:sz w:val="22"/>
                        </w:rPr>
                        <w:t>30-Hr Intravenous Therapy and Blood Withdrawal Certification Program</w:t>
                      </w:r>
                      <w:r w:rsidRPr="000E343C">
                        <w:rPr>
                          <w:rFonts w:ascii="Arial" w:eastAsia="Times New Roman" w:hAnsi="Arial" w:cs="Arial"/>
                          <w:color w:val="002060"/>
                          <w:sz w:val="22"/>
                        </w:rPr>
                        <w:t xml:space="preserve">: </w:t>
                      </w:r>
                      <w:r w:rsidRPr="000E343C">
                        <w:rPr>
                          <w:rFonts w:ascii="Arial" w:eastAsia="Times New Roman" w:hAnsi="Arial" w:cs="Arial"/>
                          <w:color w:val="002060"/>
                          <w:sz w:val="20"/>
                        </w:rPr>
                        <w:t>30 CNE contact hours</w:t>
                      </w:r>
                    </w:p>
                    <w:p w:rsidR="005B7439" w:rsidRPr="005B7439" w:rsidRDefault="005B7439" w:rsidP="005B7439">
                      <w:pPr>
                        <w:spacing w:line="300" w:lineRule="atLeast"/>
                        <w:rPr>
                          <w:rFonts w:ascii="Arial" w:hAnsi="Arial" w:cs="Arial"/>
                          <w:color w:val="C00000"/>
                          <w:sz w:val="18"/>
                          <w:szCs w:val="18"/>
                        </w:rPr>
                      </w:pPr>
                      <w:r w:rsidRPr="005B7439">
                        <w:rPr>
                          <w:rFonts w:ascii="Arial" w:hAnsi="Arial" w:cs="Arial"/>
                          <w:color w:val="000000"/>
                          <w:sz w:val="18"/>
                          <w:szCs w:val="18"/>
                          <w:shd w:val="clear" w:color="auto" w:fill="FFFFFF"/>
                        </w:rPr>
                        <w:t>Nurse Practice Acts regarding intravenous therapy practitioner qualification </w:t>
                      </w:r>
                      <w:r w:rsidR="00BA4DE6" w:rsidRPr="005B7439">
                        <w:rPr>
                          <w:rFonts w:ascii="Arial" w:hAnsi="Arial" w:cs="Arial"/>
                          <w:color w:val="000000"/>
                          <w:sz w:val="18"/>
                          <w:szCs w:val="18"/>
                          <w:shd w:val="clear" w:color="auto" w:fill="FFFFFF"/>
                        </w:rPr>
                        <w:t>varies</w:t>
                      </w:r>
                      <w:r w:rsidRPr="005B7439">
                        <w:rPr>
                          <w:rFonts w:ascii="Arial" w:hAnsi="Arial" w:cs="Arial"/>
                          <w:color w:val="000000"/>
                          <w:sz w:val="18"/>
                          <w:szCs w:val="18"/>
                          <w:shd w:val="clear" w:color="auto" w:fill="FFFFFF"/>
                        </w:rPr>
                        <w:t xml:space="preserve"> state by state.  </w:t>
                      </w:r>
                      <w:r w:rsidRPr="005B7439">
                        <w:rPr>
                          <w:rFonts w:ascii="Arial" w:hAnsi="Arial" w:cs="Arial"/>
                          <w:color w:val="000000"/>
                          <w:sz w:val="18"/>
                          <w:szCs w:val="18"/>
                        </w:rPr>
                        <w:t xml:space="preserve">Most states including Illinois allow LPNs and LVNs to practice certain IV therapy procedures as delegated by a RN. </w:t>
                      </w:r>
                      <w:r w:rsidRPr="005B7439">
                        <w:rPr>
                          <w:rFonts w:ascii="Arial" w:hAnsi="Arial" w:cs="Arial"/>
                          <w:color w:val="000000"/>
                          <w:sz w:val="18"/>
                          <w:szCs w:val="18"/>
                          <w:shd w:val="clear" w:color="auto" w:fill="FFFFFF"/>
                        </w:rPr>
                        <w:t>Some states have general guidelines while others have special provisions and mandates for documented education and training with precise course outlines and time frames referred as “Intravenous Therapy Certification”.  </w:t>
                      </w:r>
                    </w:p>
                    <w:p w:rsidR="005B7439" w:rsidRDefault="005B7439" w:rsidP="005B7439">
                      <w:pPr>
                        <w:spacing w:line="300" w:lineRule="atLeast"/>
                        <w:rPr>
                          <w:rFonts w:ascii="Arial" w:hAnsi="Arial" w:cs="Arial"/>
                          <w:color w:val="000000"/>
                          <w:sz w:val="18"/>
                          <w:szCs w:val="18"/>
                        </w:rPr>
                      </w:pPr>
                      <w:r w:rsidRPr="005B7439">
                        <w:rPr>
                          <w:rFonts w:ascii="Arial" w:hAnsi="Arial" w:cs="Arial"/>
                          <w:color w:val="000000"/>
                          <w:sz w:val="18"/>
                          <w:szCs w:val="18"/>
                        </w:rPr>
                        <w:t xml:space="preserve">This program is prepared for LPN/LVNs requiring 30 hours or less training to practice intravenous therapy. Additional hours and competency assessment may be obtained at your facility under the supervision of an experienced RN. It is also recommended for new graduates and RNs with little or no experience in IV therapy. </w:t>
                      </w:r>
                    </w:p>
                    <w:p w:rsidR="005B7439" w:rsidRDefault="005B7439" w:rsidP="00F46B79">
                      <w:pPr>
                        <w:jc w:val="center"/>
                        <w:rPr>
                          <w:rFonts w:ascii="Arial" w:eastAsia="Times New Roman" w:hAnsi="Arial" w:cs="Arial"/>
                          <w:color w:val="050505"/>
                          <w:sz w:val="20"/>
                        </w:rPr>
                      </w:pPr>
                    </w:p>
                    <w:p w:rsidR="006F2CA7" w:rsidRPr="009E09AC" w:rsidRDefault="006F2CA7" w:rsidP="00480A6A">
                      <w:pPr>
                        <w:rPr>
                          <w:rFonts w:ascii="Arial" w:eastAsia="Times New Roman" w:hAnsi="Arial" w:cs="Arial"/>
                          <w:color w:val="C00000"/>
                        </w:rPr>
                      </w:pPr>
                      <w:r w:rsidRPr="000E343C">
                        <w:rPr>
                          <w:rFonts w:ascii="Arial" w:eastAsia="Times New Roman" w:hAnsi="Arial" w:cs="Arial"/>
                          <w:b/>
                          <w:color w:val="002060"/>
                          <w:sz w:val="22"/>
                        </w:rPr>
                        <w:t>Advanced Infusion Nursing Certificate Program:</w:t>
                      </w:r>
                      <w:r w:rsidRPr="000E343C">
                        <w:rPr>
                          <w:rFonts w:ascii="Arial" w:eastAsia="Times New Roman" w:hAnsi="Arial" w:cs="Arial"/>
                          <w:color w:val="002060"/>
                          <w:sz w:val="22"/>
                        </w:rPr>
                        <w:t xml:space="preserve"> </w:t>
                      </w:r>
                      <w:r w:rsidRPr="000E343C">
                        <w:rPr>
                          <w:rFonts w:ascii="Arial" w:eastAsia="Times New Roman" w:hAnsi="Arial" w:cs="Arial"/>
                          <w:color w:val="002060"/>
                          <w:sz w:val="20"/>
                        </w:rPr>
                        <w:t>6.0 CNE contact hours</w:t>
                      </w:r>
                    </w:p>
                    <w:p w:rsidR="006F2CA7" w:rsidRDefault="006F2CA7" w:rsidP="005B7439">
                      <w:pPr>
                        <w:spacing w:line="300" w:lineRule="atLeast"/>
                        <w:rPr>
                          <w:rFonts w:ascii="Arial" w:hAnsi="Arial" w:cs="Arial"/>
                          <w:sz w:val="18"/>
                          <w:shd w:val="clear" w:color="auto" w:fill="FFFFFF"/>
                        </w:rPr>
                      </w:pPr>
                      <w:r w:rsidRPr="006807C9">
                        <w:rPr>
                          <w:rFonts w:ascii="Arial" w:eastAsia="Times New Roman" w:hAnsi="Arial" w:cs="Arial"/>
                          <w:sz w:val="18"/>
                        </w:rPr>
                        <w:t xml:space="preserve">Knowledge to care for, prevent and manage central venous </w:t>
                      </w:r>
                      <w:r>
                        <w:rPr>
                          <w:rFonts w:ascii="Arial" w:eastAsia="Times New Roman" w:hAnsi="Arial" w:cs="Arial"/>
                          <w:sz w:val="18"/>
                        </w:rPr>
                        <w:t xml:space="preserve">access device </w:t>
                      </w:r>
                      <w:r w:rsidRPr="006807C9">
                        <w:rPr>
                          <w:rFonts w:ascii="Arial" w:eastAsia="Times New Roman" w:hAnsi="Arial" w:cs="Arial"/>
                          <w:sz w:val="18"/>
                        </w:rPr>
                        <w:t>complications is a core nursing function for RNs. By attending this program, you will learn routine care and complication management of ALL</w:t>
                      </w:r>
                      <w:r w:rsidRPr="006807C9">
                        <w:rPr>
                          <w:rFonts w:ascii="Arial" w:hAnsi="Arial" w:cs="Arial"/>
                          <w:sz w:val="18"/>
                          <w:shd w:val="clear" w:color="auto" w:fill="FFFFFF"/>
                        </w:rPr>
                        <w:t xml:space="preserve"> CVAD/CVC</w:t>
                      </w:r>
                      <w:r>
                        <w:rPr>
                          <w:rFonts w:ascii="Arial" w:hAnsi="Arial" w:cs="Arial"/>
                          <w:sz w:val="18"/>
                          <w:shd w:val="clear" w:color="auto" w:fill="FFFFFF"/>
                        </w:rPr>
                        <w:t xml:space="preserve">s </w:t>
                      </w:r>
                      <w:r w:rsidRPr="006807C9">
                        <w:rPr>
                          <w:rFonts w:ascii="Arial" w:hAnsi="Arial" w:cs="Arial"/>
                          <w:sz w:val="18"/>
                          <w:shd w:val="clear" w:color="auto" w:fill="FFFFFF"/>
                        </w:rPr>
                        <w:t xml:space="preserve">including tunneled and non-tunneled catheters, PICC and port-a-cath.  </w:t>
                      </w:r>
                    </w:p>
                    <w:p w:rsidR="005B7439" w:rsidRPr="000E343C" w:rsidRDefault="005B7439" w:rsidP="00F46B79">
                      <w:pPr>
                        <w:jc w:val="center"/>
                        <w:rPr>
                          <w:rFonts w:ascii="Arial" w:hAnsi="Arial" w:cs="Arial"/>
                          <w:b/>
                          <w:color w:val="002060"/>
                          <w:sz w:val="18"/>
                          <w:shd w:val="clear" w:color="auto" w:fill="FFFFFF"/>
                        </w:rPr>
                      </w:pPr>
                    </w:p>
                    <w:p w:rsidR="006F2CA7" w:rsidRPr="005B7439" w:rsidRDefault="006F2CA7" w:rsidP="00480A6A">
                      <w:pPr>
                        <w:rPr>
                          <w:rFonts w:ascii="Arial" w:hAnsi="Arial" w:cs="Arial"/>
                          <w:color w:val="C00000"/>
                          <w:sz w:val="22"/>
                          <w:szCs w:val="21"/>
                        </w:rPr>
                      </w:pPr>
                      <w:r w:rsidRPr="000E343C">
                        <w:rPr>
                          <w:rFonts w:ascii="Arial" w:hAnsi="Arial" w:cs="Arial"/>
                          <w:b/>
                          <w:color w:val="002060"/>
                          <w:sz w:val="22"/>
                          <w:szCs w:val="21"/>
                        </w:rPr>
                        <w:t>Insertion and Maintenance of Midline Catheter</w:t>
                      </w:r>
                      <w:r w:rsidRPr="000E343C">
                        <w:rPr>
                          <w:rFonts w:ascii="Arial" w:hAnsi="Arial" w:cs="Arial"/>
                          <w:color w:val="002060"/>
                          <w:sz w:val="22"/>
                          <w:szCs w:val="21"/>
                        </w:rPr>
                        <w:t>:</w:t>
                      </w:r>
                      <w:r w:rsidRPr="000E343C">
                        <w:rPr>
                          <w:rFonts w:ascii="Arial" w:hAnsi="Arial" w:cs="Arial"/>
                          <w:color w:val="002060"/>
                          <w:sz w:val="20"/>
                          <w:szCs w:val="21"/>
                        </w:rPr>
                        <w:t xml:space="preserve"> </w:t>
                      </w:r>
                      <w:r w:rsidRPr="000E343C">
                        <w:rPr>
                          <w:rFonts w:ascii="Arial" w:eastAsia="Times New Roman" w:hAnsi="Arial" w:cs="Arial"/>
                          <w:color w:val="002060"/>
                          <w:sz w:val="20"/>
                        </w:rPr>
                        <w:t>8.0 CNE contact hours</w:t>
                      </w:r>
                    </w:p>
                    <w:p w:rsidR="006F2CA7" w:rsidRDefault="006F2CA7" w:rsidP="005B7439">
                      <w:pPr>
                        <w:spacing w:line="300" w:lineRule="atLeast"/>
                        <w:rPr>
                          <w:rFonts w:ascii="Arial" w:hAnsi="Arial" w:cs="Arial"/>
                          <w:color w:val="000000"/>
                          <w:sz w:val="18"/>
                          <w:szCs w:val="18"/>
                        </w:rPr>
                      </w:pPr>
                      <w:r w:rsidRPr="00361B90">
                        <w:rPr>
                          <w:rFonts w:ascii="Arial" w:hAnsi="Arial" w:cs="Arial"/>
                          <w:color w:val="000000"/>
                          <w:sz w:val="18"/>
                          <w:szCs w:val="18"/>
                        </w:rPr>
                        <w:t xml:space="preserve">Midline catheters are 3.1 – 8” long peripheral catheters with dwell time up to 29 days. Midlines may be used </w:t>
                      </w:r>
                      <w:r w:rsidR="005B7439">
                        <w:rPr>
                          <w:rFonts w:ascii="Arial" w:hAnsi="Arial" w:cs="Arial"/>
                          <w:color w:val="000000"/>
                          <w:sz w:val="18"/>
                          <w:szCs w:val="18"/>
                        </w:rPr>
                        <w:t xml:space="preserve">for </w:t>
                      </w:r>
                      <w:r w:rsidRPr="00361B90">
                        <w:rPr>
                          <w:rFonts w:ascii="Arial" w:hAnsi="Arial" w:cs="Arial"/>
                          <w:color w:val="000000"/>
                          <w:sz w:val="18"/>
                          <w:szCs w:val="18"/>
                        </w:rPr>
                        <w:t>infusates</w:t>
                      </w:r>
                      <w:r w:rsidR="005B7439">
                        <w:rPr>
                          <w:rFonts w:ascii="Arial" w:hAnsi="Arial" w:cs="Arial"/>
                          <w:color w:val="000000"/>
                          <w:sz w:val="18"/>
                          <w:szCs w:val="18"/>
                        </w:rPr>
                        <w:t xml:space="preserve"> with pH 5-9 and osmolality below 600. Midlines </w:t>
                      </w:r>
                      <w:r w:rsidRPr="00361B90">
                        <w:rPr>
                          <w:rFonts w:ascii="Arial" w:hAnsi="Arial" w:cs="Arial"/>
                          <w:color w:val="000000"/>
                          <w:sz w:val="18"/>
                          <w:szCs w:val="18"/>
                        </w:rPr>
                        <w:t xml:space="preserve">may decrease the need for CVCs. This program teaches to insert midlines without an ultrasound. </w:t>
                      </w:r>
                    </w:p>
                    <w:p w:rsidR="005B7439" w:rsidRDefault="005B7439" w:rsidP="00F46B79">
                      <w:pPr>
                        <w:jc w:val="center"/>
                        <w:rPr>
                          <w:rFonts w:ascii="Arial" w:hAnsi="Arial" w:cs="Arial"/>
                          <w:color w:val="000000"/>
                          <w:sz w:val="18"/>
                          <w:szCs w:val="18"/>
                        </w:rPr>
                      </w:pPr>
                    </w:p>
                    <w:p w:rsidR="006F2CA7" w:rsidRPr="000E343C" w:rsidRDefault="006F2CA7" w:rsidP="00480A6A">
                      <w:pPr>
                        <w:rPr>
                          <w:rFonts w:ascii="Arial" w:eastAsia="Times New Roman" w:hAnsi="Arial" w:cs="Arial"/>
                          <w:color w:val="002060"/>
                          <w:sz w:val="22"/>
                          <w:u w:val="single"/>
                        </w:rPr>
                      </w:pPr>
                      <w:r w:rsidRPr="000E343C">
                        <w:rPr>
                          <w:rFonts w:ascii="Arial" w:eastAsia="Times New Roman" w:hAnsi="Arial" w:cs="Arial"/>
                          <w:b/>
                          <w:color w:val="002060"/>
                          <w:sz w:val="22"/>
                        </w:rPr>
                        <w:t>Ultrasound PICC Insertion Training Program</w:t>
                      </w:r>
                      <w:r w:rsidR="000E343C" w:rsidRPr="000E343C">
                        <w:rPr>
                          <w:rFonts w:ascii="Arial" w:eastAsia="Times New Roman" w:hAnsi="Arial" w:cs="Arial"/>
                          <w:b/>
                          <w:color w:val="002060"/>
                          <w:sz w:val="22"/>
                        </w:rPr>
                        <w:t>:</w:t>
                      </w:r>
                      <w:r w:rsidRPr="000E343C">
                        <w:rPr>
                          <w:rFonts w:ascii="Arial" w:eastAsia="Times New Roman" w:hAnsi="Arial" w:cs="Arial"/>
                          <w:color w:val="002060"/>
                          <w:sz w:val="22"/>
                        </w:rPr>
                        <w:t xml:space="preserve"> </w:t>
                      </w:r>
                      <w:r w:rsidRPr="000E343C">
                        <w:rPr>
                          <w:rFonts w:ascii="Arial" w:eastAsia="Times New Roman" w:hAnsi="Arial" w:cs="Arial"/>
                          <w:color w:val="002060"/>
                          <w:sz w:val="20"/>
                        </w:rPr>
                        <w:t>12.0 CNE contact hours</w:t>
                      </w:r>
                    </w:p>
                    <w:p w:rsidR="006F2CA7" w:rsidRDefault="006F2CA7" w:rsidP="005B7439">
                      <w:pPr>
                        <w:spacing w:line="300" w:lineRule="atLeast"/>
                        <w:rPr>
                          <w:rFonts w:ascii="Arial" w:hAnsi="Arial" w:cs="Arial"/>
                          <w:sz w:val="18"/>
                          <w:shd w:val="clear" w:color="auto" w:fill="FFFFFF"/>
                        </w:rPr>
                      </w:pPr>
                      <w:r>
                        <w:rPr>
                          <w:rFonts w:ascii="Arial" w:eastAsia="Times New Roman" w:hAnsi="Arial" w:cs="Arial"/>
                          <w:sz w:val="18"/>
                        </w:rPr>
                        <w:t xml:space="preserve">Attending this </w:t>
                      </w:r>
                      <w:r w:rsidRPr="006807C9">
                        <w:rPr>
                          <w:rFonts w:ascii="Arial" w:eastAsia="Times New Roman" w:hAnsi="Arial" w:cs="Arial"/>
                          <w:sz w:val="18"/>
                        </w:rPr>
                        <w:t>2-day training program</w:t>
                      </w:r>
                      <w:r>
                        <w:rPr>
                          <w:rFonts w:ascii="Arial" w:eastAsia="Times New Roman" w:hAnsi="Arial" w:cs="Arial"/>
                          <w:sz w:val="18"/>
                        </w:rPr>
                        <w:t xml:space="preserve"> with didactic, practice and testing </w:t>
                      </w:r>
                      <w:r w:rsidRPr="006807C9">
                        <w:rPr>
                          <w:rFonts w:ascii="Arial" w:eastAsia="Times New Roman" w:hAnsi="Arial" w:cs="Arial"/>
                          <w:sz w:val="18"/>
                        </w:rPr>
                        <w:t xml:space="preserve">qualify clinicians </w:t>
                      </w:r>
                      <w:r>
                        <w:rPr>
                          <w:rFonts w:ascii="Arial" w:eastAsia="Times New Roman" w:hAnsi="Arial" w:cs="Arial"/>
                          <w:sz w:val="18"/>
                        </w:rPr>
                        <w:t xml:space="preserve">for supervised PICC insertions </w:t>
                      </w:r>
                      <w:r w:rsidRPr="006807C9">
                        <w:rPr>
                          <w:rFonts w:ascii="Arial" w:hAnsi="Arial" w:cs="Arial"/>
                          <w:sz w:val="18"/>
                          <w:shd w:val="clear" w:color="auto" w:fill="FFFFFF"/>
                        </w:rPr>
                        <w:t xml:space="preserve">in a clinical setting according to the institution’s policies and procedures. On-site precepting and skill validations are available. </w:t>
                      </w:r>
                    </w:p>
                    <w:p w:rsidR="005B7439" w:rsidRDefault="005B7439" w:rsidP="00F46B79">
                      <w:pPr>
                        <w:jc w:val="center"/>
                        <w:rPr>
                          <w:rFonts w:ascii="Arial" w:hAnsi="Arial" w:cs="Arial"/>
                          <w:sz w:val="18"/>
                          <w:shd w:val="clear" w:color="auto" w:fill="FFFFFF"/>
                        </w:rPr>
                      </w:pPr>
                    </w:p>
                    <w:p w:rsidR="006F2CA7" w:rsidRPr="000E343C" w:rsidRDefault="006F2CA7" w:rsidP="00480A6A">
                      <w:pPr>
                        <w:rPr>
                          <w:rFonts w:ascii="Arial" w:eastAsia="Times New Roman" w:hAnsi="Arial" w:cs="Arial"/>
                          <w:color w:val="002060"/>
                          <w:sz w:val="20"/>
                        </w:rPr>
                      </w:pPr>
                      <w:r w:rsidRPr="000E343C">
                        <w:rPr>
                          <w:rFonts w:ascii="Arial" w:eastAsia="Times New Roman" w:hAnsi="Arial" w:cs="Arial"/>
                          <w:b/>
                          <w:color w:val="002060"/>
                          <w:sz w:val="22"/>
                        </w:rPr>
                        <w:t>Home Infusion Therapy Certificate Program</w:t>
                      </w:r>
                      <w:r w:rsidR="000E343C" w:rsidRPr="000E343C">
                        <w:rPr>
                          <w:rFonts w:ascii="Arial" w:eastAsia="Times New Roman" w:hAnsi="Arial" w:cs="Arial"/>
                          <w:b/>
                          <w:color w:val="002060"/>
                          <w:sz w:val="22"/>
                        </w:rPr>
                        <w:t>:</w:t>
                      </w:r>
                      <w:r w:rsidR="00480A6A" w:rsidRPr="000E343C">
                        <w:rPr>
                          <w:rFonts w:ascii="Arial" w:eastAsia="Times New Roman" w:hAnsi="Arial" w:cs="Arial"/>
                          <w:color w:val="002060"/>
                          <w:sz w:val="22"/>
                        </w:rPr>
                        <w:t xml:space="preserve"> </w:t>
                      </w:r>
                      <w:r w:rsidR="00480A6A" w:rsidRPr="000E343C">
                        <w:rPr>
                          <w:rFonts w:ascii="Arial" w:eastAsia="Times New Roman" w:hAnsi="Arial" w:cs="Arial"/>
                          <w:color w:val="002060"/>
                          <w:sz w:val="20"/>
                        </w:rPr>
                        <w:t>12.0 CNE Contact hours</w:t>
                      </w:r>
                    </w:p>
                    <w:p w:rsidR="006F2CA7" w:rsidRDefault="006F2CA7" w:rsidP="005B7439">
                      <w:pPr>
                        <w:spacing w:line="300" w:lineRule="atLeast"/>
                        <w:rPr>
                          <w:rFonts w:ascii="Arial" w:eastAsia="Times New Roman" w:hAnsi="Arial" w:cs="Arial"/>
                          <w:sz w:val="18"/>
                        </w:rPr>
                      </w:pPr>
                      <w:r w:rsidRPr="006B3F55">
                        <w:rPr>
                          <w:rFonts w:ascii="Arial" w:eastAsia="Times New Roman" w:hAnsi="Arial" w:cs="Arial"/>
                          <w:sz w:val="18"/>
                        </w:rPr>
                        <w:t>It is eminent for home health agencies to accept patients with complex and sophisticated infusion therapies. Clinicians require broad and comprehensive knowledge in administration and teaching of infusion therapies, insertion and maintenance of vascular access devices. This distinctive 12 hour program with didactic and hands-on training includes management of patients with infusion therapies at home, central venous catheter Care, complication management and IV skills enhancement.</w:t>
                      </w:r>
                    </w:p>
                    <w:p w:rsidR="006F2CA7" w:rsidRDefault="006F2CA7" w:rsidP="00480A6A">
                      <w:pPr>
                        <w:rPr>
                          <w:rFonts w:ascii="Arial" w:hAnsi="Arial" w:cs="Arial"/>
                          <w:sz w:val="18"/>
                          <w:shd w:val="clear" w:color="auto" w:fill="FFFFFF"/>
                        </w:rPr>
                      </w:pPr>
                    </w:p>
                    <w:p w:rsidR="006F2CA7" w:rsidRDefault="006F2CA7" w:rsidP="00480A6A">
                      <w:pPr>
                        <w:rPr>
                          <w:rFonts w:ascii="Arial" w:hAnsi="Arial" w:cs="Arial"/>
                          <w:sz w:val="18"/>
                          <w:shd w:val="clear" w:color="auto" w:fill="FFFFFF"/>
                        </w:rPr>
                      </w:pPr>
                    </w:p>
                    <w:p w:rsidR="006F2CA7" w:rsidRDefault="006F2CA7" w:rsidP="00480A6A">
                      <w:pPr>
                        <w:rPr>
                          <w:rFonts w:ascii="Arial" w:hAnsi="Arial" w:cs="Arial"/>
                          <w:sz w:val="18"/>
                          <w:shd w:val="clear" w:color="auto" w:fill="FFFFFF"/>
                        </w:rPr>
                      </w:pPr>
                    </w:p>
                    <w:p w:rsidR="006F2CA7" w:rsidRPr="00361B90" w:rsidRDefault="006F2CA7" w:rsidP="00480A6A">
                      <w:pPr>
                        <w:rPr>
                          <w:rFonts w:ascii="Arial" w:hAnsi="Arial" w:cs="Arial"/>
                          <w:color w:val="000000"/>
                          <w:sz w:val="18"/>
                          <w:szCs w:val="18"/>
                        </w:rPr>
                      </w:pPr>
                    </w:p>
                    <w:p w:rsidR="006F2CA7" w:rsidRDefault="006F2CA7" w:rsidP="00480A6A">
                      <w:pPr>
                        <w:pStyle w:val="Address2"/>
                        <w:shd w:val="clear" w:color="auto" w:fill="FFFFFF" w:themeFill="background1"/>
                        <w:jc w:val="left"/>
                      </w:pPr>
                    </w:p>
                  </w:txbxContent>
                </v:textbox>
                <w10:wrap anchorx="page" anchory="page"/>
              </v:shape>
            </w:pict>
          </mc:Fallback>
        </mc:AlternateContent>
      </w:r>
    </w:p>
    <w:sectPr w:rsidR="00E448ED" w:rsidSect="005B7439">
      <w:pgSz w:w="12240" w:h="15840"/>
      <w:pgMar w:top="864" w:right="720" w:bottom="720" w:left="72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7F61"/>
    <w:multiLevelType w:val="hybridMultilevel"/>
    <w:tmpl w:val="93905F1E"/>
    <w:lvl w:ilvl="0" w:tplc="7C125ECE">
      <w:start w:val="1"/>
      <w:numFmt w:val="bullet"/>
      <w:lvlText w:val=""/>
      <w:lvlJc w:val="left"/>
      <w:pPr>
        <w:ind w:left="600" w:hanging="360"/>
      </w:pPr>
      <w:rPr>
        <w:rFonts w:ascii="Symbol" w:hAnsi="Symbol" w:hint="default"/>
        <w:sz w:val="18"/>
        <w:szCs w:val="2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08861DB"/>
    <w:multiLevelType w:val="hybridMultilevel"/>
    <w:tmpl w:val="B7C0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832CFC"/>
    <w:multiLevelType w:val="hybridMultilevel"/>
    <w:tmpl w:val="F284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C3E9F"/>
    <w:multiLevelType w:val="hybridMultilevel"/>
    <w:tmpl w:val="E59C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5E4189"/>
    <w:multiLevelType w:val="hybridMultilevel"/>
    <w:tmpl w:val="AC8AB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746BD"/>
    <w:multiLevelType w:val="hybridMultilevel"/>
    <w:tmpl w:val="7524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323295"/>
    <w:multiLevelType w:val="hybridMultilevel"/>
    <w:tmpl w:val="6D20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7D1AF5"/>
    <w:multiLevelType w:val="hybridMultilevel"/>
    <w:tmpl w:val="C1BE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D14360"/>
    <w:multiLevelType w:val="hybridMultilevel"/>
    <w:tmpl w:val="D5BA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9C7077"/>
    <w:multiLevelType w:val="hybridMultilevel"/>
    <w:tmpl w:val="C7F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35D08"/>
    <w:multiLevelType w:val="hybridMultilevel"/>
    <w:tmpl w:val="7DBC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8"/>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A4"/>
    <w:rsid w:val="000E343C"/>
    <w:rsid w:val="001028F8"/>
    <w:rsid w:val="0012037F"/>
    <w:rsid w:val="001217BA"/>
    <w:rsid w:val="00122EE2"/>
    <w:rsid w:val="00125811"/>
    <w:rsid w:val="0016758B"/>
    <w:rsid w:val="00201E45"/>
    <w:rsid w:val="002059D8"/>
    <w:rsid w:val="00262C0F"/>
    <w:rsid w:val="00273872"/>
    <w:rsid w:val="00280F5D"/>
    <w:rsid w:val="002900B6"/>
    <w:rsid w:val="002B25A8"/>
    <w:rsid w:val="002F7B49"/>
    <w:rsid w:val="0036011C"/>
    <w:rsid w:val="00390443"/>
    <w:rsid w:val="004053E2"/>
    <w:rsid w:val="004231B6"/>
    <w:rsid w:val="004563F5"/>
    <w:rsid w:val="00480A6A"/>
    <w:rsid w:val="004C2E79"/>
    <w:rsid w:val="004D660E"/>
    <w:rsid w:val="004F610C"/>
    <w:rsid w:val="005702FE"/>
    <w:rsid w:val="00592B8A"/>
    <w:rsid w:val="005B7439"/>
    <w:rsid w:val="00607C09"/>
    <w:rsid w:val="00611C0A"/>
    <w:rsid w:val="00617141"/>
    <w:rsid w:val="0062199A"/>
    <w:rsid w:val="00622712"/>
    <w:rsid w:val="00660D5F"/>
    <w:rsid w:val="00667EB7"/>
    <w:rsid w:val="00695082"/>
    <w:rsid w:val="006B3810"/>
    <w:rsid w:val="006B5EBE"/>
    <w:rsid w:val="006C1883"/>
    <w:rsid w:val="006F2CA7"/>
    <w:rsid w:val="0073048B"/>
    <w:rsid w:val="007A12A8"/>
    <w:rsid w:val="007C55D1"/>
    <w:rsid w:val="00891C23"/>
    <w:rsid w:val="008F1690"/>
    <w:rsid w:val="008F1F73"/>
    <w:rsid w:val="0091719D"/>
    <w:rsid w:val="00964A86"/>
    <w:rsid w:val="009930DE"/>
    <w:rsid w:val="009A1940"/>
    <w:rsid w:val="009D5243"/>
    <w:rsid w:val="009E09AC"/>
    <w:rsid w:val="009E7008"/>
    <w:rsid w:val="00A01FF2"/>
    <w:rsid w:val="00A363A0"/>
    <w:rsid w:val="00A47C5D"/>
    <w:rsid w:val="00AB67C2"/>
    <w:rsid w:val="00AE3CA7"/>
    <w:rsid w:val="00AF2CA2"/>
    <w:rsid w:val="00B0284B"/>
    <w:rsid w:val="00B45497"/>
    <w:rsid w:val="00BA4DE6"/>
    <w:rsid w:val="00BA71FF"/>
    <w:rsid w:val="00BD68D3"/>
    <w:rsid w:val="00BD69B7"/>
    <w:rsid w:val="00BD754A"/>
    <w:rsid w:val="00C650E6"/>
    <w:rsid w:val="00C84BDA"/>
    <w:rsid w:val="00CB4E3A"/>
    <w:rsid w:val="00CB7C82"/>
    <w:rsid w:val="00CC5BBB"/>
    <w:rsid w:val="00CE746A"/>
    <w:rsid w:val="00D13C81"/>
    <w:rsid w:val="00D34BD9"/>
    <w:rsid w:val="00D83CEB"/>
    <w:rsid w:val="00D8414B"/>
    <w:rsid w:val="00D84FED"/>
    <w:rsid w:val="00D85712"/>
    <w:rsid w:val="00DB1FCC"/>
    <w:rsid w:val="00E007E0"/>
    <w:rsid w:val="00E02037"/>
    <w:rsid w:val="00E176E1"/>
    <w:rsid w:val="00E448ED"/>
    <w:rsid w:val="00E46F38"/>
    <w:rsid w:val="00E71333"/>
    <w:rsid w:val="00F061F7"/>
    <w:rsid w:val="00F06EDD"/>
    <w:rsid w:val="00F06F8B"/>
    <w:rsid w:val="00F11BD5"/>
    <w:rsid w:val="00F46B79"/>
    <w:rsid w:val="00F717A4"/>
    <w:rsid w:val="00FA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A4"/>
    <w:pPr>
      <w:spacing w:after="0" w:line="240" w:lineRule="auto"/>
    </w:pPr>
    <w:rPr>
      <w:rFonts w:ascii="Trebuchet MS" w:eastAsia="Times" w:hAnsi="Trebuchet MS" w:cs="Times New Roman"/>
      <w:sz w:val="24"/>
      <w:szCs w:val="24"/>
    </w:rPr>
  </w:style>
  <w:style w:type="paragraph" w:styleId="Heading1">
    <w:name w:val="heading 1"/>
    <w:basedOn w:val="Normal"/>
    <w:next w:val="Normal"/>
    <w:link w:val="Heading1Char"/>
    <w:uiPriority w:val="9"/>
    <w:qFormat/>
    <w:rsid w:val="004F61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F717A4"/>
    <w:pPr>
      <w:keepLines/>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F717A4"/>
    <w:rPr>
      <w:rFonts w:ascii="Tahoma" w:hAnsi="Tahoma" w:cs="Tahoma"/>
      <w:sz w:val="16"/>
      <w:szCs w:val="16"/>
    </w:rPr>
  </w:style>
  <w:style w:type="character" w:customStyle="1" w:styleId="BalloonTextChar">
    <w:name w:val="Balloon Text Char"/>
    <w:basedOn w:val="DefaultParagraphFont"/>
    <w:link w:val="BalloonText"/>
    <w:uiPriority w:val="99"/>
    <w:semiHidden/>
    <w:rsid w:val="00F717A4"/>
    <w:rPr>
      <w:rFonts w:ascii="Tahoma" w:hAnsi="Tahoma" w:cs="Tahoma"/>
      <w:sz w:val="16"/>
      <w:szCs w:val="16"/>
    </w:rPr>
  </w:style>
  <w:style w:type="character" w:styleId="Hyperlink">
    <w:name w:val="Hyperlink"/>
    <w:basedOn w:val="DefaultParagraphFont"/>
    <w:uiPriority w:val="99"/>
    <w:unhideWhenUsed/>
    <w:rsid w:val="00F717A4"/>
    <w:rPr>
      <w:color w:val="0000FF" w:themeColor="hyperlink"/>
      <w:u w:val="single"/>
    </w:rPr>
  </w:style>
  <w:style w:type="paragraph" w:customStyle="1" w:styleId="Event">
    <w:name w:val="Event"/>
    <w:basedOn w:val="Normal"/>
    <w:rsid w:val="00F717A4"/>
    <w:pPr>
      <w:spacing w:after="120" w:line="220" w:lineRule="atLeast"/>
    </w:pPr>
    <w:rPr>
      <w:rFonts w:eastAsia="Times New Roman"/>
      <w:sz w:val="18"/>
      <w:szCs w:val="18"/>
    </w:rPr>
  </w:style>
  <w:style w:type="paragraph" w:styleId="BodyText">
    <w:name w:val="Body Text"/>
    <w:basedOn w:val="Normal"/>
    <w:link w:val="BodyTextChar"/>
    <w:rsid w:val="00F717A4"/>
    <w:pPr>
      <w:spacing w:after="120" w:line="280" w:lineRule="atLeast"/>
    </w:pPr>
    <w:rPr>
      <w:rFonts w:eastAsia="Times New Roman"/>
      <w:sz w:val="19"/>
    </w:rPr>
  </w:style>
  <w:style w:type="character" w:customStyle="1" w:styleId="BodyTextChar">
    <w:name w:val="Body Text Char"/>
    <w:basedOn w:val="DefaultParagraphFont"/>
    <w:link w:val="BodyText"/>
    <w:rsid w:val="00F717A4"/>
    <w:rPr>
      <w:rFonts w:ascii="Trebuchet MS" w:eastAsia="Times New Roman" w:hAnsi="Trebuchet MS" w:cs="Times New Roman"/>
      <w:sz w:val="19"/>
      <w:szCs w:val="24"/>
    </w:rPr>
  </w:style>
  <w:style w:type="paragraph" w:styleId="ListParagraph">
    <w:name w:val="List Paragraph"/>
    <w:basedOn w:val="Normal"/>
    <w:uiPriority w:val="34"/>
    <w:qFormat/>
    <w:rsid w:val="00F717A4"/>
    <w:pPr>
      <w:ind w:left="720"/>
      <w:contextualSpacing/>
    </w:pPr>
  </w:style>
  <w:style w:type="paragraph" w:customStyle="1" w:styleId="Masthead">
    <w:name w:val="Masthead"/>
    <w:basedOn w:val="Heading1"/>
    <w:rsid w:val="004F610C"/>
    <w:pPr>
      <w:keepLines w:val="0"/>
      <w:spacing w:before="0"/>
      <w:jc w:val="center"/>
    </w:pPr>
    <w:rPr>
      <w:rFonts w:ascii="Trebuchet MS" w:eastAsia="Times New Roman" w:hAnsi="Trebuchet MS" w:cs="Times New Roman"/>
      <w:bCs w:val="0"/>
      <w:color w:val="993300"/>
      <w:kern w:val="28"/>
      <w:sz w:val="44"/>
      <w:szCs w:val="48"/>
    </w:rPr>
  </w:style>
  <w:style w:type="character" w:customStyle="1" w:styleId="Heading1Char">
    <w:name w:val="Heading 1 Char"/>
    <w:basedOn w:val="DefaultParagraphFont"/>
    <w:link w:val="Heading1"/>
    <w:uiPriority w:val="9"/>
    <w:rsid w:val="004F610C"/>
    <w:rPr>
      <w:rFonts w:asciiTheme="majorHAnsi" w:eastAsiaTheme="majorEastAsia" w:hAnsiTheme="majorHAnsi" w:cstheme="majorBidi"/>
      <w:b/>
      <w:bCs/>
      <w:color w:val="365F91" w:themeColor="accent1" w:themeShade="BF"/>
      <w:sz w:val="28"/>
      <w:szCs w:val="28"/>
    </w:rPr>
  </w:style>
  <w:style w:type="paragraph" w:customStyle="1" w:styleId="Signatures">
    <w:name w:val="Signatures"/>
    <w:basedOn w:val="Normal"/>
    <w:rsid w:val="00B0284B"/>
    <w:pPr>
      <w:jc w:val="center"/>
    </w:pPr>
    <w:rPr>
      <w:rFonts w:ascii="Garamond" w:eastAsia="Times New Roman" w:hAnsi="Garamond"/>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7A4"/>
    <w:pPr>
      <w:spacing w:after="0" w:line="240" w:lineRule="auto"/>
    </w:pPr>
    <w:rPr>
      <w:rFonts w:ascii="Trebuchet MS" w:eastAsia="Times" w:hAnsi="Trebuchet MS" w:cs="Times New Roman"/>
      <w:sz w:val="24"/>
      <w:szCs w:val="24"/>
    </w:rPr>
  </w:style>
  <w:style w:type="paragraph" w:styleId="Heading1">
    <w:name w:val="heading 1"/>
    <w:basedOn w:val="Normal"/>
    <w:next w:val="Normal"/>
    <w:link w:val="Heading1Char"/>
    <w:uiPriority w:val="9"/>
    <w:qFormat/>
    <w:rsid w:val="004F61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rsid w:val="00F717A4"/>
    <w:pPr>
      <w:keepLines/>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F717A4"/>
    <w:rPr>
      <w:rFonts w:ascii="Tahoma" w:hAnsi="Tahoma" w:cs="Tahoma"/>
      <w:sz w:val="16"/>
      <w:szCs w:val="16"/>
    </w:rPr>
  </w:style>
  <w:style w:type="character" w:customStyle="1" w:styleId="BalloonTextChar">
    <w:name w:val="Balloon Text Char"/>
    <w:basedOn w:val="DefaultParagraphFont"/>
    <w:link w:val="BalloonText"/>
    <w:uiPriority w:val="99"/>
    <w:semiHidden/>
    <w:rsid w:val="00F717A4"/>
    <w:rPr>
      <w:rFonts w:ascii="Tahoma" w:hAnsi="Tahoma" w:cs="Tahoma"/>
      <w:sz w:val="16"/>
      <w:szCs w:val="16"/>
    </w:rPr>
  </w:style>
  <w:style w:type="character" w:styleId="Hyperlink">
    <w:name w:val="Hyperlink"/>
    <w:basedOn w:val="DefaultParagraphFont"/>
    <w:uiPriority w:val="99"/>
    <w:unhideWhenUsed/>
    <w:rsid w:val="00F717A4"/>
    <w:rPr>
      <w:color w:val="0000FF" w:themeColor="hyperlink"/>
      <w:u w:val="single"/>
    </w:rPr>
  </w:style>
  <w:style w:type="paragraph" w:customStyle="1" w:styleId="Event">
    <w:name w:val="Event"/>
    <w:basedOn w:val="Normal"/>
    <w:rsid w:val="00F717A4"/>
    <w:pPr>
      <w:spacing w:after="120" w:line="220" w:lineRule="atLeast"/>
    </w:pPr>
    <w:rPr>
      <w:rFonts w:eastAsia="Times New Roman"/>
      <w:sz w:val="18"/>
      <w:szCs w:val="18"/>
    </w:rPr>
  </w:style>
  <w:style w:type="paragraph" w:styleId="BodyText">
    <w:name w:val="Body Text"/>
    <w:basedOn w:val="Normal"/>
    <w:link w:val="BodyTextChar"/>
    <w:rsid w:val="00F717A4"/>
    <w:pPr>
      <w:spacing w:after="120" w:line="280" w:lineRule="atLeast"/>
    </w:pPr>
    <w:rPr>
      <w:rFonts w:eastAsia="Times New Roman"/>
      <w:sz w:val="19"/>
    </w:rPr>
  </w:style>
  <w:style w:type="character" w:customStyle="1" w:styleId="BodyTextChar">
    <w:name w:val="Body Text Char"/>
    <w:basedOn w:val="DefaultParagraphFont"/>
    <w:link w:val="BodyText"/>
    <w:rsid w:val="00F717A4"/>
    <w:rPr>
      <w:rFonts w:ascii="Trebuchet MS" w:eastAsia="Times New Roman" w:hAnsi="Trebuchet MS" w:cs="Times New Roman"/>
      <w:sz w:val="19"/>
      <w:szCs w:val="24"/>
    </w:rPr>
  </w:style>
  <w:style w:type="paragraph" w:styleId="ListParagraph">
    <w:name w:val="List Paragraph"/>
    <w:basedOn w:val="Normal"/>
    <w:uiPriority w:val="34"/>
    <w:qFormat/>
    <w:rsid w:val="00F717A4"/>
    <w:pPr>
      <w:ind w:left="720"/>
      <w:contextualSpacing/>
    </w:pPr>
  </w:style>
  <w:style w:type="paragraph" w:customStyle="1" w:styleId="Masthead">
    <w:name w:val="Masthead"/>
    <w:basedOn w:val="Heading1"/>
    <w:rsid w:val="004F610C"/>
    <w:pPr>
      <w:keepLines w:val="0"/>
      <w:spacing w:before="0"/>
      <w:jc w:val="center"/>
    </w:pPr>
    <w:rPr>
      <w:rFonts w:ascii="Trebuchet MS" w:eastAsia="Times New Roman" w:hAnsi="Trebuchet MS" w:cs="Times New Roman"/>
      <w:bCs w:val="0"/>
      <w:color w:val="993300"/>
      <w:kern w:val="28"/>
      <w:sz w:val="44"/>
      <w:szCs w:val="48"/>
    </w:rPr>
  </w:style>
  <w:style w:type="character" w:customStyle="1" w:styleId="Heading1Char">
    <w:name w:val="Heading 1 Char"/>
    <w:basedOn w:val="DefaultParagraphFont"/>
    <w:link w:val="Heading1"/>
    <w:uiPriority w:val="9"/>
    <w:rsid w:val="004F610C"/>
    <w:rPr>
      <w:rFonts w:asciiTheme="majorHAnsi" w:eastAsiaTheme="majorEastAsia" w:hAnsiTheme="majorHAnsi" w:cstheme="majorBidi"/>
      <w:b/>
      <w:bCs/>
      <w:color w:val="365F91" w:themeColor="accent1" w:themeShade="BF"/>
      <w:sz w:val="28"/>
      <w:szCs w:val="28"/>
    </w:rPr>
  </w:style>
  <w:style w:type="paragraph" w:customStyle="1" w:styleId="Signatures">
    <w:name w:val="Signatures"/>
    <w:basedOn w:val="Normal"/>
    <w:rsid w:val="00B0284B"/>
    <w:pPr>
      <w:jc w:val="center"/>
    </w:pPr>
    <w:rPr>
      <w:rFonts w:ascii="Garamond" w:eastAsia="Times New Roman" w:hAnsi="Garamond"/>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usioninstitute.com"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mailto:rosekoshy@infusioninstitute.com"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usioninstitute.com" TargetMode="External"/><Relationship Id="rId11" Type="http://schemas.openxmlformats.org/officeDocument/2006/relationships/hyperlink" Target="http://www.infusioninstitut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sekoshy@infusioninstitute.com" TargetMode="External"/><Relationship Id="rId4" Type="http://schemas.openxmlformats.org/officeDocument/2006/relationships/settings" Target="settings.xml"/><Relationship Id="rId9" Type="http://schemas.openxmlformats.org/officeDocument/2006/relationships/hyperlink" Target="http://www.infusioninstitut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Koshy</dc:creator>
  <cp:lastModifiedBy>Rose Koshy</cp:lastModifiedBy>
  <cp:revision>6</cp:revision>
  <cp:lastPrinted>2015-01-27T19:59:00Z</cp:lastPrinted>
  <dcterms:created xsi:type="dcterms:W3CDTF">2015-02-08T13:38:00Z</dcterms:created>
  <dcterms:modified xsi:type="dcterms:W3CDTF">2015-02-08T17:18:00Z</dcterms:modified>
</cp:coreProperties>
</file>