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05AC" w14:textId="02756DCA" w:rsidR="00737570" w:rsidRDefault="00737570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E5683" wp14:editId="0A630ECD">
            <wp:simplePos x="0" y="0"/>
            <wp:positionH relativeFrom="column">
              <wp:posOffset>3781425</wp:posOffset>
            </wp:positionH>
            <wp:positionV relativeFrom="paragraph">
              <wp:posOffset>28575</wp:posOffset>
            </wp:positionV>
            <wp:extent cx="2409825" cy="1195705"/>
            <wp:effectExtent l="38100" t="38100" r="47625" b="425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957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34F90B" wp14:editId="2C0334C2">
            <wp:extent cx="3524250" cy="882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85" cy="90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2D9C5" w14:textId="417C2490" w:rsidR="00737570" w:rsidRPr="00737570" w:rsidRDefault="00737570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</w:pPr>
      <w:r w:rsidRPr="00737570"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  <w:t>Virtual Education Session</w:t>
      </w:r>
    </w:p>
    <w:p w14:paraId="254070CE" w14:textId="51DF63DF" w:rsidR="00737570" w:rsidRPr="00CD3764" w:rsidRDefault="00CD3764" w:rsidP="00CD3764">
      <w:pPr>
        <w:spacing w:after="0" w:line="240" w:lineRule="auto"/>
        <w:jc w:val="center"/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</w:pPr>
      <w:r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  <w:t>October 20</w:t>
      </w:r>
      <w:r w:rsidR="00737570" w:rsidRPr="00737570"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  <w:t>, 2020</w:t>
      </w:r>
    </w:p>
    <w:p w14:paraId="3CD3512F" w14:textId="77777777" w:rsidR="00CD3764" w:rsidRDefault="00CD3764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006699"/>
          <w:kern w:val="24"/>
          <w:sz w:val="72"/>
          <w:szCs w:val="72"/>
        </w:rPr>
      </w:pPr>
    </w:p>
    <w:p w14:paraId="64C89C07" w14:textId="534FF0BC" w:rsidR="00737570" w:rsidRPr="00CD3764" w:rsidRDefault="00CD3764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006699"/>
          <w:kern w:val="24"/>
          <w:sz w:val="56"/>
          <w:szCs w:val="56"/>
        </w:rPr>
      </w:pPr>
      <w:r w:rsidRPr="00CD3764">
        <w:rPr>
          <w:rFonts w:asciiTheme="majorHAnsi" w:eastAsiaTheme="majorEastAsia" w:hAnsi="Gill Sans MT" w:cstheme="majorBidi"/>
          <w:b/>
          <w:bCs/>
          <w:caps/>
          <w:color w:val="006699"/>
          <w:kern w:val="24"/>
          <w:sz w:val="56"/>
          <w:szCs w:val="56"/>
        </w:rPr>
        <w:t>Building Resilient Teams</w:t>
      </w:r>
    </w:p>
    <w:p w14:paraId="55B57F34" w14:textId="6A32F88D" w:rsidR="00737570" w:rsidRDefault="00CD3764" w:rsidP="00737570">
      <w:pPr>
        <w:pStyle w:val="NormalWeb"/>
        <w:spacing w:before="72" w:beforeAutospacing="0" w:after="0" w:afterAutospacing="0"/>
        <w:jc w:val="center"/>
      </w:pPr>
      <w:r>
        <w:rPr>
          <w:rFonts w:asciiTheme="minorHAnsi" w:eastAsiaTheme="minorEastAsia" w:hAnsi="Gill Sans MT" w:cstheme="minorBidi"/>
          <w:caps/>
          <w:color w:val="ED7D31" w:themeColor="accent2"/>
          <w:kern w:val="24"/>
          <w:sz w:val="30"/>
          <w:szCs w:val="30"/>
        </w:rPr>
        <w:t>Paula Davis-Laack, JD, MAPP</w:t>
      </w:r>
    </w:p>
    <w:p w14:paraId="707ADAF8" w14:textId="11EE5425" w:rsidR="00737570" w:rsidRPr="00CD3764" w:rsidRDefault="00CD3764" w:rsidP="00CD3764">
      <w:pPr>
        <w:pStyle w:val="ListParagraph"/>
        <w:jc w:val="center"/>
        <w:rPr>
          <w:color w:val="005C8A"/>
          <w:sz w:val="28"/>
          <w:szCs w:val="28"/>
        </w:rPr>
      </w:pPr>
      <w:r>
        <w:rPr>
          <w:rFonts w:asciiTheme="minorHAnsi" w:eastAsiaTheme="minorEastAsia" w:hAnsi="Gill Sans MT" w:cstheme="minorBidi"/>
          <w:color w:val="44546A" w:themeColor="text2"/>
          <w:kern w:val="24"/>
          <w:sz w:val="28"/>
          <w:szCs w:val="28"/>
        </w:rPr>
        <w:t>Founder/CEO of Stress &amp; Resilience Institute</w:t>
      </w:r>
    </w:p>
    <w:p w14:paraId="4CBB7CCE" w14:textId="4019809F" w:rsidR="00737570" w:rsidRDefault="00737570"/>
    <w:p w14:paraId="2D681CF8" w14:textId="0F987713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671CD16B" w14:textId="2371DF09" w:rsidR="00737570" w:rsidRP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7:15-7:30 p.m.</w:t>
      </w:r>
      <w:r w:rsidRPr="00737570">
        <w:rPr>
          <w:sz w:val="28"/>
          <w:szCs w:val="28"/>
        </w:rPr>
        <w:tab/>
        <w:t>AACN-GMAC Welcome and Announcements</w:t>
      </w:r>
    </w:p>
    <w:p w14:paraId="628619C9" w14:textId="4B5C2831" w:rsidR="00737570" w:rsidRP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7:30-8:30 p.m.</w:t>
      </w:r>
      <w:r w:rsidRPr="00737570">
        <w:rPr>
          <w:sz w:val="28"/>
          <w:szCs w:val="28"/>
        </w:rPr>
        <w:tab/>
        <w:t>Presentation</w:t>
      </w:r>
    </w:p>
    <w:p w14:paraId="297EABB4" w14:textId="0465F0EA" w:rsidR="00737570" w:rsidRPr="00F20F4B" w:rsidRDefault="00737570">
      <w:pPr>
        <w:rPr>
          <w:b/>
          <w:bCs/>
          <w:color w:val="C00000"/>
          <w:sz w:val="28"/>
          <w:szCs w:val="28"/>
        </w:rPr>
      </w:pPr>
      <w:r w:rsidRPr="00F20F4B">
        <w:rPr>
          <w:b/>
          <w:bCs/>
          <w:color w:val="C00000"/>
          <w:sz w:val="28"/>
          <w:szCs w:val="28"/>
        </w:rPr>
        <w:t xml:space="preserve">Link to join ZOOM meeting will be sent to </w:t>
      </w:r>
      <w:r w:rsidR="00CD3764" w:rsidRPr="00F20F4B">
        <w:rPr>
          <w:b/>
          <w:bCs/>
          <w:color w:val="C00000"/>
          <w:sz w:val="28"/>
          <w:szCs w:val="28"/>
        </w:rPr>
        <w:t>pre-registered participants</w:t>
      </w:r>
    </w:p>
    <w:p w14:paraId="10933489" w14:textId="11DE5FB4" w:rsidR="00CD3764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 xml:space="preserve">Link for evaluation and CE provided after the session. </w:t>
      </w:r>
    </w:p>
    <w:p w14:paraId="3C604A77" w14:textId="1CE10BC0" w:rsidR="00CD3764" w:rsidRPr="00CD3764" w:rsidRDefault="00CD3764">
      <w:pPr>
        <w:rPr>
          <w:sz w:val="24"/>
          <w:szCs w:val="24"/>
        </w:rPr>
      </w:pPr>
      <w:r w:rsidRPr="00CD3764">
        <w:rPr>
          <w:sz w:val="24"/>
          <w:szCs w:val="24"/>
          <w:u w:val="single"/>
        </w:rPr>
        <w:t>Objectives</w:t>
      </w:r>
      <w:r w:rsidRPr="00CD3764">
        <w:rPr>
          <w:sz w:val="24"/>
          <w:szCs w:val="24"/>
        </w:rPr>
        <w:t>:</w:t>
      </w:r>
    </w:p>
    <w:p w14:paraId="158859BF" w14:textId="77777777" w:rsidR="00CD3764" w:rsidRPr="00CD3764" w:rsidRDefault="00CD3764" w:rsidP="00CD3764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D3764">
        <w:rPr>
          <w:sz w:val="24"/>
          <w:szCs w:val="24"/>
        </w:rPr>
        <w:t>Understand why burnout is a systemic issue that requires systemic solutions to effectively address</w:t>
      </w:r>
    </w:p>
    <w:p w14:paraId="2AE7B580" w14:textId="77777777" w:rsidR="00CD3764" w:rsidRPr="00CD3764" w:rsidRDefault="00CD3764" w:rsidP="00CD3764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D3764">
        <w:rPr>
          <w:sz w:val="24"/>
          <w:szCs w:val="24"/>
        </w:rPr>
        <w:t>Why teams are best suited to help organizations effectively address the burnout problem</w:t>
      </w:r>
    </w:p>
    <w:p w14:paraId="162AC36C" w14:textId="77777777" w:rsidR="00CD3764" w:rsidRPr="00CD3764" w:rsidRDefault="00CD3764" w:rsidP="00CD3764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D3764">
        <w:rPr>
          <w:sz w:val="24"/>
          <w:szCs w:val="24"/>
        </w:rPr>
        <w:t>Learn the specific building blocks of resilient, high-performing and thriving teams</w:t>
      </w:r>
    </w:p>
    <w:p w14:paraId="008C8E56" w14:textId="13B22073" w:rsidR="00CD3764" w:rsidRDefault="00CD3764" w:rsidP="00CD3764">
      <w:pPr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D3764">
        <w:rPr>
          <w:sz w:val="24"/>
          <w:szCs w:val="24"/>
        </w:rPr>
        <w:t>Practice 2-4 specific skills meant to help nurses and their teams effectively address burnout</w:t>
      </w:r>
    </w:p>
    <w:p w14:paraId="3393934D" w14:textId="77777777" w:rsidR="00CD3764" w:rsidRPr="00CD3764" w:rsidRDefault="00CD3764" w:rsidP="00CD3764">
      <w:pPr>
        <w:spacing w:after="0" w:line="276" w:lineRule="auto"/>
        <w:ind w:left="720"/>
        <w:rPr>
          <w:sz w:val="24"/>
          <w:szCs w:val="24"/>
        </w:rPr>
      </w:pPr>
    </w:p>
    <w:p w14:paraId="19424CEC" w14:textId="7C9CABC2" w:rsidR="00331FE7" w:rsidRPr="00331FE7" w:rsidRDefault="00331FE7" w:rsidP="00CD3764">
      <w:pPr>
        <w:shd w:val="clear" w:color="auto" w:fill="FAFAFA"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color w:val="074D70"/>
          <w:sz w:val="32"/>
          <w:szCs w:val="32"/>
        </w:rPr>
      </w:pPr>
      <w:r w:rsidRPr="00331FE7">
        <w:rPr>
          <w:rFonts w:ascii="Lucida Sans" w:eastAsia="Times New Roman" w:hAnsi="Lucida Sans" w:cs="Times New Roman"/>
          <w:b/>
          <w:bCs/>
          <w:color w:val="074D70"/>
          <w:sz w:val="32"/>
          <w:szCs w:val="32"/>
        </w:rPr>
        <w:t>Prerequisite to joining Zoom meeting:</w:t>
      </w:r>
    </w:p>
    <w:p w14:paraId="3FFF3C6C" w14:textId="67C0E612" w:rsidR="00CD3764" w:rsidRPr="00CD3764" w:rsidRDefault="00331FE7" w:rsidP="00CD3764">
      <w:pPr>
        <w:numPr>
          <w:ilvl w:val="0"/>
          <w:numId w:val="2"/>
        </w:numPr>
        <w:shd w:val="clear" w:color="auto" w:fill="FAFAFA"/>
        <w:spacing w:after="0" w:line="240" w:lineRule="auto"/>
        <w:ind w:left="525"/>
        <w:rPr>
          <w:rFonts w:ascii="Lucida Sans" w:eastAsia="Times New Roman" w:hAnsi="Lucida Sans" w:cs="Times New Roman"/>
          <w:color w:val="074D70"/>
          <w:sz w:val="24"/>
          <w:szCs w:val="24"/>
        </w:rPr>
      </w:pPr>
      <w:r w:rsidRPr="00CD3764">
        <w:rPr>
          <w:rFonts w:ascii="Lucida Sans" w:eastAsia="Times New Roman" w:hAnsi="Lucida Sans" w:cs="Times New Roman"/>
          <w:color w:val="074D70"/>
          <w:sz w:val="24"/>
          <w:szCs w:val="24"/>
        </w:rPr>
        <w:t>Zoom Desktop Client or Mobile App (free)</w:t>
      </w:r>
    </w:p>
    <w:p w14:paraId="45E8931D" w14:textId="2E522583" w:rsidR="00331FE7" w:rsidRPr="00FA765D" w:rsidRDefault="00331FE7" w:rsidP="00FA765D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ind w:left="525"/>
        <w:rPr>
          <w:rFonts w:ascii="Lucida Sans" w:eastAsia="Times New Roman" w:hAnsi="Lucida Sans" w:cs="Times New Roman"/>
          <w:color w:val="074D70"/>
          <w:sz w:val="24"/>
          <w:szCs w:val="24"/>
        </w:rPr>
      </w:pPr>
      <w:r w:rsidRPr="00F20F4B">
        <w:rPr>
          <w:rFonts w:ascii="Lucida Sans" w:eastAsia="Times New Roman" w:hAnsi="Lucida Sans" w:cs="Times New Roman"/>
          <w:b/>
          <w:bCs/>
          <w:color w:val="C00000"/>
          <w:sz w:val="24"/>
          <w:szCs w:val="24"/>
        </w:rPr>
        <w:t xml:space="preserve">After </w:t>
      </w:r>
      <w:r w:rsidR="00CD3764" w:rsidRPr="00F20F4B">
        <w:rPr>
          <w:rFonts w:ascii="Lucida Sans" w:eastAsia="Times New Roman" w:hAnsi="Lucida Sans" w:cs="Times New Roman"/>
          <w:b/>
          <w:bCs/>
          <w:color w:val="C00000"/>
          <w:sz w:val="24"/>
          <w:szCs w:val="24"/>
        </w:rPr>
        <w:t>pre-</w:t>
      </w:r>
      <w:r w:rsidRPr="00F20F4B">
        <w:rPr>
          <w:rFonts w:ascii="Lucida Sans" w:eastAsia="Times New Roman" w:hAnsi="Lucida Sans" w:cs="Times New Roman"/>
          <w:b/>
          <w:bCs/>
          <w:color w:val="C00000"/>
          <w:sz w:val="24"/>
          <w:szCs w:val="24"/>
        </w:rPr>
        <w:t>registering on GMAC website</w:t>
      </w:r>
      <w:r w:rsidRPr="00CD3764">
        <w:rPr>
          <w:rFonts w:ascii="Lucida Sans" w:eastAsia="Times New Roman" w:hAnsi="Lucida Sans" w:cs="Times New Roman"/>
          <w:color w:val="074D70"/>
          <w:sz w:val="24"/>
          <w:szCs w:val="24"/>
        </w:rPr>
        <w:t>, you will receive an email with link to join meeting (both video and dial in information)</w:t>
      </w:r>
    </w:p>
    <w:sectPr w:rsidR="00331FE7" w:rsidRPr="00FA76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A494A" w14:textId="77777777" w:rsidR="00AB1BE0" w:rsidRDefault="00AB1BE0" w:rsidP="00CD3764">
      <w:pPr>
        <w:spacing w:after="0" w:line="240" w:lineRule="auto"/>
      </w:pPr>
      <w:r>
        <w:separator/>
      </w:r>
    </w:p>
  </w:endnote>
  <w:endnote w:type="continuationSeparator" w:id="0">
    <w:p w14:paraId="571392A9" w14:textId="77777777" w:rsidR="00AB1BE0" w:rsidRDefault="00AB1BE0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D9CB" w14:textId="7D78C625" w:rsidR="00CD3764" w:rsidRPr="00CD3764" w:rsidRDefault="00CD3764" w:rsidP="00CD3764">
    <w:pPr>
      <w:pStyle w:val="Footer"/>
      <w:rPr>
        <w:sz w:val="18"/>
        <w:szCs w:val="18"/>
      </w:rPr>
    </w:pPr>
    <w:r w:rsidRPr="00CD3764">
      <w:rPr>
        <w:i/>
        <w:iCs/>
        <w:sz w:val="18"/>
        <w:szCs w:val="18"/>
      </w:rPr>
      <w:t>This activity has been submitted to the American Association of Critical-Care Nurse for approval to award contact hours. The American Association of Critical-Care Nurses is accredited as an approver of nursing continuing professional development by the American Nurses Credentialing Center’s Commission on Accreditation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61348" w14:textId="77777777" w:rsidR="00AB1BE0" w:rsidRDefault="00AB1BE0" w:rsidP="00CD3764">
      <w:pPr>
        <w:spacing w:after="0" w:line="240" w:lineRule="auto"/>
      </w:pPr>
      <w:r>
        <w:separator/>
      </w:r>
    </w:p>
  </w:footnote>
  <w:footnote w:type="continuationSeparator" w:id="0">
    <w:p w14:paraId="6D3D3CD1" w14:textId="77777777" w:rsidR="00AB1BE0" w:rsidRDefault="00AB1BE0" w:rsidP="00C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0"/>
    <w:rsid w:val="00331FE7"/>
    <w:rsid w:val="00737570"/>
    <w:rsid w:val="00AB1BE0"/>
    <w:rsid w:val="00CD3764"/>
    <w:rsid w:val="00F20F4B"/>
    <w:rsid w:val="00FA765D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Beth Hammer</cp:lastModifiedBy>
  <cp:revision>4</cp:revision>
  <dcterms:created xsi:type="dcterms:W3CDTF">2020-10-08T04:25:00Z</dcterms:created>
  <dcterms:modified xsi:type="dcterms:W3CDTF">2020-10-16T03:43:00Z</dcterms:modified>
</cp:coreProperties>
</file>