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DAE" w:rsidRPr="00434DAE" w:rsidRDefault="00434DAE" w:rsidP="00434DAE">
      <w:pPr>
        <w:jc w:val="center"/>
        <w:rPr>
          <w:b/>
          <w:bCs/>
          <w:sz w:val="32"/>
          <w:szCs w:val="32"/>
          <w:u w:val="single"/>
        </w:rPr>
      </w:pPr>
      <w:r w:rsidRPr="00434DAE">
        <w:rPr>
          <w:b/>
          <w:bCs/>
          <w:sz w:val="32"/>
          <w:szCs w:val="32"/>
          <w:u w:val="single"/>
        </w:rPr>
        <w:t>SAVE THE DAT</w:t>
      </w:r>
      <w:bookmarkStart w:id="0" w:name="_GoBack"/>
      <w:bookmarkEnd w:id="0"/>
      <w:r w:rsidRPr="00434DAE">
        <w:rPr>
          <w:b/>
          <w:bCs/>
          <w:sz w:val="32"/>
          <w:szCs w:val="32"/>
          <w:u w:val="single"/>
        </w:rPr>
        <w:t xml:space="preserve">E </w:t>
      </w:r>
    </w:p>
    <w:p w:rsidR="00434DAE" w:rsidRPr="00434DAE" w:rsidRDefault="00434DAE" w:rsidP="00434DAE">
      <w:pPr>
        <w:jc w:val="center"/>
        <w:rPr>
          <w:b/>
          <w:bCs/>
          <w:sz w:val="32"/>
          <w:szCs w:val="32"/>
        </w:rPr>
      </w:pPr>
    </w:p>
    <w:p w:rsidR="00434DAE" w:rsidRPr="00434DAE" w:rsidRDefault="00434DAE" w:rsidP="00434DAE">
      <w:pPr>
        <w:jc w:val="center"/>
        <w:rPr>
          <w:b/>
          <w:bCs/>
          <w:sz w:val="32"/>
          <w:szCs w:val="32"/>
        </w:rPr>
      </w:pPr>
      <w:r w:rsidRPr="00434DAE">
        <w:rPr>
          <w:b/>
          <w:bCs/>
          <w:sz w:val="32"/>
          <w:szCs w:val="32"/>
        </w:rPr>
        <w:t xml:space="preserve">Genesee Valley Nurses Association </w:t>
      </w:r>
    </w:p>
    <w:p w:rsidR="00434DAE" w:rsidRPr="00434DAE" w:rsidRDefault="00434DAE" w:rsidP="00434DAE">
      <w:pPr>
        <w:jc w:val="center"/>
        <w:rPr>
          <w:b/>
          <w:bCs/>
          <w:sz w:val="32"/>
          <w:szCs w:val="32"/>
        </w:rPr>
      </w:pPr>
      <w:proofErr w:type="gramStart"/>
      <w:r w:rsidRPr="00434DAE">
        <w:rPr>
          <w:b/>
          <w:bCs/>
          <w:sz w:val="32"/>
          <w:szCs w:val="32"/>
        </w:rPr>
        <w:t>36</w:t>
      </w:r>
      <w:r w:rsidRPr="00434DAE">
        <w:rPr>
          <w:b/>
          <w:bCs/>
          <w:sz w:val="32"/>
          <w:szCs w:val="32"/>
          <w:vertAlign w:val="superscript"/>
        </w:rPr>
        <w:t>th</w:t>
      </w:r>
      <w:proofErr w:type="gramEnd"/>
      <w:r w:rsidRPr="00434DAE">
        <w:rPr>
          <w:b/>
          <w:bCs/>
          <w:sz w:val="32"/>
          <w:szCs w:val="32"/>
        </w:rPr>
        <w:t xml:space="preserve"> Annual</w:t>
      </w:r>
      <w:r>
        <w:rPr>
          <w:b/>
          <w:bCs/>
          <w:sz w:val="32"/>
          <w:szCs w:val="32"/>
        </w:rPr>
        <w:t xml:space="preserve"> </w:t>
      </w:r>
      <w:r w:rsidRPr="00434DAE">
        <w:rPr>
          <w:b/>
          <w:bCs/>
          <w:sz w:val="32"/>
          <w:szCs w:val="32"/>
        </w:rPr>
        <w:t>Legislative Reception</w:t>
      </w:r>
    </w:p>
    <w:p w:rsidR="00434DAE" w:rsidRPr="00434DAE" w:rsidRDefault="00434DAE" w:rsidP="00434DAE">
      <w:pPr>
        <w:jc w:val="center"/>
        <w:rPr>
          <w:b/>
          <w:bCs/>
          <w:sz w:val="32"/>
          <w:szCs w:val="32"/>
        </w:rPr>
      </w:pPr>
      <w:r>
        <w:rPr>
          <w:b/>
          <w:bCs/>
          <w:sz w:val="32"/>
          <w:szCs w:val="32"/>
        </w:rPr>
        <w:t>Thursday, February 20, 2020</w:t>
      </w:r>
    </w:p>
    <w:p w:rsidR="00434DAE" w:rsidRPr="00434DAE" w:rsidRDefault="00434DAE" w:rsidP="00434DAE">
      <w:pPr>
        <w:jc w:val="center"/>
        <w:rPr>
          <w:b/>
          <w:bCs/>
          <w:sz w:val="32"/>
          <w:szCs w:val="32"/>
        </w:rPr>
      </w:pPr>
      <w:r w:rsidRPr="00434DAE">
        <w:rPr>
          <w:b/>
          <w:bCs/>
          <w:sz w:val="32"/>
          <w:szCs w:val="32"/>
        </w:rPr>
        <w:t>7 p.m. - 8:30 p.m.</w:t>
      </w:r>
    </w:p>
    <w:p w:rsidR="00434DAE" w:rsidRDefault="00434DAE" w:rsidP="00434DAE">
      <w:pPr>
        <w:spacing w:before="240"/>
        <w:jc w:val="center"/>
        <w:rPr>
          <w:szCs w:val="32"/>
        </w:rPr>
      </w:pPr>
      <w:r>
        <w:rPr>
          <w:szCs w:val="32"/>
        </w:rPr>
        <w:t>St. John Fisher College</w:t>
      </w:r>
    </w:p>
    <w:p w:rsidR="00434DAE" w:rsidRDefault="00434DAE" w:rsidP="00434DAE">
      <w:pPr>
        <w:jc w:val="center"/>
        <w:rPr>
          <w:szCs w:val="32"/>
        </w:rPr>
      </w:pPr>
      <w:r>
        <w:rPr>
          <w:szCs w:val="32"/>
        </w:rPr>
        <w:t xml:space="preserve">Basil Hall Room 135 </w:t>
      </w:r>
    </w:p>
    <w:p w:rsidR="00434DAE" w:rsidRDefault="00434DAE" w:rsidP="00434DAE">
      <w:pPr>
        <w:jc w:val="center"/>
        <w:rPr>
          <w:szCs w:val="32"/>
        </w:rPr>
      </w:pPr>
      <w:r>
        <w:rPr>
          <w:szCs w:val="32"/>
        </w:rPr>
        <w:t>3690 East Avenue</w:t>
      </w:r>
    </w:p>
    <w:p w:rsidR="00434DAE" w:rsidRDefault="00434DAE" w:rsidP="00434DAE">
      <w:pPr>
        <w:jc w:val="center"/>
        <w:rPr>
          <w:szCs w:val="32"/>
        </w:rPr>
      </w:pPr>
      <w:r>
        <w:rPr>
          <w:szCs w:val="32"/>
        </w:rPr>
        <w:t>Rochester N.Y.  14618</w:t>
      </w:r>
    </w:p>
    <w:p w:rsidR="00434DAE" w:rsidRDefault="00434DAE" w:rsidP="00434DAE">
      <w:pPr>
        <w:rPr>
          <w:bCs/>
          <w:sz w:val="28"/>
          <w:szCs w:val="28"/>
        </w:rPr>
      </w:pPr>
      <w:r>
        <w:rPr>
          <w:bCs/>
          <w:sz w:val="28"/>
          <w:szCs w:val="28"/>
        </w:rPr>
        <w:t>Speaker:</w:t>
      </w:r>
    </w:p>
    <w:p w:rsidR="00434DAE" w:rsidRPr="00434DAE" w:rsidRDefault="00434DAE" w:rsidP="00434DAE">
      <w:pPr>
        <w:pStyle w:val="NormalWeb"/>
        <w:numPr>
          <w:ilvl w:val="0"/>
          <w:numId w:val="4"/>
        </w:numPr>
        <w:spacing w:before="0" w:beforeAutospacing="0" w:after="0" w:afterAutospacing="0"/>
        <w:rPr>
          <w:rFonts w:ascii="Calibri" w:hAnsi="Calibri" w:cs="Calibri"/>
          <w:sz w:val="22"/>
          <w:szCs w:val="22"/>
        </w:rPr>
      </w:pPr>
      <w:r>
        <w:rPr>
          <w:bCs/>
          <w:sz w:val="28"/>
          <w:szCs w:val="28"/>
        </w:rPr>
        <w:t xml:space="preserve">Wade S. Norwood from </w:t>
      </w:r>
      <w:r w:rsidRPr="00434DAE">
        <w:rPr>
          <w:bCs/>
          <w:sz w:val="28"/>
          <w:szCs w:val="28"/>
        </w:rPr>
        <w:t>Common Ground Health</w:t>
      </w:r>
    </w:p>
    <w:p w:rsidR="00434DAE" w:rsidRPr="00434DAE" w:rsidRDefault="00434DAE" w:rsidP="00434DAE">
      <w:pPr>
        <w:pStyle w:val="NormalWeb"/>
        <w:spacing w:before="0" w:beforeAutospacing="0" w:after="0" w:afterAutospacing="0"/>
        <w:ind w:left="720"/>
        <w:rPr>
          <w:rFonts w:ascii="Calibri" w:hAnsi="Calibri" w:cs="Calibri"/>
          <w:sz w:val="22"/>
          <w:szCs w:val="22"/>
        </w:rPr>
      </w:pPr>
    </w:p>
    <w:p w:rsidR="00434DAE" w:rsidRDefault="00434DAE" w:rsidP="00434DAE">
      <w:pPr>
        <w:rPr>
          <w:bCs/>
          <w:sz w:val="28"/>
          <w:szCs w:val="28"/>
        </w:rPr>
      </w:pPr>
      <w:r>
        <w:rPr>
          <w:bCs/>
          <w:sz w:val="28"/>
          <w:szCs w:val="28"/>
        </w:rPr>
        <w:t>Sponsors include:</w:t>
      </w:r>
    </w:p>
    <w:p w:rsidR="00434DAE" w:rsidRDefault="00434DAE" w:rsidP="00434DAE">
      <w:pPr>
        <w:numPr>
          <w:ilvl w:val="0"/>
          <w:numId w:val="2"/>
        </w:numPr>
        <w:rPr>
          <w:bCs/>
          <w:sz w:val="28"/>
          <w:szCs w:val="28"/>
        </w:rPr>
      </w:pPr>
      <w:r>
        <w:rPr>
          <w:bCs/>
          <w:sz w:val="28"/>
          <w:szCs w:val="28"/>
        </w:rPr>
        <w:t>Coalition of Regional Nursing Organizations</w:t>
      </w:r>
    </w:p>
    <w:p w:rsidR="00434DAE" w:rsidRDefault="00434DAE" w:rsidP="00434DAE">
      <w:pPr>
        <w:rPr>
          <w:b/>
          <w:bCs/>
          <w:sz w:val="16"/>
          <w:szCs w:val="16"/>
        </w:rPr>
      </w:pPr>
    </w:p>
    <w:p w:rsidR="00434DAE" w:rsidRDefault="00434DAE" w:rsidP="00434DAE">
      <w:pPr>
        <w:jc w:val="center"/>
        <w:rPr>
          <w:b/>
          <w:bCs/>
          <w:sz w:val="16"/>
          <w:szCs w:val="16"/>
        </w:rPr>
      </w:pPr>
    </w:p>
    <w:p w:rsidR="00434DAE" w:rsidRDefault="00434DAE" w:rsidP="00434DAE">
      <w:pPr>
        <w:pStyle w:val="Heading1"/>
        <w:jc w:val="left"/>
        <w:rPr>
          <w:sz w:val="28"/>
          <w:szCs w:val="28"/>
        </w:rPr>
      </w:pPr>
      <w:r>
        <w:rPr>
          <w:sz w:val="28"/>
          <w:szCs w:val="28"/>
        </w:rPr>
        <w:t>6:30 pm</w:t>
      </w:r>
      <w:r>
        <w:rPr>
          <w:sz w:val="28"/>
          <w:szCs w:val="28"/>
        </w:rPr>
        <w:tab/>
      </w:r>
      <w:r>
        <w:rPr>
          <w:sz w:val="28"/>
          <w:szCs w:val="28"/>
        </w:rPr>
        <w:tab/>
        <w:t>Registration and Light Refreshments</w:t>
      </w:r>
    </w:p>
    <w:p w:rsidR="00434DAE" w:rsidRDefault="00434DAE" w:rsidP="00434DAE">
      <w:pPr>
        <w:pStyle w:val="Heading1"/>
        <w:ind w:left="1440" w:hanging="1440"/>
        <w:jc w:val="left"/>
        <w:rPr>
          <w:i/>
          <w:sz w:val="28"/>
          <w:szCs w:val="28"/>
        </w:rPr>
      </w:pPr>
      <w:r>
        <w:rPr>
          <w:sz w:val="28"/>
          <w:szCs w:val="28"/>
        </w:rPr>
        <w:t>7:00-8:30 pm</w:t>
      </w:r>
      <w:r>
        <w:rPr>
          <w:sz w:val="28"/>
          <w:szCs w:val="28"/>
        </w:rPr>
        <w:tab/>
        <w:t xml:space="preserve">Featured Speaker </w:t>
      </w:r>
    </w:p>
    <w:p w:rsidR="00434DAE" w:rsidRDefault="00434DAE" w:rsidP="00434DAE">
      <w:pPr>
        <w:pStyle w:val="BodyText3"/>
        <w:jc w:val="left"/>
        <w:rPr>
          <w:sz w:val="28"/>
          <w:szCs w:val="28"/>
        </w:rPr>
      </w:pPr>
      <w:r>
        <w:rPr>
          <w:sz w:val="28"/>
          <w:szCs w:val="28"/>
        </w:rPr>
        <w:tab/>
      </w:r>
      <w:r>
        <w:rPr>
          <w:sz w:val="28"/>
          <w:szCs w:val="28"/>
        </w:rPr>
        <w:tab/>
      </w:r>
      <w:r>
        <w:rPr>
          <w:sz w:val="28"/>
          <w:szCs w:val="28"/>
        </w:rPr>
        <w:tab/>
        <w:t xml:space="preserve">Introduction of Legislators </w:t>
      </w:r>
    </w:p>
    <w:p w:rsidR="00434DAE" w:rsidRDefault="00434DAE" w:rsidP="00434DAE">
      <w:pPr>
        <w:pStyle w:val="BodyText3"/>
        <w:jc w:val="left"/>
        <w:rPr>
          <w:sz w:val="28"/>
          <w:szCs w:val="28"/>
        </w:rPr>
      </w:pPr>
      <w:r>
        <w:rPr>
          <w:sz w:val="28"/>
          <w:szCs w:val="28"/>
        </w:rPr>
        <w:tab/>
      </w:r>
      <w:r>
        <w:rPr>
          <w:sz w:val="28"/>
          <w:szCs w:val="28"/>
        </w:rPr>
        <w:tab/>
      </w:r>
      <w:r>
        <w:rPr>
          <w:sz w:val="28"/>
          <w:szCs w:val="28"/>
        </w:rPr>
        <w:tab/>
        <w:t>Questions &amp; Answers</w:t>
      </w:r>
    </w:p>
    <w:p w:rsidR="00434DAE" w:rsidRDefault="00434DAE" w:rsidP="00434DAE">
      <w:pPr>
        <w:pStyle w:val="BodyText3"/>
        <w:ind w:left="1440" w:hanging="1440"/>
        <w:jc w:val="left"/>
        <w:rPr>
          <w:sz w:val="28"/>
          <w:szCs w:val="28"/>
        </w:rPr>
      </w:pPr>
      <w:r>
        <w:rPr>
          <w:sz w:val="28"/>
          <w:szCs w:val="28"/>
        </w:rPr>
        <w:tab/>
      </w:r>
      <w:r>
        <w:rPr>
          <w:sz w:val="28"/>
          <w:szCs w:val="28"/>
        </w:rPr>
        <w:tab/>
        <w:t>Networking</w:t>
      </w:r>
    </w:p>
    <w:p w:rsidR="00434DAE" w:rsidRDefault="00434DAE" w:rsidP="00434DAE">
      <w:pPr>
        <w:pStyle w:val="BodyText2"/>
        <w:rPr>
          <w:b/>
          <w:bCs/>
          <w:sz w:val="24"/>
        </w:rPr>
      </w:pPr>
    </w:p>
    <w:p w:rsidR="00434DAE" w:rsidRDefault="00434DAE" w:rsidP="00434DAE">
      <w:pPr>
        <w:pStyle w:val="BodyText2"/>
        <w:rPr>
          <w:b/>
          <w:bCs/>
          <w:sz w:val="24"/>
        </w:rPr>
      </w:pPr>
      <w:r>
        <w:rPr>
          <w:b/>
          <w:bCs/>
          <w:sz w:val="24"/>
        </w:rPr>
        <w:t xml:space="preserve">Nurses and nursing students from nursing specialty organizations, schools and health care agencies will have the opportunity to meet with their elected representatives to discuss our health care concerns. Legislators from the GVNA’s seven-county region of Allegany, Livingston, Monroe, Ontario, Seneca, Wayne and Yates Counties </w:t>
      </w:r>
      <w:proofErr w:type="gramStart"/>
      <w:r>
        <w:rPr>
          <w:b/>
          <w:bCs/>
          <w:sz w:val="24"/>
        </w:rPr>
        <w:t>have been invited</w:t>
      </w:r>
      <w:proofErr w:type="gramEnd"/>
      <w:r>
        <w:rPr>
          <w:b/>
          <w:bCs/>
          <w:sz w:val="24"/>
        </w:rPr>
        <w:t xml:space="preserve">. Please remember to wear your nametag.  </w:t>
      </w:r>
    </w:p>
    <w:p w:rsidR="00434DAE" w:rsidRDefault="00434DAE" w:rsidP="00434DAE">
      <w:pPr>
        <w:rPr>
          <w:b/>
          <w:bCs/>
          <w:sz w:val="22"/>
          <w:szCs w:val="22"/>
        </w:rPr>
      </w:pPr>
    </w:p>
    <w:p w:rsidR="00434DAE" w:rsidRDefault="00434DAE" w:rsidP="00434DAE">
      <w:pPr>
        <w:pStyle w:val="HTMLPreformatted"/>
        <w:rPr>
          <w:b/>
          <w:bCs/>
          <w:sz w:val="24"/>
          <w:szCs w:val="24"/>
        </w:rPr>
      </w:pPr>
    </w:p>
    <w:p w:rsidR="00434DAE" w:rsidRDefault="00434DAE" w:rsidP="00434DAE">
      <w:pPr>
        <w:pStyle w:val="HTMLPreformatted"/>
        <w:rPr>
          <w:rFonts w:ascii="Times New Roman" w:hAnsi="Times New Roman" w:cs="Times New Roman"/>
          <w:sz w:val="24"/>
          <w:szCs w:val="24"/>
        </w:rPr>
      </w:pPr>
      <w:r>
        <w:rPr>
          <w:rFonts w:ascii="Times New Roman" w:hAnsi="Times New Roman" w:cs="Times New Roman"/>
          <w:b/>
          <w:bCs/>
          <w:sz w:val="24"/>
          <w:szCs w:val="24"/>
        </w:rPr>
        <w:t xml:space="preserve">Directions: </w:t>
      </w:r>
      <w:r>
        <w:rPr>
          <w:rFonts w:ascii="Times New Roman" w:hAnsi="Times New Roman" w:cs="Times New Roman"/>
          <w:b/>
          <w:bCs/>
          <w:sz w:val="24"/>
          <w:szCs w:val="24"/>
        </w:rPr>
        <w:tab/>
      </w:r>
      <w:r>
        <w:rPr>
          <w:rFonts w:ascii="Times New Roman" w:hAnsi="Times New Roman" w:cs="Times New Roman"/>
          <w:sz w:val="24"/>
          <w:szCs w:val="24"/>
        </w:rPr>
        <w:t>Attendees may park in Lot A, C, D, E or F.</w:t>
      </w:r>
    </w:p>
    <w:p w:rsidR="00434DAE" w:rsidRDefault="00434DAE" w:rsidP="00434DAE">
      <w:pPr>
        <w:pStyle w:val="HTMLPreformatted"/>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t>Basil Hall is #2 on the campus map.</w:t>
      </w:r>
    </w:p>
    <w:p w:rsidR="00434DAE" w:rsidRDefault="00434DAE" w:rsidP="00434DAE">
      <w:pPr>
        <w:pStyle w:val="HTMLPreformatted"/>
        <w:rPr>
          <w:rFonts w:ascii="Times New Roman" w:hAnsi="Times New Roman" w:cs="Times New Roman"/>
          <w:color w:val="1F497D"/>
          <w:sz w:val="24"/>
          <w:szCs w:val="24"/>
        </w:rPr>
      </w:pPr>
      <w:r>
        <w:rPr>
          <w:rFonts w:ascii="Times New Roman" w:hAnsi="Times New Roman" w:cs="Times New Roman"/>
          <w:sz w:val="24"/>
          <w:szCs w:val="24"/>
        </w:rPr>
        <w:tab/>
      </w:r>
      <w:r>
        <w:rPr>
          <w:rFonts w:ascii="Times New Roman" w:hAnsi="Times New Roman" w:cs="Times New Roman"/>
          <w:sz w:val="24"/>
          <w:szCs w:val="24"/>
        </w:rPr>
        <w:tab/>
      </w:r>
      <w:hyperlink r:id="rId5" w:history="1">
        <w:r>
          <w:rPr>
            <w:rStyle w:val="Hyperlink"/>
            <w:sz w:val="24"/>
          </w:rPr>
          <w:t>http://www.sjfc.edu/global/pdf/ParkingMap.pdf</w:t>
        </w:r>
      </w:hyperlink>
      <w:r>
        <w:rPr>
          <w:rFonts w:ascii="Times New Roman" w:hAnsi="Times New Roman" w:cs="Times New Roman"/>
          <w:color w:val="1F497D"/>
          <w:sz w:val="24"/>
          <w:szCs w:val="24"/>
        </w:rPr>
        <w:t xml:space="preserve"> </w:t>
      </w:r>
    </w:p>
    <w:p w:rsidR="00434DAE" w:rsidRDefault="00434DAE" w:rsidP="00434DAE">
      <w:pPr>
        <w:pStyle w:val="HTMLPreformatted"/>
        <w:rPr>
          <w:rFonts w:ascii="Calibri" w:hAnsi="Calibri"/>
          <w:color w:val="1F497D"/>
          <w:sz w:val="22"/>
          <w:szCs w:val="22"/>
        </w:rPr>
      </w:pPr>
    </w:p>
    <w:p w:rsidR="00434DAE" w:rsidRDefault="00434DAE" w:rsidP="00434DAE">
      <w:pPr>
        <w:pStyle w:val="HTMLPreformatted"/>
      </w:pPr>
    </w:p>
    <w:p w:rsidR="00434DAE" w:rsidRDefault="00434DAE" w:rsidP="00434DAE">
      <w:pPr>
        <w:jc w:val="center"/>
        <w:rPr>
          <w:b/>
          <w:bCs/>
          <w:i/>
          <w:iCs/>
          <w:sz w:val="32"/>
        </w:rPr>
      </w:pPr>
      <w:r>
        <w:rPr>
          <w:b/>
          <w:bCs/>
          <w:i/>
          <w:iCs/>
          <w:sz w:val="32"/>
        </w:rPr>
        <w:t>Registration will open up in early 2020</w:t>
      </w:r>
    </w:p>
    <w:p w:rsidR="00434DAE" w:rsidRDefault="00434DAE" w:rsidP="00434DAE">
      <w:pPr>
        <w:jc w:val="center"/>
        <w:rPr>
          <w:b/>
          <w:bCs/>
          <w:i/>
          <w:iCs/>
          <w:sz w:val="32"/>
        </w:rPr>
      </w:pPr>
      <w:r>
        <w:rPr>
          <w:b/>
          <w:bCs/>
          <w:i/>
          <w:iCs/>
          <w:sz w:val="32"/>
        </w:rPr>
        <w:t xml:space="preserve">Questions </w:t>
      </w:r>
      <w:proofErr w:type="gramStart"/>
      <w:r>
        <w:rPr>
          <w:b/>
          <w:bCs/>
          <w:i/>
          <w:iCs/>
          <w:sz w:val="32"/>
        </w:rPr>
        <w:t>can be sent</w:t>
      </w:r>
      <w:proofErr w:type="gramEnd"/>
      <w:r>
        <w:rPr>
          <w:b/>
          <w:bCs/>
          <w:i/>
          <w:iCs/>
          <w:sz w:val="32"/>
        </w:rPr>
        <w:t xml:space="preserve"> to </w:t>
      </w:r>
      <w:hyperlink r:id="rId6" w:history="1">
        <w:r>
          <w:rPr>
            <w:rStyle w:val="Hyperlink"/>
            <w:b/>
            <w:bCs/>
            <w:i/>
            <w:iCs/>
          </w:rPr>
          <w:t>gvnassociation@gmail.com</w:t>
        </w:r>
      </w:hyperlink>
    </w:p>
    <w:p w:rsidR="00434DAE" w:rsidRDefault="00434DAE" w:rsidP="00434DAE">
      <w:pPr>
        <w:pStyle w:val="Default"/>
      </w:pPr>
    </w:p>
    <w:p w:rsidR="005707F5" w:rsidRPr="00434DAE" w:rsidRDefault="00434DAE" w:rsidP="00434DAE">
      <w:pPr>
        <w:pStyle w:val="Default"/>
        <w:rPr>
          <w:sz w:val="22"/>
          <w:szCs w:val="22"/>
        </w:rPr>
      </w:pPr>
      <w:r>
        <w:rPr>
          <w:bCs/>
          <w:iCs/>
          <w:sz w:val="22"/>
          <w:szCs w:val="18"/>
        </w:rPr>
        <w:t xml:space="preserve">Contact hour credit for this offering is pending through the Northeast Multistate Division.  The </w:t>
      </w:r>
      <w:proofErr w:type="gramStart"/>
      <w:r>
        <w:rPr>
          <w:bCs/>
          <w:iCs/>
          <w:sz w:val="22"/>
          <w:szCs w:val="18"/>
        </w:rPr>
        <w:t>Northeast Multistate Division is accredited as a provider of continuing nursing education by the American Nurses Credentialing Center’s Commission on Accreditation</w:t>
      </w:r>
      <w:proofErr w:type="gramEnd"/>
      <w:r>
        <w:rPr>
          <w:bCs/>
          <w:iCs/>
          <w:sz w:val="22"/>
          <w:szCs w:val="18"/>
        </w:rPr>
        <w:t>.</w:t>
      </w:r>
    </w:p>
    <w:sectPr w:rsidR="005707F5" w:rsidRPr="00434D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334BC"/>
    <w:multiLevelType w:val="hybridMultilevel"/>
    <w:tmpl w:val="B1F0B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8DB55B0"/>
    <w:multiLevelType w:val="hybridMultilevel"/>
    <w:tmpl w:val="19E83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C8E43B2"/>
    <w:multiLevelType w:val="hybridMultilevel"/>
    <w:tmpl w:val="79F8A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DAE"/>
    <w:rsid w:val="00434DAE"/>
    <w:rsid w:val="00570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8B85A"/>
  <w15:chartTrackingRefBased/>
  <w15:docId w15:val="{D7D8EB65-DF00-4CBC-B45E-E254995C7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A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34DAE"/>
    <w:pPr>
      <w:keepNext/>
      <w:jc w:val="center"/>
      <w:outlineLvl w:val="0"/>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4DAE"/>
    <w:rPr>
      <w:rFonts w:ascii="Times New Roman" w:eastAsia="Times New Roman" w:hAnsi="Times New Roman" w:cs="Times New Roman"/>
      <w:sz w:val="36"/>
      <w:szCs w:val="24"/>
    </w:rPr>
  </w:style>
  <w:style w:type="character" w:styleId="Hyperlink">
    <w:name w:val="Hyperlink"/>
    <w:semiHidden/>
    <w:unhideWhenUsed/>
    <w:rsid w:val="00434DAE"/>
    <w:rPr>
      <w:color w:val="0000FF"/>
      <w:u w:val="single"/>
    </w:rPr>
  </w:style>
  <w:style w:type="paragraph" w:styleId="HTMLPreformatted">
    <w:name w:val="HTML Preformatted"/>
    <w:basedOn w:val="Normal"/>
    <w:link w:val="HTMLPreformattedChar"/>
    <w:semiHidden/>
    <w:unhideWhenUsed/>
    <w:rsid w:val="0043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434DAE"/>
    <w:rPr>
      <w:rFonts w:ascii="Courier New" w:eastAsia="Times New Roman" w:hAnsi="Courier New" w:cs="Courier New"/>
      <w:sz w:val="20"/>
      <w:szCs w:val="20"/>
    </w:rPr>
  </w:style>
  <w:style w:type="paragraph" w:styleId="BodyText2">
    <w:name w:val="Body Text 2"/>
    <w:basedOn w:val="Normal"/>
    <w:link w:val="BodyText2Char"/>
    <w:semiHidden/>
    <w:unhideWhenUsed/>
    <w:rsid w:val="00434DAE"/>
    <w:pPr>
      <w:jc w:val="center"/>
    </w:pPr>
    <w:rPr>
      <w:sz w:val="28"/>
    </w:rPr>
  </w:style>
  <w:style w:type="character" w:customStyle="1" w:styleId="BodyText2Char">
    <w:name w:val="Body Text 2 Char"/>
    <w:basedOn w:val="DefaultParagraphFont"/>
    <w:link w:val="BodyText2"/>
    <w:semiHidden/>
    <w:rsid w:val="00434DAE"/>
    <w:rPr>
      <w:rFonts w:ascii="Times New Roman" w:eastAsia="Times New Roman" w:hAnsi="Times New Roman" w:cs="Times New Roman"/>
      <w:sz w:val="28"/>
      <w:szCs w:val="24"/>
    </w:rPr>
  </w:style>
  <w:style w:type="paragraph" w:styleId="BodyText3">
    <w:name w:val="Body Text 3"/>
    <w:basedOn w:val="Normal"/>
    <w:link w:val="BodyText3Char"/>
    <w:semiHidden/>
    <w:unhideWhenUsed/>
    <w:rsid w:val="00434DAE"/>
    <w:pPr>
      <w:jc w:val="center"/>
    </w:pPr>
    <w:rPr>
      <w:sz w:val="32"/>
    </w:rPr>
  </w:style>
  <w:style w:type="character" w:customStyle="1" w:styleId="BodyText3Char">
    <w:name w:val="Body Text 3 Char"/>
    <w:basedOn w:val="DefaultParagraphFont"/>
    <w:link w:val="BodyText3"/>
    <w:semiHidden/>
    <w:rsid w:val="00434DAE"/>
    <w:rPr>
      <w:rFonts w:ascii="Times New Roman" w:eastAsia="Times New Roman" w:hAnsi="Times New Roman" w:cs="Times New Roman"/>
      <w:sz w:val="32"/>
      <w:szCs w:val="24"/>
    </w:rPr>
  </w:style>
  <w:style w:type="paragraph" w:customStyle="1" w:styleId="Default">
    <w:name w:val="Default"/>
    <w:rsid w:val="00434DAE"/>
    <w:pPr>
      <w:autoSpaceDE w:val="0"/>
      <w:autoSpaceDN w:val="0"/>
      <w:adjustRightInd w:val="0"/>
      <w:spacing w:after="0" w:line="240" w:lineRule="auto"/>
    </w:pPr>
    <w:rPr>
      <w:rFonts w:ascii="Calibri" w:eastAsia="Times New Roman" w:hAnsi="Calibri" w:cs="Calibri"/>
      <w:color w:val="000000"/>
      <w:sz w:val="24"/>
      <w:szCs w:val="24"/>
    </w:rPr>
  </w:style>
  <w:style w:type="paragraph" w:styleId="NormalWeb">
    <w:name w:val="Normal (Web)"/>
    <w:basedOn w:val="Normal"/>
    <w:uiPriority w:val="99"/>
    <w:unhideWhenUsed/>
    <w:rsid w:val="00434DA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947458">
      <w:bodyDiv w:val="1"/>
      <w:marLeft w:val="0"/>
      <w:marRight w:val="0"/>
      <w:marTop w:val="0"/>
      <w:marBottom w:val="0"/>
      <w:divBdr>
        <w:top w:val="none" w:sz="0" w:space="0" w:color="auto"/>
        <w:left w:val="none" w:sz="0" w:space="0" w:color="auto"/>
        <w:bottom w:val="none" w:sz="0" w:space="0" w:color="auto"/>
        <w:right w:val="none" w:sz="0" w:space="0" w:color="auto"/>
      </w:divBdr>
    </w:div>
    <w:div w:id="19981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vnassociation@gmail.com" TargetMode="External"/><Relationship Id="rId5" Type="http://schemas.openxmlformats.org/officeDocument/2006/relationships/hyperlink" Target="http://www.sjfc.edu/global/pdf/ParkingMap.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220</Words>
  <Characters>1254</Characters>
  <Application>Microsoft Office Word</Application>
  <DocSecurity>0</DocSecurity>
  <Lines>10</Lines>
  <Paragraphs>2</Paragraphs>
  <ScaleCrop>false</ScaleCrop>
  <Company>The College at Brockport</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Iafrati, Nancy S (niafrati)</dc:creator>
  <cp:keywords/>
  <dc:description/>
  <cp:lastModifiedBy>Iafrati, Nancy S (niafrati)</cp:lastModifiedBy>
  <cp:revision>2</cp:revision>
  <dcterms:created xsi:type="dcterms:W3CDTF">2019-12-16T13:03:00Z</dcterms:created>
  <dcterms:modified xsi:type="dcterms:W3CDTF">2019-12-16T13:09:00Z</dcterms:modified>
</cp:coreProperties>
</file>