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6A5E" w14:textId="77777777" w:rsidR="00854571" w:rsidRPr="00DE0479" w:rsidRDefault="00854571" w:rsidP="00DE0479">
      <w:pPr>
        <w:pStyle w:val="NoSpacing"/>
        <w:rPr>
          <w:rFonts w:ascii="Times New Roman" w:hAnsi="Times New Roman" w:cs="Times New Roman"/>
          <w:sz w:val="24"/>
          <w:szCs w:val="24"/>
        </w:rPr>
      </w:pPr>
    </w:p>
    <w:p w14:paraId="455B1A92" w14:textId="3602E789" w:rsidR="007E6544" w:rsidRDefault="007E6544" w:rsidP="00DE0479">
      <w:pPr>
        <w:pStyle w:val="NoSpacing"/>
        <w:rPr>
          <w:rFonts w:ascii="Times New Roman" w:hAnsi="Times New Roman" w:cs="Times New Roman"/>
          <w:sz w:val="24"/>
          <w:szCs w:val="24"/>
        </w:rPr>
      </w:pPr>
      <w:bookmarkStart w:id="0" w:name="COMPOSITION"/>
      <w:bookmarkEnd w:id="0"/>
      <w:r>
        <w:rPr>
          <w:rFonts w:ascii="Times New Roman" w:hAnsi="Times New Roman" w:cs="Times New Roman"/>
          <w:sz w:val="24"/>
          <w:szCs w:val="24"/>
        </w:rPr>
        <w:t>Duties and Responsibilities for 2019 open board positions are:</w:t>
      </w:r>
    </w:p>
    <w:p w14:paraId="4D4DD31E" w14:textId="34D4089C" w:rsidR="00DE0479" w:rsidRPr="00DE0479" w:rsidRDefault="00DE0479" w:rsidP="00DE0479">
      <w:pPr>
        <w:pStyle w:val="NoSpacing"/>
        <w:rPr>
          <w:rFonts w:ascii="Times New Roman" w:hAnsi="Times New Roman" w:cs="Times New Roman"/>
          <w:sz w:val="24"/>
          <w:szCs w:val="24"/>
        </w:rPr>
      </w:pPr>
      <w:r w:rsidRPr="00DE0479">
        <w:rPr>
          <w:rFonts w:ascii="Times New Roman" w:hAnsi="Times New Roman" w:cs="Times New Roman"/>
          <w:sz w:val="24"/>
          <w:szCs w:val="24"/>
        </w:rPr>
        <w:t>The Board of Directors shall be comprised of the elected Officers, elected Directors, and the Communications Chair.</w:t>
      </w:r>
    </w:p>
    <w:p w14:paraId="3DA8F433" w14:textId="77777777" w:rsidR="00854571" w:rsidRDefault="00854571" w:rsidP="00DE0479">
      <w:pPr>
        <w:pStyle w:val="NoSpacing"/>
        <w:rPr>
          <w:rFonts w:ascii="Times New Roman" w:hAnsi="Times New Roman" w:cs="Times New Roman"/>
          <w:sz w:val="24"/>
          <w:szCs w:val="24"/>
        </w:rPr>
      </w:pPr>
      <w:bookmarkStart w:id="1" w:name="_Toc83610437"/>
    </w:p>
    <w:p w14:paraId="3B24A311" w14:textId="77777777" w:rsidR="002C7BD2" w:rsidRPr="00DE0479" w:rsidRDefault="002C7BD2" w:rsidP="002C7BD2">
      <w:pPr>
        <w:pStyle w:val="NoSpacing"/>
        <w:numPr>
          <w:ilvl w:val="0"/>
          <w:numId w:val="17"/>
        </w:numPr>
        <w:rPr>
          <w:rFonts w:ascii="Times New Roman" w:hAnsi="Times New Roman" w:cs="Times New Roman"/>
          <w:sz w:val="24"/>
          <w:szCs w:val="24"/>
        </w:rPr>
      </w:pPr>
      <w:bookmarkStart w:id="2" w:name="_GoBack"/>
      <w:bookmarkEnd w:id="2"/>
      <w:r w:rsidRPr="00DE0479">
        <w:rPr>
          <w:rFonts w:ascii="Times New Roman" w:hAnsi="Times New Roman" w:cs="Times New Roman"/>
          <w:sz w:val="24"/>
          <w:szCs w:val="24"/>
        </w:rPr>
        <w:t xml:space="preserve">Qualifications: To be eligible for election, candidates must be active </w:t>
      </w:r>
      <w:r>
        <w:rPr>
          <w:rFonts w:ascii="Times New Roman" w:hAnsi="Times New Roman" w:cs="Times New Roman"/>
          <w:sz w:val="24"/>
          <w:szCs w:val="24"/>
        </w:rPr>
        <w:t xml:space="preserve">or retired </w:t>
      </w:r>
      <w:r w:rsidRPr="00DE0479">
        <w:rPr>
          <w:rFonts w:ascii="Times New Roman" w:hAnsi="Times New Roman" w:cs="Times New Roman"/>
          <w:sz w:val="24"/>
          <w:szCs w:val="24"/>
        </w:rPr>
        <w:t>members</w:t>
      </w:r>
      <w:r>
        <w:rPr>
          <w:rFonts w:ascii="Times New Roman" w:hAnsi="Times New Roman" w:cs="Times New Roman"/>
          <w:sz w:val="24"/>
          <w:szCs w:val="24"/>
        </w:rPr>
        <w:t xml:space="preserve"> in good standing</w:t>
      </w:r>
      <w:r w:rsidRPr="00DE0479">
        <w:rPr>
          <w:rFonts w:ascii="Times New Roman" w:hAnsi="Times New Roman" w:cs="Times New Roman"/>
          <w:sz w:val="24"/>
          <w:szCs w:val="24"/>
        </w:rPr>
        <w:t>.</w:t>
      </w:r>
    </w:p>
    <w:p w14:paraId="0790942D" w14:textId="77777777" w:rsidR="002C7BD2" w:rsidRPr="00DE0479" w:rsidRDefault="002C7BD2" w:rsidP="002C7BD2">
      <w:pPr>
        <w:pStyle w:val="NoSpacing"/>
        <w:numPr>
          <w:ilvl w:val="0"/>
          <w:numId w:val="17"/>
        </w:numPr>
        <w:rPr>
          <w:rFonts w:ascii="Times New Roman" w:hAnsi="Times New Roman" w:cs="Times New Roman"/>
          <w:sz w:val="24"/>
          <w:szCs w:val="24"/>
        </w:rPr>
      </w:pPr>
      <w:r w:rsidRPr="00DE0479">
        <w:rPr>
          <w:rFonts w:ascii="Times New Roman" w:hAnsi="Times New Roman" w:cs="Times New Roman"/>
          <w:sz w:val="24"/>
          <w:szCs w:val="24"/>
        </w:rPr>
        <w:t>Duties: The duties shall be such as are implied by the respective titles except as otherwise stated in these bylaws and more specifically shall include the following:</w:t>
      </w:r>
    </w:p>
    <w:p w14:paraId="6135B286" w14:textId="77777777" w:rsidR="002C7BD2" w:rsidRPr="00DE0479" w:rsidRDefault="002C7BD2" w:rsidP="002C7BD2">
      <w:pPr>
        <w:pStyle w:val="NoSpacing"/>
        <w:numPr>
          <w:ilvl w:val="1"/>
          <w:numId w:val="17"/>
        </w:numPr>
        <w:rPr>
          <w:rFonts w:ascii="Times New Roman" w:hAnsi="Times New Roman" w:cs="Times New Roman"/>
          <w:sz w:val="24"/>
          <w:szCs w:val="24"/>
        </w:rPr>
      </w:pPr>
      <w:r w:rsidRPr="00DE0479">
        <w:rPr>
          <w:rFonts w:ascii="Times New Roman" w:hAnsi="Times New Roman" w:cs="Times New Roman"/>
          <w:sz w:val="24"/>
          <w:szCs w:val="24"/>
        </w:rPr>
        <w:t>The Secretary shall:</w:t>
      </w:r>
    </w:p>
    <w:p w14:paraId="640E9778" w14:textId="77777777" w:rsidR="002C7BD2" w:rsidRPr="00DE0479" w:rsidRDefault="002C7BD2" w:rsidP="002C7BD2">
      <w:pPr>
        <w:pStyle w:val="NoSpacing"/>
        <w:numPr>
          <w:ilvl w:val="1"/>
          <w:numId w:val="20"/>
        </w:numPr>
        <w:ind w:left="2160"/>
        <w:rPr>
          <w:rFonts w:ascii="Times New Roman" w:hAnsi="Times New Roman" w:cs="Times New Roman"/>
          <w:sz w:val="24"/>
          <w:szCs w:val="24"/>
        </w:rPr>
      </w:pPr>
      <w:r w:rsidRPr="00DE0479">
        <w:rPr>
          <w:rFonts w:ascii="Times New Roman" w:hAnsi="Times New Roman" w:cs="Times New Roman"/>
          <w:sz w:val="24"/>
          <w:szCs w:val="24"/>
        </w:rPr>
        <w:t>prepare the minutes of all meetings of MaAOHN and of the Board of Directors;</w:t>
      </w:r>
    </w:p>
    <w:p w14:paraId="1ED5B9CD" w14:textId="77777777" w:rsidR="002C7BD2" w:rsidRPr="00DE0479" w:rsidRDefault="002C7BD2" w:rsidP="002C7BD2">
      <w:pPr>
        <w:pStyle w:val="NoSpacing"/>
        <w:numPr>
          <w:ilvl w:val="1"/>
          <w:numId w:val="20"/>
        </w:numPr>
        <w:ind w:left="2160"/>
        <w:rPr>
          <w:rFonts w:ascii="Times New Roman" w:hAnsi="Times New Roman" w:cs="Times New Roman"/>
          <w:sz w:val="24"/>
          <w:szCs w:val="24"/>
        </w:rPr>
      </w:pPr>
      <w:r w:rsidRPr="00DE0479">
        <w:rPr>
          <w:rFonts w:ascii="Times New Roman" w:hAnsi="Times New Roman" w:cs="Times New Roman"/>
          <w:sz w:val="24"/>
          <w:szCs w:val="24"/>
        </w:rPr>
        <w:t>notify all committees of their appointments;</w:t>
      </w:r>
    </w:p>
    <w:p w14:paraId="0845B3D6" w14:textId="77777777" w:rsidR="002C7BD2" w:rsidRPr="00DE0479" w:rsidRDefault="002C7BD2" w:rsidP="002C7BD2">
      <w:pPr>
        <w:pStyle w:val="NoSpacing"/>
        <w:numPr>
          <w:ilvl w:val="1"/>
          <w:numId w:val="20"/>
        </w:numPr>
        <w:ind w:left="2160"/>
        <w:rPr>
          <w:rFonts w:ascii="Times New Roman" w:hAnsi="Times New Roman" w:cs="Times New Roman"/>
          <w:sz w:val="24"/>
          <w:szCs w:val="24"/>
        </w:rPr>
      </w:pPr>
      <w:r w:rsidRPr="00DE0479">
        <w:rPr>
          <w:rFonts w:ascii="Times New Roman" w:hAnsi="Times New Roman" w:cs="Times New Roman"/>
          <w:sz w:val="24"/>
          <w:szCs w:val="24"/>
        </w:rPr>
        <w:t>conduct the general correspondence;</w:t>
      </w:r>
    </w:p>
    <w:p w14:paraId="7510BB5B" w14:textId="77777777" w:rsidR="002C7BD2" w:rsidRDefault="002C7BD2" w:rsidP="002C7BD2">
      <w:pPr>
        <w:pStyle w:val="NoSpacing"/>
        <w:numPr>
          <w:ilvl w:val="1"/>
          <w:numId w:val="20"/>
        </w:numPr>
        <w:ind w:left="2160"/>
        <w:rPr>
          <w:rFonts w:ascii="Times New Roman" w:hAnsi="Times New Roman" w:cs="Times New Roman"/>
          <w:sz w:val="24"/>
          <w:szCs w:val="24"/>
        </w:rPr>
      </w:pPr>
      <w:r w:rsidRPr="00DE0479">
        <w:rPr>
          <w:rFonts w:ascii="Times New Roman" w:hAnsi="Times New Roman" w:cs="Times New Roman"/>
          <w:sz w:val="24"/>
          <w:szCs w:val="24"/>
        </w:rPr>
        <w:t>notify members and directors in writing of the time and place of meetings.</w:t>
      </w:r>
    </w:p>
    <w:p w14:paraId="1DF08F1E" w14:textId="77777777" w:rsidR="002C7BD2" w:rsidRPr="002D3F7B" w:rsidRDefault="002C7BD2" w:rsidP="002C7BD2">
      <w:pPr>
        <w:pStyle w:val="NoSpacing"/>
        <w:numPr>
          <w:ilvl w:val="1"/>
          <w:numId w:val="20"/>
        </w:numPr>
        <w:ind w:left="2160"/>
        <w:rPr>
          <w:rFonts w:ascii="Times New Roman" w:hAnsi="Times New Roman" w:cs="Times New Roman"/>
          <w:sz w:val="24"/>
          <w:szCs w:val="24"/>
        </w:rPr>
      </w:pPr>
      <w:r w:rsidRPr="002D3F7B">
        <w:rPr>
          <w:rFonts w:ascii="Times New Roman" w:hAnsi="Times New Roman" w:cs="Times New Roman"/>
          <w:sz w:val="24"/>
          <w:szCs w:val="24"/>
        </w:rPr>
        <w:t>be the custodian of all records and property, except that which is specifically assigned to others;</w:t>
      </w:r>
    </w:p>
    <w:p w14:paraId="30AF2B85" w14:textId="77777777" w:rsidR="002C7BD2" w:rsidRDefault="002C7BD2" w:rsidP="002C7BD2">
      <w:pPr>
        <w:pStyle w:val="NoSpacing"/>
        <w:numPr>
          <w:ilvl w:val="1"/>
          <w:numId w:val="20"/>
        </w:numPr>
        <w:ind w:left="2160"/>
        <w:rPr>
          <w:rFonts w:ascii="Times New Roman" w:hAnsi="Times New Roman" w:cs="Times New Roman"/>
          <w:sz w:val="24"/>
          <w:szCs w:val="24"/>
        </w:rPr>
      </w:pPr>
      <w:r w:rsidRPr="002D3F7B">
        <w:rPr>
          <w:rFonts w:ascii="Times New Roman" w:hAnsi="Times New Roman" w:cs="Times New Roman"/>
          <w:sz w:val="24"/>
          <w:szCs w:val="24"/>
        </w:rPr>
        <w:t>conduct general correspondence;</w:t>
      </w:r>
    </w:p>
    <w:p w14:paraId="4B255AF1" w14:textId="77777777" w:rsidR="002C7BD2" w:rsidRPr="002D3F7B" w:rsidRDefault="002C7BD2" w:rsidP="002C7BD2">
      <w:pPr>
        <w:pStyle w:val="NoSpacing"/>
        <w:numPr>
          <w:ilvl w:val="1"/>
          <w:numId w:val="20"/>
        </w:numPr>
        <w:ind w:left="2160"/>
        <w:rPr>
          <w:rFonts w:ascii="Times New Roman" w:hAnsi="Times New Roman" w:cs="Times New Roman"/>
          <w:sz w:val="24"/>
          <w:szCs w:val="24"/>
        </w:rPr>
      </w:pPr>
      <w:r w:rsidRPr="002D3F7B">
        <w:rPr>
          <w:rFonts w:ascii="Times New Roman" w:hAnsi="Times New Roman" w:cs="Times New Roman"/>
          <w:sz w:val="24"/>
          <w:szCs w:val="24"/>
        </w:rPr>
        <w:t>prepare any special notices to go forth with the call to the annual meeting;</w:t>
      </w:r>
    </w:p>
    <w:p w14:paraId="731EB048" w14:textId="77777777" w:rsidR="002C7BD2" w:rsidRPr="002D3F7B" w:rsidRDefault="002C7BD2" w:rsidP="002C7BD2">
      <w:pPr>
        <w:pStyle w:val="NoSpacing"/>
        <w:numPr>
          <w:ilvl w:val="1"/>
          <w:numId w:val="20"/>
        </w:numPr>
        <w:ind w:left="2160"/>
        <w:rPr>
          <w:rFonts w:ascii="Times New Roman" w:hAnsi="Times New Roman" w:cs="Times New Roman"/>
          <w:sz w:val="24"/>
          <w:szCs w:val="24"/>
        </w:rPr>
      </w:pPr>
      <w:r w:rsidRPr="002D3F7B">
        <w:rPr>
          <w:rFonts w:ascii="Times New Roman" w:hAnsi="Times New Roman" w:cs="Times New Roman"/>
          <w:sz w:val="24"/>
          <w:szCs w:val="24"/>
        </w:rPr>
        <w:t>notify members of the election or change in officers within 30 days;</w:t>
      </w:r>
    </w:p>
    <w:p w14:paraId="7B5DA719" w14:textId="77777777" w:rsidR="002C7BD2" w:rsidRPr="00DE0479" w:rsidRDefault="002C7BD2" w:rsidP="002C7BD2">
      <w:pPr>
        <w:pStyle w:val="NoSpacing"/>
        <w:numPr>
          <w:ilvl w:val="1"/>
          <w:numId w:val="17"/>
        </w:numPr>
        <w:rPr>
          <w:rFonts w:ascii="Times New Roman" w:hAnsi="Times New Roman" w:cs="Times New Roman"/>
          <w:sz w:val="24"/>
          <w:szCs w:val="24"/>
        </w:rPr>
      </w:pPr>
      <w:r w:rsidRPr="00DE0479">
        <w:rPr>
          <w:rFonts w:ascii="Times New Roman" w:hAnsi="Times New Roman" w:cs="Times New Roman"/>
          <w:sz w:val="24"/>
          <w:szCs w:val="24"/>
        </w:rPr>
        <w:t>The Treasurer shall:</w:t>
      </w:r>
    </w:p>
    <w:p w14:paraId="52E06E7B"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chair the Finance Committee</w:t>
      </w:r>
      <w:r>
        <w:rPr>
          <w:rFonts w:ascii="Times New Roman" w:hAnsi="Times New Roman" w:cs="Times New Roman"/>
          <w:sz w:val="24"/>
          <w:szCs w:val="24"/>
        </w:rPr>
        <w:t xml:space="preserve"> (when one is appointed)</w:t>
      </w:r>
      <w:r w:rsidRPr="00DE0479">
        <w:rPr>
          <w:rFonts w:ascii="Times New Roman" w:hAnsi="Times New Roman" w:cs="Times New Roman"/>
          <w:sz w:val="24"/>
          <w:szCs w:val="24"/>
        </w:rPr>
        <w:t>;</w:t>
      </w:r>
    </w:p>
    <w:p w14:paraId="06FB3D07"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deposit all monies belonging to this chapter in a bank approved by the Board of Directors;</w:t>
      </w:r>
    </w:p>
    <w:p w14:paraId="6F60EEEF"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keep itemized records of receipts and disbursements and book of accounts</w:t>
      </w:r>
    </w:p>
    <w:p w14:paraId="74BB4C45"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pay all bills approved by the President;</w:t>
      </w:r>
    </w:p>
    <w:p w14:paraId="5069E03C" w14:textId="77777777" w:rsidR="002C7BD2"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submit the books and records for an annual independent review by an external party appointed by the Board of Directors;</w:t>
      </w:r>
    </w:p>
    <w:p w14:paraId="08CC50AA" w14:textId="77777777" w:rsidR="002C7BD2" w:rsidRPr="00586EA0" w:rsidRDefault="002C7BD2" w:rsidP="002C7BD2">
      <w:pPr>
        <w:pStyle w:val="NoSpacing"/>
        <w:numPr>
          <w:ilvl w:val="2"/>
          <w:numId w:val="21"/>
        </w:numPr>
        <w:ind w:hanging="360"/>
        <w:rPr>
          <w:rFonts w:ascii="Times New Roman" w:hAnsi="Times New Roman" w:cs="Times New Roman"/>
          <w:sz w:val="24"/>
          <w:szCs w:val="24"/>
        </w:rPr>
      </w:pPr>
      <w:r w:rsidRPr="00586EA0">
        <w:rPr>
          <w:rFonts w:ascii="Times New Roman" w:hAnsi="Times New Roman" w:cs="Times New Roman"/>
          <w:sz w:val="24"/>
          <w:szCs w:val="24"/>
        </w:rPr>
        <w:t xml:space="preserve">provide a budget report at Board meetings; </w:t>
      </w:r>
    </w:p>
    <w:p w14:paraId="213F4EB2"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submit a</w:t>
      </w:r>
      <w:r>
        <w:rPr>
          <w:rFonts w:ascii="Times New Roman" w:hAnsi="Times New Roman" w:cs="Times New Roman"/>
          <w:sz w:val="24"/>
          <w:szCs w:val="24"/>
        </w:rPr>
        <w:t xml:space="preserve"> written</w:t>
      </w:r>
      <w:r w:rsidRPr="00DE0479">
        <w:rPr>
          <w:rFonts w:ascii="Times New Roman" w:hAnsi="Times New Roman" w:cs="Times New Roman"/>
          <w:sz w:val="24"/>
          <w:szCs w:val="24"/>
        </w:rPr>
        <w:t xml:space="preserve"> annual financial report to the annual meeting;</w:t>
      </w:r>
    </w:p>
    <w:p w14:paraId="14BABA57"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obtain an accurate membership list as needed;</w:t>
      </w:r>
    </w:p>
    <w:p w14:paraId="2D294D05" w14:textId="77777777" w:rsidR="002C7BD2" w:rsidRPr="00DE0479"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submit a written report at each meeting of the Board of Directors and MaAOHN;</w:t>
      </w:r>
    </w:p>
    <w:p w14:paraId="247C75A9" w14:textId="77777777" w:rsidR="002C7BD2" w:rsidRDefault="002C7BD2" w:rsidP="002C7BD2">
      <w:pPr>
        <w:pStyle w:val="NoSpacing"/>
        <w:numPr>
          <w:ilvl w:val="2"/>
          <w:numId w:val="21"/>
        </w:numPr>
        <w:ind w:hanging="360"/>
        <w:rPr>
          <w:rFonts w:ascii="Times New Roman" w:hAnsi="Times New Roman" w:cs="Times New Roman"/>
          <w:sz w:val="24"/>
          <w:szCs w:val="24"/>
        </w:rPr>
      </w:pPr>
      <w:r w:rsidRPr="00DE0479">
        <w:rPr>
          <w:rFonts w:ascii="Times New Roman" w:hAnsi="Times New Roman" w:cs="Times New Roman"/>
          <w:sz w:val="24"/>
          <w:szCs w:val="24"/>
        </w:rPr>
        <w:t xml:space="preserve">be bonded when determined by the Board of Directors. </w:t>
      </w:r>
    </w:p>
    <w:p w14:paraId="55BA9AC0" w14:textId="77777777" w:rsidR="002C7BD2" w:rsidRPr="002D3F7B" w:rsidRDefault="002C7BD2" w:rsidP="002C7BD2">
      <w:pPr>
        <w:pStyle w:val="ListParagraph"/>
        <w:numPr>
          <w:ilvl w:val="2"/>
          <w:numId w:val="21"/>
        </w:numPr>
        <w:ind w:hanging="360"/>
        <w:rPr>
          <w:rFonts w:ascii="Times New Roman" w:hAnsi="Times New Roman" w:cs="Times New Roman"/>
          <w:sz w:val="24"/>
          <w:szCs w:val="24"/>
        </w:rPr>
      </w:pPr>
      <w:r w:rsidRPr="002D3F7B">
        <w:rPr>
          <w:rFonts w:ascii="Times New Roman" w:hAnsi="Times New Roman" w:cs="Times New Roman"/>
          <w:sz w:val="24"/>
          <w:szCs w:val="24"/>
        </w:rPr>
        <w:t>ensure any applicable taxes are filed and paid.</w:t>
      </w:r>
    </w:p>
    <w:p w14:paraId="6CE40E20" w14:textId="77777777" w:rsidR="002C7BD2" w:rsidRPr="00DE0479" w:rsidRDefault="002C7BD2" w:rsidP="002C7BD2">
      <w:pPr>
        <w:pStyle w:val="NoSpacing"/>
        <w:rPr>
          <w:rFonts w:ascii="Times New Roman" w:hAnsi="Times New Roman" w:cs="Times New Roman"/>
          <w:sz w:val="24"/>
          <w:szCs w:val="24"/>
        </w:rPr>
      </w:pPr>
    </w:p>
    <w:p w14:paraId="03FED59E" w14:textId="3BEE4553" w:rsidR="002C7BD2" w:rsidRPr="00BC18DC" w:rsidRDefault="00654586" w:rsidP="002C7BD2">
      <w:pPr>
        <w:pStyle w:val="Heading2"/>
        <w:rPr>
          <w:color w:val="auto"/>
        </w:rPr>
      </w:pPr>
      <w:bookmarkStart w:id="3" w:name="_Toc412916672"/>
      <w:r>
        <w:rPr>
          <w:color w:val="auto"/>
        </w:rPr>
        <w:t>Director</w:t>
      </w:r>
      <w:r w:rsidR="002C7BD2" w:rsidRPr="00BC18DC">
        <w:rPr>
          <w:color w:val="auto"/>
        </w:rPr>
        <w:t xml:space="preserve"> D</w:t>
      </w:r>
      <w:bookmarkEnd w:id="3"/>
      <w:r>
        <w:rPr>
          <w:color w:val="auto"/>
        </w:rPr>
        <w:t>uties:</w:t>
      </w:r>
    </w:p>
    <w:p w14:paraId="6255C8C4" w14:textId="77777777" w:rsidR="002C7BD2" w:rsidRPr="00DE0479" w:rsidRDefault="002C7BD2" w:rsidP="002C7BD2">
      <w:pPr>
        <w:pStyle w:val="NoSpacing"/>
        <w:rPr>
          <w:rFonts w:ascii="Times New Roman" w:hAnsi="Times New Roman" w:cs="Times New Roman"/>
          <w:sz w:val="24"/>
          <w:szCs w:val="24"/>
        </w:rPr>
      </w:pPr>
      <w:r w:rsidRPr="00DE0479">
        <w:rPr>
          <w:rFonts w:ascii="Times New Roman" w:hAnsi="Times New Roman" w:cs="Times New Roman"/>
          <w:sz w:val="24"/>
          <w:szCs w:val="24"/>
        </w:rPr>
        <w:t xml:space="preserve">The </w:t>
      </w:r>
      <w:r>
        <w:rPr>
          <w:rFonts w:ascii="Times New Roman" w:hAnsi="Times New Roman" w:cs="Times New Roman"/>
          <w:sz w:val="24"/>
          <w:szCs w:val="24"/>
        </w:rPr>
        <w:t xml:space="preserve">MaAOHN Directors are essential in the assurance of communications among and with members across the state. Where possible MaAOHN seeks candidates for the position of Director from each geographic region of the state, Directors are expected to actively participate in the organization by attending meetings, participating on committees, holding educational or social gatherings among members as a means to nurture supportive relationships and to enhance communication between members and the Board of Directors. The </w:t>
      </w:r>
      <w:r w:rsidRPr="00DE0479">
        <w:rPr>
          <w:rFonts w:ascii="Times New Roman" w:hAnsi="Times New Roman" w:cs="Times New Roman"/>
          <w:sz w:val="24"/>
          <w:szCs w:val="24"/>
        </w:rPr>
        <w:t>duties of the Board of Directors shall be to:</w:t>
      </w:r>
    </w:p>
    <w:p w14:paraId="1003F427"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Establish mission and goals;</w:t>
      </w:r>
    </w:p>
    <w:p w14:paraId="02BA33B2"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Transact the general business and affairs of MaAOHN;</w:t>
      </w:r>
    </w:p>
    <w:p w14:paraId="3C5DD7A1"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Adopt an annual budget;</w:t>
      </w:r>
    </w:p>
    <w:p w14:paraId="77261C85"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Designate the place of deposit for money;</w:t>
      </w:r>
    </w:p>
    <w:p w14:paraId="0C2113C7"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When determined by vote of the Board, provide bond for any person handling funds;</w:t>
      </w:r>
    </w:p>
    <w:p w14:paraId="6C007DB3"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Provide for an independent review by an external party of chapter books and records;</w:t>
      </w:r>
    </w:p>
    <w:p w14:paraId="69E33602"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Recommend to membership any proposed changes in state dues structure;</w:t>
      </w:r>
    </w:p>
    <w:p w14:paraId="4C9BDFD7" w14:textId="77777777" w:rsidR="002C7BD2" w:rsidRPr="00654586" w:rsidRDefault="002C7BD2" w:rsidP="002C7BD2">
      <w:pPr>
        <w:pStyle w:val="NoSpacing"/>
        <w:numPr>
          <w:ilvl w:val="0"/>
          <w:numId w:val="14"/>
        </w:numPr>
        <w:rPr>
          <w:rFonts w:ascii="Times New Roman" w:hAnsi="Times New Roman" w:cs="Times New Roman"/>
          <w:sz w:val="24"/>
          <w:szCs w:val="24"/>
        </w:rPr>
      </w:pPr>
      <w:r w:rsidRPr="00654586">
        <w:rPr>
          <w:rFonts w:ascii="Times New Roman" w:hAnsi="Times New Roman" w:cs="Times New Roman"/>
          <w:sz w:val="24"/>
          <w:szCs w:val="24"/>
        </w:rPr>
        <w:t xml:space="preserve">Fill any vacancy, except that of President, </w:t>
      </w:r>
      <w:r w:rsidR="00E40965" w:rsidRPr="00654586">
        <w:rPr>
          <w:rFonts w:ascii="Times New Roman" w:hAnsi="Times New Roman" w:cs="Times New Roman"/>
          <w:sz w:val="24"/>
          <w:szCs w:val="24"/>
        </w:rPr>
        <w:t>until the next election;</w:t>
      </w:r>
    </w:p>
    <w:p w14:paraId="12E71147" w14:textId="77777777" w:rsidR="002C7BD2" w:rsidRPr="00DE0479"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t>Approve presidential appointments;</w:t>
      </w:r>
    </w:p>
    <w:p w14:paraId="458E7FEC" w14:textId="77777777" w:rsidR="002C7BD2" w:rsidRDefault="002C7BD2" w:rsidP="002C7BD2">
      <w:pPr>
        <w:pStyle w:val="NoSpacing"/>
        <w:numPr>
          <w:ilvl w:val="0"/>
          <w:numId w:val="14"/>
        </w:numPr>
        <w:rPr>
          <w:rFonts w:ascii="Times New Roman" w:hAnsi="Times New Roman" w:cs="Times New Roman"/>
          <w:sz w:val="24"/>
          <w:szCs w:val="24"/>
        </w:rPr>
      </w:pPr>
      <w:r w:rsidRPr="00DE0479">
        <w:rPr>
          <w:rFonts w:ascii="Times New Roman" w:hAnsi="Times New Roman" w:cs="Times New Roman"/>
          <w:sz w:val="24"/>
          <w:szCs w:val="24"/>
        </w:rPr>
        <w:lastRenderedPageBreak/>
        <w:t>Process all complaints or requests;</w:t>
      </w:r>
    </w:p>
    <w:p w14:paraId="06CE643E" w14:textId="77777777" w:rsidR="002C7BD2" w:rsidRDefault="002C7BD2" w:rsidP="002C7BD2">
      <w:pPr>
        <w:pStyle w:val="NoSpacing"/>
        <w:numPr>
          <w:ilvl w:val="0"/>
          <w:numId w:val="14"/>
        </w:numPr>
        <w:rPr>
          <w:rFonts w:ascii="Times New Roman" w:hAnsi="Times New Roman" w:cs="Times New Roman"/>
          <w:sz w:val="24"/>
          <w:szCs w:val="24"/>
        </w:rPr>
      </w:pPr>
      <w:r w:rsidRPr="00854571">
        <w:rPr>
          <w:rFonts w:ascii="Times New Roman" w:hAnsi="Times New Roman" w:cs="Times New Roman"/>
          <w:sz w:val="24"/>
          <w:szCs w:val="24"/>
        </w:rPr>
        <w:t>Initiate proceedings for the removal of an officer for misconduct or neglect of duty in office using due process procedures as outlined in Robert's Rules of Order Newly Revised or the corporate code of an incorporated chapter;</w:t>
      </w:r>
    </w:p>
    <w:p w14:paraId="36E85A64" w14:textId="77777777" w:rsidR="002C7BD2" w:rsidRDefault="002C7BD2" w:rsidP="002C7BD2">
      <w:pPr>
        <w:pStyle w:val="NoSpacing"/>
        <w:numPr>
          <w:ilvl w:val="0"/>
          <w:numId w:val="14"/>
        </w:numPr>
        <w:rPr>
          <w:rFonts w:ascii="Times New Roman" w:hAnsi="Times New Roman" w:cs="Times New Roman"/>
          <w:sz w:val="24"/>
          <w:szCs w:val="24"/>
        </w:rPr>
      </w:pPr>
      <w:r w:rsidRPr="00854571">
        <w:rPr>
          <w:rFonts w:ascii="Times New Roman" w:hAnsi="Times New Roman" w:cs="Times New Roman"/>
          <w:sz w:val="24"/>
          <w:szCs w:val="24"/>
        </w:rPr>
        <w:t xml:space="preserve">Establish </w:t>
      </w:r>
      <w:r>
        <w:rPr>
          <w:rFonts w:ascii="Times New Roman" w:hAnsi="Times New Roman" w:cs="Times New Roman"/>
          <w:sz w:val="24"/>
          <w:szCs w:val="24"/>
        </w:rPr>
        <w:t>committees</w:t>
      </w:r>
      <w:r w:rsidRPr="00854571">
        <w:rPr>
          <w:rFonts w:ascii="Times New Roman" w:hAnsi="Times New Roman" w:cs="Times New Roman"/>
          <w:sz w:val="24"/>
          <w:szCs w:val="24"/>
        </w:rPr>
        <w:t xml:space="preserve"> if and when deemed necessary;</w:t>
      </w:r>
    </w:p>
    <w:p w14:paraId="0AE08D31" w14:textId="77777777" w:rsidR="002C7BD2" w:rsidRDefault="002C7BD2" w:rsidP="002C7BD2">
      <w:pPr>
        <w:pStyle w:val="NoSpacing"/>
        <w:numPr>
          <w:ilvl w:val="0"/>
          <w:numId w:val="14"/>
        </w:numPr>
        <w:rPr>
          <w:rFonts w:ascii="Times New Roman" w:hAnsi="Times New Roman" w:cs="Times New Roman"/>
          <w:sz w:val="24"/>
          <w:szCs w:val="24"/>
        </w:rPr>
      </w:pPr>
      <w:r w:rsidRPr="00854571">
        <w:rPr>
          <w:rFonts w:ascii="Times New Roman" w:hAnsi="Times New Roman" w:cs="Times New Roman"/>
          <w:sz w:val="24"/>
          <w:szCs w:val="24"/>
        </w:rPr>
        <w:t>Determine time and place for annual meeting;</w:t>
      </w:r>
    </w:p>
    <w:p w14:paraId="639542A0" w14:textId="77777777" w:rsidR="002C7BD2" w:rsidRPr="00854571" w:rsidRDefault="002C7BD2" w:rsidP="002C7BD2">
      <w:pPr>
        <w:pStyle w:val="NoSpacing"/>
        <w:numPr>
          <w:ilvl w:val="0"/>
          <w:numId w:val="14"/>
        </w:numPr>
        <w:rPr>
          <w:rFonts w:ascii="Times New Roman" w:hAnsi="Times New Roman" w:cs="Times New Roman"/>
          <w:sz w:val="24"/>
          <w:szCs w:val="24"/>
        </w:rPr>
      </w:pPr>
      <w:r w:rsidRPr="00854571">
        <w:rPr>
          <w:rFonts w:ascii="Times New Roman" w:hAnsi="Times New Roman" w:cs="Times New Roman"/>
          <w:sz w:val="24"/>
          <w:szCs w:val="24"/>
        </w:rPr>
        <w:t xml:space="preserve">Adopt </w:t>
      </w:r>
      <w:r>
        <w:rPr>
          <w:rFonts w:ascii="Times New Roman" w:hAnsi="Times New Roman" w:cs="Times New Roman"/>
          <w:sz w:val="24"/>
          <w:szCs w:val="24"/>
        </w:rPr>
        <w:t>any</w:t>
      </w:r>
      <w:r w:rsidRPr="00854571">
        <w:rPr>
          <w:rFonts w:ascii="Times New Roman" w:hAnsi="Times New Roman" w:cs="Times New Roman"/>
          <w:sz w:val="24"/>
          <w:szCs w:val="24"/>
        </w:rPr>
        <w:t xml:space="preserve"> necessary standing rules, policies and procedures to implement these bylaws.</w:t>
      </w:r>
    </w:p>
    <w:p w14:paraId="7029EC4F" w14:textId="77777777" w:rsidR="002C7BD2" w:rsidRPr="00DE0479" w:rsidRDefault="002C7BD2" w:rsidP="002C7BD2">
      <w:pPr>
        <w:pStyle w:val="NoSpacing"/>
        <w:rPr>
          <w:rFonts w:ascii="Times New Roman" w:hAnsi="Times New Roman" w:cs="Times New Roman"/>
          <w:sz w:val="24"/>
          <w:szCs w:val="24"/>
        </w:rPr>
      </w:pPr>
    </w:p>
    <w:p w14:paraId="17BCE2AD" w14:textId="563C6186" w:rsidR="00DE0479" w:rsidRPr="00BC18DC" w:rsidRDefault="00DE0479" w:rsidP="00BC18DC">
      <w:pPr>
        <w:pStyle w:val="Heading2"/>
        <w:rPr>
          <w:color w:val="auto"/>
        </w:rPr>
      </w:pPr>
      <w:bookmarkStart w:id="4" w:name="DUTIES"/>
      <w:bookmarkStart w:id="5" w:name="ArticleV"/>
      <w:bookmarkStart w:id="6" w:name="NOMINATINGCOMMITTEE"/>
      <w:bookmarkStart w:id="7" w:name="_Toc83610444"/>
      <w:bookmarkStart w:id="8" w:name="_Toc412916678"/>
      <w:bookmarkEnd w:id="1"/>
      <w:bookmarkEnd w:id="4"/>
      <w:bookmarkEnd w:id="5"/>
      <w:bookmarkEnd w:id="6"/>
      <w:r w:rsidRPr="00BC18DC">
        <w:rPr>
          <w:color w:val="auto"/>
        </w:rPr>
        <w:t xml:space="preserve"> 1. NOMINATING COMMITTEE</w:t>
      </w:r>
      <w:bookmarkEnd w:id="7"/>
      <w:bookmarkEnd w:id="8"/>
    </w:p>
    <w:p w14:paraId="1B7E2503" w14:textId="77777777" w:rsidR="00DE0479" w:rsidRPr="00DE0479" w:rsidRDefault="00DE0479" w:rsidP="003B2484">
      <w:pPr>
        <w:pStyle w:val="NoSpacing"/>
        <w:numPr>
          <w:ilvl w:val="0"/>
          <w:numId w:val="25"/>
        </w:numPr>
        <w:rPr>
          <w:rFonts w:ascii="Times New Roman" w:hAnsi="Times New Roman" w:cs="Times New Roman"/>
          <w:sz w:val="24"/>
          <w:szCs w:val="24"/>
        </w:rPr>
      </w:pPr>
      <w:r w:rsidRPr="00DE0479">
        <w:rPr>
          <w:rFonts w:ascii="Times New Roman" w:hAnsi="Times New Roman" w:cs="Times New Roman"/>
          <w:sz w:val="24"/>
          <w:szCs w:val="24"/>
        </w:rPr>
        <w:t>Duties:</w:t>
      </w:r>
    </w:p>
    <w:p w14:paraId="515EB370" w14:textId="77777777" w:rsidR="00DE0479" w:rsidRPr="00DE0479" w:rsidRDefault="00DE0479" w:rsidP="003B2484">
      <w:pPr>
        <w:pStyle w:val="NoSpacing"/>
        <w:numPr>
          <w:ilvl w:val="0"/>
          <w:numId w:val="26"/>
        </w:numPr>
        <w:ind w:left="1440"/>
        <w:rPr>
          <w:rFonts w:ascii="Times New Roman" w:hAnsi="Times New Roman" w:cs="Times New Roman"/>
          <w:sz w:val="24"/>
          <w:szCs w:val="24"/>
        </w:rPr>
      </w:pPr>
      <w:r w:rsidRPr="00DE0479">
        <w:rPr>
          <w:rFonts w:ascii="Times New Roman" w:hAnsi="Times New Roman" w:cs="Times New Roman"/>
          <w:sz w:val="24"/>
          <w:szCs w:val="24"/>
        </w:rPr>
        <w:t>The committee shall request that members recommend the names of candidates for each elective position.</w:t>
      </w:r>
    </w:p>
    <w:p w14:paraId="3916B73D" w14:textId="77777777" w:rsidR="00DE0479" w:rsidRPr="00DE0479" w:rsidRDefault="00DE0479" w:rsidP="003B2484">
      <w:pPr>
        <w:pStyle w:val="NoSpacing"/>
        <w:numPr>
          <w:ilvl w:val="0"/>
          <w:numId w:val="26"/>
        </w:numPr>
        <w:ind w:left="1440"/>
        <w:rPr>
          <w:rFonts w:ascii="Times New Roman" w:hAnsi="Times New Roman" w:cs="Times New Roman"/>
          <w:sz w:val="24"/>
          <w:szCs w:val="24"/>
        </w:rPr>
      </w:pPr>
      <w:r w:rsidRPr="00DE0479">
        <w:rPr>
          <w:rFonts w:ascii="Times New Roman" w:hAnsi="Times New Roman" w:cs="Times New Roman"/>
          <w:sz w:val="24"/>
          <w:szCs w:val="24"/>
        </w:rPr>
        <w:t>The committee shall consider the qualifications of all candidates proposed by the membership or by members of the Nominating Committee and shall select nominees for each office and vacancy on the Nominating Committee.</w:t>
      </w:r>
    </w:p>
    <w:p w14:paraId="37807A0D" w14:textId="77777777" w:rsidR="00DE0479" w:rsidRPr="00DE0479" w:rsidRDefault="00DE0479" w:rsidP="003B2484">
      <w:pPr>
        <w:pStyle w:val="NoSpacing"/>
        <w:numPr>
          <w:ilvl w:val="0"/>
          <w:numId w:val="26"/>
        </w:numPr>
        <w:ind w:left="1440"/>
        <w:rPr>
          <w:rFonts w:ascii="Times New Roman" w:hAnsi="Times New Roman" w:cs="Times New Roman"/>
          <w:sz w:val="24"/>
          <w:szCs w:val="24"/>
        </w:rPr>
      </w:pPr>
      <w:r w:rsidRPr="00DE0479">
        <w:rPr>
          <w:rFonts w:ascii="Times New Roman" w:hAnsi="Times New Roman" w:cs="Times New Roman"/>
          <w:sz w:val="24"/>
          <w:szCs w:val="24"/>
        </w:rPr>
        <w:t>The consent of all persons whose names appear on the ballot shall be secured.</w:t>
      </w:r>
    </w:p>
    <w:p w14:paraId="56D704DC" w14:textId="77777777" w:rsidR="00DE0479" w:rsidRDefault="00DE0479" w:rsidP="003B2484">
      <w:pPr>
        <w:pStyle w:val="NoSpacing"/>
        <w:numPr>
          <w:ilvl w:val="0"/>
          <w:numId w:val="26"/>
        </w:numPr>
        <w:ind w:left="1440"/>
        <w:rPr>
          <w:rFonts w:ascii="Times New Roman" w:hAnsi="Times New Roman" w:cs="Times New Roman"/>
          <w:sz w:val="24"/>
          <w:szCs w:val="24"/>
        </w:rPr>
      </w:pPr>
      <w:r w:rsidRPr="00DE0479">
        <w:rPr>
          <w:rFonts w:ascii="Times New Roman" w:hAnsi="Times New Roman" w:cs="Times New Roman"/>
          <w:sz w:val="24"/>
          <w:szCs w:val="24"/>
        </w:rPr>
        <w:t>A ballot shall be prepared with the placement of names chosen by lot</w:t>
      </w:r>
      <w:bookmarkStart w:id="9" w:name="_Toc83610445"/>
      <w:r w:rsidR="00586EA0">
        <w:rPr>
          <w:rFonts w:ascii="Times New Roman" w:hAnsi="Times New Roman" w:cs="Times New Roman"/>
          <w:sz w:val="24"/>
          <w:szCs w:val="24"/>
        </w:rPr>
        <w:t>.</w:t>
      </w:r>
    </w:p>
    <w:p w14:paraId="11E25859" w14:textId="77777777" w:rsidR="00F2476E" w:rsidRPr="00DE0479" w:rsidRDefault="00F2476E" w:rsidP="00586EA0">
      <w:pPr>
        <w:pStyle w:val="NoSpacing"/>
        <w:ind w:left="1440"/>
        <w:rPr>
          <w:rFonts w:ascii="Times New Roman" w:hAnsi="Times New Roman" w:cs="Times New Roman"/>
          <w:sz w:val="24"/>
          <w:szCs w:val="24"/>
        </w:rPr>
      </w:pPr>
    </w:p>
    <w:bookmarkEnd w:id="9"/>
    <w:p w14:paraId="3363FB71" w14:textId="77777777" w:rsidR="00DE0479" w:rsidRDefault="00DE0479" w:rsidP="00DE0479">
      <w:pPr>
        <w:pStyle w:val="NoSpacing"/>
        <w:rPr>
          <w:rFonts w:ascii="Times New Roman" w:hAnsi="Times New Roman" w:cs="Times New Roman"/>
          <w:sz w:val="24"/>
          <w:szCs w:val="24"/>
        </w:rPr>
      </w:pPr>
    </w:p>
    <w:sectPr w:rsidR="00DE0479" w:rsidSect="00910DA0">
      <w:footerReference w:type="default" r:id="rId8"/>
      <w:pgSz w:w="12240" w:h="15840"/>
      <w:pgMar w:top="720" w:right="720" w:bottom="720" w:left="72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2B10" w14:textId="77777777" w:rsidR="008F55A0" w:rsidRDefault="008F55A0" w:rsidP="00DE0479">
      <w:pPr>
        <w:spacing w:after="0" w:line="240" w:lineRule="auto"/>
      </w:pPr>
      <w:r>
        <w:separator/>
      </w:r>
    </w:p>
  </w:endnote>
  <w:endnote w:type="continuationSeparator" w:id="0">
    <w:p w14:paraId="44586069" w14:textId="77777777" w:rsidR="008F55A0" w:rsidRDefault="008F55A0" w:rsidP="00DE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928066"/>
      <w:docPartObj>
        <w:docPartGallery w:val="Page Numbers (Bottom of Page)"/>
        <w:docPartUnique/>
      </w:docPartObj>
    </w:sdtPr>
    <w:sdtEndPr>
      <w:rPr>
        <w:noProof/>
      </w:rPr>
    </w:sdtEndPr>
    <w:sdtContent>
      <w:p w14:paraId="6552DE9E" w14:textId="77777777" w:rsidR="00013C87" w:rsidRDefault="00013C87">
        <w:pPr>
          <w:pStyle w:val="Footer"/>
          <w:jc w:val="right"/>
        </w:pPr>
        <w:r>
          <w:fldChar w:fldCharType="begin"/>
        </w:r>
        <w:r>
          <w:instrText xml:space="preserve"> PAGE   \* MERGEFORMAT </w:instrText>
        </w:r>
        <w:r>
          <w:fldChar w:fldCharType="separate"/>
        </w:r>
        <w:r w:rsidR="00FC150C">
          <w:rPr>
            <w:noProof/>
          </w:rPr>
          <w:t>2</w:t>
        </w:r>
        <w:r>
          <w:rPr>
            <w:noProof/>
          </w:rPr>
          <w:fldChar w:fldCharType="end"/>
        </w:r>
      </w:p>
    </w:sdtContent>
  </w:sdt>
  <w:p w14:paraId="373352C7" w14:textId="77777777" w:rsidR="00013C87" w:rsidRDefault="00013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CE6E" w14:textId="77777777" w:rsidR="008F55A0" w:rsidRDefault="008F55A0" w:rsidP="00DE0479">
      <w:pPr>
        <w:spacing w:after="0" w:line="240" w:lineRule="auto"/>
      </w:pPr>
      <w:r>
        <w:separator/>
      </w:r>
    </w:p>
  </w:footnote>
  <w:footnote w:type="continuationSeparator" w:id="0">
    <w:p w14:paraId="5833DE6D" w14:textId="77777777" w:rsidR="008F55A0" w:rsidRDefault="008F55A0" w:rsidP="00DE0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2FB6"/>
    <w:multiLevelType w:val="hybridMultilevel"/>
    <w:tmpl w:val="3AD0AAB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A202D"/>
    <w:multiLevelType w:val="hybridMultilevel"/>
    <w:tmpl w:val="187A65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BB3248"/>
    <w:multiLevelType w:val="hybridMultilevel"/>
    <w:tmpl w:val="0D6C4988"/>
    <w:lvl w:ilvl="0" w:tplc="04090015">
      <w:start w:val="1"/>
      <w:numFmt w:val="upperLetter"/>
      <w:lvlText w:val="%1."/>
      <w:lvlJc w:val="left"/>
      <w:pPr>
        <w:ind w:left="1080" w:hanging="720"/>
      </w:pPr>
      <w:rPr>
        <w:rFonts w:hint="default"/>
      </w:rPr>
    </w:lvl>
    <w:lvl w:ilvl="1" w:tplc="4414FE6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B4309"/>
    <w:multiLevelType w:val="hybridMultilevel"/>
    <w:tmpl w:val="D7A0935A"/>
    <w:lvl w:ilvl="0" w:tplc="0409000F">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85DA8"/>
    <w:multiLevelType w:val="hybridMultilevel"/>
    <w:tmpl w:val="7EBA3D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348CE"/>
    <w:multiLevelType w:val="hybridMultilevel"/>
    <w:tmpl w:val="B9DE227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67C2D"/>
    <w:multiLevelType w:val="hybridMultilevel"/>
    <w:tmpl w:val="3418E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52D06"/>
    <w:multiLevelType w:val="hybridMultilevel"/>
    <w:tmpl w:val="194013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728C"/>
    <w:multiLevelType w:val="hybridMultilevel"/>
    <w:tmpl w:val="B38C963E"/>
    <w:lvl w:ilvl="0" w:tplc="0409000F">
      <w:start w:val="1"/>
      <w:numFmt w:val="decimal"/>
      <w:lvlText w:val="%1."/>
      <w:lvlJc w:val="left"/>
      <w:pPr>
        <w:ind w:left="1800" w:hanging="720"/>
      </w:pPr>
      <w:rPr>
        <w:rFonts w:hint="default"/>
      </w:rPr>
    </w:lvl>
    <w:lvl w:ilvl="1" w:tplc="6E8A0330">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80CAA"/>
    <w:multiLevelType w:val="hybridMultilevel"/>
    <w:tmpl w:val="64EE9E84"/>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013908"/>
    <w:multiLevelType w:val="hybridMultilevel"/>
    <w:tmpl w:val="6FD83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6470"/>
    <w:multiLevelType w:val="hybridMultilevel"/>
    <w:tmpl w:val="B3C6639A"/>
    <w:lvl w:ilvl="0" w:tplc="0409000F">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331AC"/>
    <w:multiLevelType w:val="hybridMultilevel"/>
    <w:tmpl w:val="92F413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A140C"/>
    <w:multiLevelType w:val="hybridMultilevel"/>
    <w:tmpl w:val="6354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A2403"/>
    <w:multiLevelType w:val="hybridMultilevel"/>
    <w:tmpl w:val="8856B0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85628"/>
    <w:multiLevelType w:val="hybridMultilevel"/>
    <w:tmpl w:val="06A687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D3577"/>
    <w:multiLevelType w:val="hybridMultilevel"/>
    <w:tmpl w:val="AF4ED55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43D2C"/>
    <w:multiLevelType w:val="hybridMultilevel"/>
    <w:tmpl w:val="0F78A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35A66"/>
    <w:multiLevelType w:val="hybridMultilevel"/>
    <w:tmpl w:val="8F02AC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771D8"/>
    <w:multiLevelType w:val="hybridMultilevel"/>
    <w:tmpl w:val="5F640A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5579D"/>
    <w:multiLevelType w:val="hybridMultilevel"/>
    <w:tmpl w:val="1BB8A40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32E06"/>
    <w:multiLevelType w:val="hybridMultilevel"/>
    <w:tmpl w:val="CF6C15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D00EA"/>
    <w:multiLevelType w:val="hybridMultilevel"/>
    <w:tmpl w:val="8B92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77368"/>
    <w:multiLevelType w:val="hybridMultilevel"/>
    <w:tmpl w:val="6EC02A7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B4506"/>
    <w:multiLevelType w:val="hybridMultilevel"/>
    <w:tmpl w:val="B0D2136A"/>
    <w:lvl w:ilvl="0" w:tplc="9A10F2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712D7"/>
    <w:multiLevelType w:val="hybridMultilevel"/>
    <w:tmpl w:val="F8CA1F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C02AE"/>
    <w:multiLevelType w:val="hybridMultilevel"/>
    <w:tmpl w:val="1BC0F8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B3DCA"/>
    <w:multiLevelType w:val="hybridMultilevel"/>
    <w:tmpl w:val="785284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463F9"/>
    <w:multiLevelType w:val="hybridMultilevel"/>
    <w:tmpl w:val="4B2C4B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837F8"/>
    <w:multiLevelType w:val="multilevel"/>
    <w:tmpl w:val="DD30F90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668F4731"/>
    <w:multiLevelType w:val="hybridMultilevel"/>
    <w:tmpl w:val="CDE432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A84D3B"/>
    <w:multiLevelType w:val="hybridMultilevel"/>
    <w:tmpl w:val="0C2AE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D7F7E"/>
    <w:multiLevelType w:val="hybridMultilevel"/>
    <w:tmpl w:val="92D0A7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57DB1"/>
    <w:multiLevelType w:val="hybridMultilevel"/>
    <w:tmpl w:val="771A8222"/>
    <w:lvl w:ilvl="0" w:tplc="0409000F">
      <w:start w:val="1"/>
      <w:numFmt w:val="decimal"/>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207C0"/>
    <w:multiLevelType w:val="hybridMultilevel"/>
    <w:tmpl w:val="01242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11779"/>
    <w:multiLevelType w:val="hybridMultilevel"/>
    <w:tmpl w:val="1BB8A40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C215A"/>
    <w:multiLevelType w:val="hybridMultilevel"/>
    <w:tmpl w:val="0570F12E"/>
    <w:lvl w:ilvl="0" w:tplc="2848A0B8">
      <w:start w:val="1"/>
      <w:numFmt w:val="upperLetter"/>
      <w:lvlText w:val="%1."/>
      <w:lvlJc w:val="left"/>
      <w:pPr>
        <w:ind w:left="720" w:hanging="360"/>
      </w:pPr>
      <w:rPr>
        <w:color w:val="000000" w:themeColor="text1"/>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C6529"/>
    <w:multiLevelType w:val="hybridMultilevel"/>
    <w:tmpl w:val="6FD83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0761A"/>
    <w:multiLevelType w:val="hybridMultilevel"/>
    <w:tmpl w:val="C42A31D8"/>
    <w:lvl w:ilvl="0" w:tplc="93EE7ED6">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31"/>
  </w:num>
  <w:num w:numId="4">
    <w:abstractNumId w:val="26"/>
  </w:num>
  <w:num w:numId="5">
    <w:abstractNumId w:val="15"/>
  </w:num>
  <w:num w:numId="6">
    <w:abstractNumId w:val="33"/>
  </w:num>
  <w:num w:numId="7">
    <w:abstractNumId w:val="11"/>
  </w:num>
  <w:num w:numId="8">
    <w:abstractNumId w:val="30"/>
  </w:num>
  <w:num w:numId="9">
    <w:abstractNumId w:val="3"/>
  </w:num>
  <w:num w:numId="10">
    <w:abstractNumId w:val="9"/>
  </w:num>
  <w:num w:numId="11">
    <w:abstractNumId w:val="8"/>
  </w:num>
  <w:num w:numId="12">
    <w:abstractNumId w:val="22"/>
  </w:num>
  <w:num w:numId="13">
    <w:abstractNumId w:val="10"/>
  </w:num>
  <w:num w:numId="14">
    <w:abstractNumId w:val="5"/>
  </w:num>
  <w:num w:numId="15">
    <w:abstractNumId w:val="20"/>
  </w:num>
  <w:num w:numId="16">
    <w:abstractNumId w:val="23"/>
  </w:num>
  <w:num w:numId="17">
    <w:abstractNumId w:val="36"/>
  </w:num>
  <w:num w:numId="18">
    <w:abstractNumId w:val="0"/>
  </w:num>
  <w:num w:numId="19">
    <w:abstractNumId w:val="4"/>
  </w:num>
  <w:num w:numId="20">
    <w:abstractNumId w:val="25"/>
  </w:num>
  <w:num w:numId="21">
    <w:abstractNumId w:val="32"/>
  </w:num>
  <w:num w:numId="22">
    <w:abstractNumId w:val="12"/>
  </w:num>
  <w:num w:numId="23">
    <w:abstractNumId w:val="34"/>
  </w:num>
  <w:num w:numId="24">
    <w:abstractNumId w:val="35"/>
  </w:num>
  <w:num w:numId="25">
    <w:abstractNumId w:val="27"/>
  </w:num>
  <w:num w:numId="26">
    <w:abstractNumId w:val="1"/>
  </w:num>
  <w:num w:numId="27">
    <w:abstractNumId w:val="19"/>
  </w:num>
  <w:num w:numId="28">
    <w:abstractNumId w:val="16"/>
  </w:num>
  <w:num w:numId="29">
    <w:abstractNumId w:val="14"/>
  </w:num>
  <w:num w:numId="30">
    <w:abstractNumId w:val="21"/>
  </w:num>
  <w:num w:numId="31">
    <w:abstractNumId w:val="18"/>
  </w:num>
  <w:num w:numId="32">
    <w:abstractNumId w:val="13"/>
  </w:num>
  <w:num w:numId="33">
    <w:abstractNumId w:val="7"/>
  </w:num>
  <w:num w:numId="34">
    <w:abstractNumId w:val="17"/>
  </w:num>
  <w:num w:numId="35">
    <w:abstractNumId w:val="38"/>
  </w:num>
  <w:num w:numId="36">
    <w:abstractNumId w:val="28"/>
  </w:num>
  <w:num w:numId="37">
    <w:abstractNumId w:val="29"/>
  </w:num>
  <w:num w:numId="38">
    <w:abstractNumId w:val="37"/>
  </w:num>
  <w:num w:numId="3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79"/>
    <w:rsid w:val="00013C87"/>
    <w:rsid w:val="00066503"/>
    <w:rsid w:val="00072D72"/>
    <w:rsid w:val="000829F2"/>
    <w:rsid w:val="000A14DA"/>
    <w:rsid w:val="000B175A"/>
    <w:rsid w:val="000B1FE7"/>
    <w:rsid w:val="000C4D84"/>
    <w:rsid w:val="000D2A5F"/>
    <w:rsid w:val="000F3DED"/>
    <w:rsid w:val="000F4D57"/>
    <w:rsid w:val="00152DD7"/>
    <w:rsid w:val="00264C1C"/>
    <w:rsid w:val="00281285"/>
    <w:rsid w:val="002C7BD2"/>
    <w:rsid w:val="002D222B"/>
    <w:rsid w:val="002D3F7B"/>
    <w:rsid w:val="002D5601"/>
    <w:rsid w:val="003040B8"/>
    <w:rsid w:val="00311602"/>
    <w:rsid w:val="003121D0"/>
    <w:rsid w:val="003139EE"/>
    <w:rsid w:val="00320A6C"/>
    <w:rsid w:val="003A74ED"/>
    <w:rsid w:val="003B2484"/>
    <w:rsid w:val="003D4DC4"/>
    <w:rsid w:val="003F4DE8"/>
    <w:rsid w:val="004052B9"/>
    <w:rsid w:val="00424BBB"/>
    <w:rsid w:val="00433BAD"/>
    <w:rsid w:val="00447779"/>
    <w:rsid w:val="00470A6A"/>
    <w:rsid w:val="0049303D"/>
    <w:rsid w:val="00522848"/>
    <w:rsid w:val="00561C77"/>
    <w:rsid w:val="00564014"/>
    <w:rsid w:val="00573735"/>
    <w:rsid w:val="00586EA0"/>
    <w:rsid w:val="00613178"/>
    <w:rsid w:val="0064346A"/>
    <w:rsid w:val="00654586"/>
    <w:rsid w:val="006843CE"/>
    <w:rsid w:val="006C1E6D"/>
    <w:rsid w:val="006D262A"/>
    <w:rsid w:val="00703B92"/>
    <w:rsid w:val="00717764"/>
    <w:rsid w:val="00723555"/>
    <w:rsid w:val="00743530"/>
    <w:rsid w:val="00763747"/>
    <w:rsid w:val="00787EE7"/>
    <w:rsid w:val="007A2D52"/>
    <w:rsid w:val="007C3067"/>
    <w:rsid w:val="007D68D5"/>
    <w:rsid w:val="007E3782"/>
    <w:rsid w:val="007E6544"/>
    <w:rsid w:val="00854571"/>
    <w:rsid w:val="008558A2"/>
    <w:rsid w:val="00871064"/>
    <w:rsid w:val="008B3803"/>
    <w:rsid w:val="008E2E27"/>
    <w:rsid w:val="008F55A0"/>
    <w:rsid w:val="00910DA0"/>
    <w:rsid w:val="00953DA5"/>
    <w:rsid w:val="00965BE3"/>
    <w:rsid w:val="009F09A2"/>
    <w:rsid w:val="00A0506B"/>
    <w:rsid w:val="00A07FDF"/>
    <w:rsid w:val="00A14004"/>
    <w:rsid w:val="00A44324"/>
    <w:rsid w:val="00A72AA4"/>
    <w:rsid w:val="00AB0246"/>
    <w:rsid w:val="00AB164C"/>
    <w:rsid w:val="00AB7824"/>
    <w:rsid w:val="00AD0E52"/>
    <w:rsid w:val="00B02009"/>
    <w:rsid w:val="00B259DB"/>
    <w:rsid w:val="00B40FFF"/>
    <w:rsid w:val="00BB17FF"/>
    <w:rsid w:val="00BB328C"/>
    <w:rsid w:val="00BC18DC"/>
    <w:rsid w:val="00C16A24"/>
    <w:rsid w:val="00C42D2A"/>
    <w:rsid w:val="00C50A29"/>
    <w:rsid w:val="00C54D58"/>
    <w:rsid w:val="00C70360"/>
    <w:rsid w:val="00C95CD0"/>
    <w:rsid w:val="00CB04F3"/>
    <w:rsid w:val="00CD2DDE"/>
    <w:rsid w:val="00D013D9"/>
    <w:rsid w:val="00D06D90"/>
    <w:rsid w:val="00D728A7"/>
    <w:rsid w:val="00D83BDC"/>
    <w:rsid w:val="00DA5A95"/>
    <w:rsid w:val="00DE0479"/>
    <w:rsid w:val="00E16C46"/>
    <w:rsid w:val="00E40965"/>
    <w:rsid w:val="00E5484F"/>
    <w:rsid w:val="00EB2EEB"/>
    <w:rsid w:val="00ED0FE9"/>
    <w:rsid w:val="00F12140"/>
    <w:rsid w:val="00F2476E"/>
    <w:rsid w:val="00F36571"/>
    <w:rsid w:val="00F546CA"/>
    <w:rsid w:val="00F93BB0"/>
    <w:rsid w:val="00FB556F"/>
    <w:rsid w:val="00FC150C"/>
    <w:rsid w:val="00FE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5445E"/>
  <w15:docId w15:val="{10029415-5F88-4CCC-B4DF-91AA3385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79"/>
  </w:style>
  <w:style w:type="paragraph" w:styleId="Heading1">
    <w:name w:val="heading 1"/>
    <w:basedOn w:val="Normal"/>
    <w:next w:val="Normal"/>
    <w:link w:val="Heading1Char"/>
    <w:uiPriority w:val="9"/>
    <w:qFormat/>
    <w:rsid w:val="00DE04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21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2D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479"/>
    <w:rPr>
      <w:color w:val="0000FF" w:themeColor="hyperlink"/>
      <w:u w:val="single"/>
    </w:rPr>
  </w:style>
  <w:style w:type="paragraph" w:styleId="NoSpacing">
    <w:name w:val="No Spacing"/>
    <w:link w:val="NoSpacingChar"/>
    <w:uiPriority w:val="1"/>
    <w:qFormat/>
    <w:rsid w:val="00DE0479"/>
    <w:pPr>
      <w:spacing w:after="0" w:line="240" w:lineRule="auto"/>
    </w:pPr>
  </w:style>
  <w:style w:type="character" w:customStyle="1" w:styleId="Heading1Char">
    <w:name w:val="Heading 1 Char"/>
    <w:basedOn w:val="DefaultParagraphFont"/>
    <w:link w:val="Heading1"/>
    <w:uiPriority w:val="9"/>
    <w:rsid w:val="00DE04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E0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79"/>
  </w:style>
  <w:style w:type="paragraph" w:styleId="TOC1">
    <w:name w:val="toc 1"/>
    <w:basedOn w:val="Normal"/>
    <w:next w:val="Normal"/>
    <w:autoRedefine/>
    <w:uiPriority w:val="39"/>
    <w:unhideWhenUsed/>
    <w:rsid w:val="00910DA0"/>
    <w:pPr>
      <w:spacing w:after="100"/>
    </w:pPr>
  </w:style>
  <w:style w:type="paragraph" w:styleId="BalloonText">
    <w:name w:val="Balloon Text"/>
    <w:basedOn w:val="Normal"/>
    <w:link w:val="BalloonTextChar"/>
    <w:uiPriority w:val="99"/>
    <w:semiHidden/>
    <w:rsid w:val="00910D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0DA0"/>
    <w:rPr>
      <w:rFonts w:ascii="Tahoma" w:eastAsia="Times New Roman" w:hAnsi="Tahoma" w:cs="Tahoma"/>
      <w:sz w:val="16"/>
      <w:szCs w:val="16"/>
    </w:rPr>
  </w:style>
  <w:style w:type="character" w:customStyle="1" w:styleId="NoSpacingChar">
    <w:name w:val="No Spacing Char"/>
    <w:link w:val="NoSpacing"/>
    <w:uiPriority w:val="1"/>
    <w:rsid w:val="00910DA0"/>
  </w:style>
  <w:style w:type="character" w:styleId="CommentReference">
    <w:name w:val="annotation reference"/>
    <w:basedOn w:val="DefaultParagraphFont"/>
    <w:uiPriority w:val="99"/>
    <w:semiHidden/>
    <w:unhideWhenUsed/>
    <w:rsid w:val="00A0506B"/>
    <w:rPr>
      <w:sz w:val="16"/>
      <w:szCs w:val="16"/>
    </w:rPr>
  </w:style>
  <w:style w:type="paragraph" w:styleId="CommentText">
    <w:name w:val="annotation text"/>
    <w:basedOn w:val="Normal"/>
    <w:link w:val="CommentTextChar"/>
    <w:uiPriority w:val="99"/>
    <w:semiHidden/>
    <w:unhideWhenUsed/>
    <w:rsid w:val="00A0506B"/>
    <w:pPr>
      <w:spacing w:line="240" w:lineRule="auto"/>
    </w:pPr>
    <w:rPr>
      <w:sz w:val="20"/>
      <w:szCs w:val="20"/>
    </w:rPr>
  </w:style>
  <w:style w:type="character" w:customStyle="1" w:styleId="CommentTextChar">
    <w:name w:val="Comment Text Char"/>
    <w:basedOn w:val="DefaultParagraphFont"/>
    <w:link w:val="CommentText"/>
    <w:uiPriority w:val="99"/>
    <w:semiHidden/>
    <w:rsid w:val="00A0506B"/>
    <w:rPr>
      <w:sz w:val="20"/>
      <w:szCs w:val="20"/>
    </w:rPr>
  </w:style>
  <w:style w:type="paragraph" w:styleId="CommentSubject">
    <w:name w:val="annotation subject"/>
    <w:basedOn w:val="CommentText"/>
    <w:next w:val="CommentText"/>
    <w:link w:val="CommentSubjectChar"/>
    <w:uiPriority w:val="99"/>
    <w:semiHidden/>
    <w:unhideWhenUsed/>
    <w:rsid w:val="00A0506B"/>
    <w:rPr>
      <w:b/>
      <w:bCs/>
    </w:rPr>
  </w:style>
  <w:style w:type="character" w:customStyle="1" w:styleId="CommentSubjectChar">
    <w:name w:val="Comment Subject Char"/>
    <w:basedOn w:val="CommentTextChar"/>
    <w:link w:val="CommentSubject"/>
    <w:uiPriority w:val="99"/>
    <w:semiHidden/>
    <w:rsid w:val="00A0506B"/>
    <w:rPr>
      <w:b/>
      <w:bCs/>
      <w:sz w:val="20"/>
      <w:szCs w:val="20"/>
    </w:rPr>
  </w:style>
  <w:style w:type="paragraph" w:styleId="ListParagraph">
    <w:name w:val="List Paragraph"/>
    <w:basedOn w:val="Normal"/>
    <w:uiPriority w:val="34"/>
    <w:qFormat/>
    <w:rsid w:val="00B40FFF"/>
    <w:pPr>
      <w:ind w:left="720"/>
      <w:contextualSpacing/>
    </w:pPr>
  </w:style>
  <w:style w:type="character" w:customStyle="1" w:styleId="apple-converted-space">
    <w:name w:val="apple-converted-space"/>
    <w:rsid w:val="00F36571"/>
  </w:style>
  <w:style w:type="paragraph" w:customStyle="1" w:styleId="m3216803596659621454msolistparagraph">
    <w:name w:val="m_3216803596659621454msolistparagraph"/>
    <w:basedOn w:val="Normal"/>
    <w:rsid w:val="00F3657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040B8"/>
    <w:pPr>
      <w:spacing w:before="240" w:line="259" w:lineRule="auto"/>
      <w:outlineLvl w:val="9"/>
    </w:pPr>
    <w:rPr>
      <w:b w:val="0"/>
      <w:bCs w:val="0"/>
      <w:sz w:val="32"/>
      <w:szCs w:val="32"/>
    </w:rPr>
  </w:style>
  <w:style w:type="character" w:customStyle="1" w:styleId="Heading2Char">
    <w:name w:val="Heading 2 Char"/>
    <w:basedOn w:val="DefaultParagraphFont"/>
    <w:link w:val="Heading2"/>
    <w:uiPriority w:val="9"/>
    <w:rsid w:val="00F12140"/>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12140"/>
    <w:pPr>
      <w:spacing w:after="100"/>
      <w:ind w:left="220"/>
    </w:pPr>
  </w:style>
  <w:style w:type="character" w:customStyle="1" w:styleId="Heading3Char">
    <w:name w:val="Heading 3 Char"/>
    <w:basedOn w:val="DefaultParagraphFont"/>
    <w:link w:val="Heading3"/>
    <w:uiPriority w:val="9"/>
    <w:rsid w:val="00C42D2A"/>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A443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5E39-FFEE-45DA-9DC2-E63526FF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MENTOR Network</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Finnigan</dc:creator>
  <cp:lastModifiedBy>Margaret Stashluk</cp:lastModifiedBy>
  <cp:revision>4</cp:revision>
  <cp:lastPrinted>2017-09-14T21:52:00Z</cp:lastPrinted>
  <dcterms:created xsi:type="dcterms:W3CDTF">2019-07-25T19:52:00Z</dcterms:created>
  <dcterms:modified xsi:type="dcterms:W3CDTF">2019-07-25T20:14:00Z</dcterms:modified>
</cp:coreProperties>
</file>