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036A" w14:textId="77777777" w:rsidR="00316FB9" w:rsidRDefault="00316FB9" w:rsidP="00817912">
      <w:pPr>
        <w:contextualSpacing/>
        <w:jc w:val="center"/>
        <w:rPr>
          <w:b/>
          <w:bCs/>
          <w:sz w:val="28"/>
          <w:szCs w:val="28"/>
        </w:rPr>
      </w:pPr>
    </w:p>
    <w:p w14:paraId="00F81DA3" w14:textId="6A511657" w:rsidR="00817912" w:rsidRDefault="00F25258" w:rsidP="0081791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</w:t>
      </w:r>
      <w:r w:rsidR="00817912">
        <w:rPr>
          <w:b/>
          <w:bCs/>
          <w:sz w:val="28"/>
          <w:szCs w:val="28"/>
        </w:rPr>
        <w:t>VON</w:t>
      </w:r>
      <w:r w:rsidR="003C0970">
        <w:rPr>
          <w:b/>
          <w:bCs/>
          <w:sz w:val="28"/>
          <w:szCs w:val="28"/>
        </w:rPr>
        <w:t xml:space="preserve">L </w:t>
      </w:r>
      <w:r>
        <w:rPr>
          <w:b/>
          <w:bCs/>
          <w:sz w:val="28"/>
          <w:szCs w:val="28"/>
        </w:rPr>
        <w:t xml:space="preserve">Spring </w:t>
      </w:r>
      <w:r w:rsidR="00817912">
        <w:rPr>
          <w:b/>
          <w:bCs/>
          <w:sz w:val="28"/>
          <w:szCs w:val="28"/>
        </w:rPr>
        <w:t>Conference</w:t>
      </w:r>
    </w:p>
    <w:p w14:paraId="06B05CAA" w14:textId="343B3BB7" w:rsidR="00817912" w:rsidRDefault="00817912" w:rsidP="00817912">
      <w:pPr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Sponsorship Guide</w:t>
      </w:r>
    </w:p>
    <w:p w14:paraId="2CC938F0" w14:textId="4F40CB8E" w:rsidR="00817912" w:rsidRDefault="00817912" w:rsidP="00817912">
      <w:pPr>
        <w:contextualSpacing/>
        <w:rPr>
          <w:b/>
          <w:bCs/>
        </w:rPr>
      </w:pPr>
    </w:p>
    <w:p w14:paraId="03CDDC75" w14:textId="77777777" w:rsidR="00316FB9" w:rsidRDefault="00316FB9" w:rsidP="00817912">
      <w:pPr>
        <w:contextualSpacing/>
        <w:rPr>
          <w:b/>
          <w:bCs/>
        </w:rPr>
      </w:pPr>
    </w:p>
    <w:p w14:paraId="2E9E4113" w14:textId="35669AEE" w:rsidR="005F5EA5" w:rsidRDefault="00817912" w:rsidP="00817912">
      <w:pPr>
        <w:contextualSpacing/>
      </w:pPr>
      <w:r>
        <w:t xml:space="preserve">The Virginia Organization </w:t>
      </w:r>
      <w:r w:rsidR="00416982">
        <w:t>for Nurse</w:t>
      </w:r>
      <w:r>
        <w:t xml:space="preserve"> Leaders (VONL) is </w:t>
      </w:r>
      <w:r w:rsidR="005F5EA5">
        <w:t xml:space="preserve">excited to announce that we will be hosting </w:t>
      </w:r>
      <w:r w:rsidR="00E510E9">
        <w:t xml:space="preserve">their 2026 Spring Conference, </w:t>
      </w:r>
      <w:r w:rsidR="00AB1866" w:rsidRPr="00AB1866">
        <w:rPr>
          <w:b/>
          <w:bCs/>
          <w:i/>
          <w:iCs/>
        </w:rPr>
        <w:t>Mission Control: Charting the Next Frontier of Nursing</w:t>
      </w:r>
      <w:r w:rsidR="00FC62E3">
        <w:t xml:space="preserve"> </w:t>
      </w:r>
      <w:r w:rsidR="005F5EA5">
        <w:t>in Richmond</w:t>
      </w:r>
      <w:r w:rsidR="00FC62E3">
        <w:t>, Virginia</w:t>
      </w:r>
      <w:r w:rsidR="005F5EA5">
        <w:t xml:space="preserve">. </w:t>
      </w:r>
      <w:r w:rsidR="00EB3444">
        <w:t xml:space="preserve">This event will attract </w:t>
      </w:r>
      <w:r w:rsidR="006F5E70">
        <w:t>70</w:t>
      </w:r>
      <w:r w:rsidR="00EB3444">
        <w:t xml:space="preserve"> healthcare leaders from across the state</w:t>
      </w:r>
      <w:r w:rsidR="006F5E70">
        <w:t xml:space="preserve"> on May 29, 2026</w:t>
      </w:r>
      <w:r w:rsidR="00EB3444">
        <w:t xml:space="preserve">. </w:t>
      </w:r>
      <w:r w:rsidR="006F5E70">
        <w:t xml:space="preserve">This year we are also excited to extend the </w:t>
      </w:r>
      <w:r w:rsidR="00B900D6">
        <w:t>opportunity to include the afternoon before the conference. VHHA is hosting an in-person CNO/Nurse Leader Forum Meeting</w:t>
      </w:r>
      <w:r w:rsidR="008747A6">
        <w:t xml:space="preserve"> </w:t>
      </w:r>
      <w:r w:rsidR="00696523">
        <w:t xml:space="preserve">at 12 noon on May 28, 2026 </w:t>
      </w:r>
      <w:r w:rsidR="008747A6">
        <w:t xml:space="preserve">where several additional leaders from around the state will convene for a statewide meeting. </w:t>
      </w:r>
      <w:r w:rsidR="005F5EA5">
        <w:t>Outlined below are details about the</w:t>
      </w:r>
      <w:r w:rsidR="00416982">
        <w:t xml:space="preserve"> </w:t>
      </w:r>
      <w:r w:rsidR="005F5EA5">
        <w:t>event and available sponsorship packages. If you have any questions</w:t>
      </w:r>
      <w:r w:rsidR="00FC62E3">
        <w:t xml:space="preserve"> or</w:t>
      </w:r>
      <w:r w:rsidR="00230CF9">
        <w:t xml:space="preserve"> </w:t>
      </w:r>
      <w:r w:rsidR="005F5EA5">
        <w:t xml:space="preserve">would like more information, please contact the following: </w:t>
      </w:r>
    </w:p>
    <w:p w14:paraId="2EABD122" w14:textId="77777777" w:rsidR="005F5EA5" w:rsidRDefault="005F5EA5" w:rsidP="00817912">
      <w:pPr>
        <w:contextualSpacing/>
      </w:pPr>
    </w:p>
    <w:p w14:paraId="7E7020E6" w14:textId="53A57DCD" w:rsidR="00817912" w:rsidRPr="0048166C" w:rsidRDefault="004D3246" w:rsidP="004D3246">
      <w:pPr>
        <w:contextualSpacing/>
      </w:pPr>
      <w:r w:rsidRPr="0048166C">
        <w:t xml:space="preserve">Kristie Burnette </w:t>
      </w:r>
      <w:hyperlink r:id="rId11" w:history="1">
        <w:r w:rsidRPr="0048166C">
          <w:rPr>
            <w:rStyle w:val="Hyperlink"/>
          </w:rPr>
          <w:t>VONLstaff@gmail.com</w:t>
        </w:r>
      </w:hyperlink>
      <w:r w:rsidRPr="0048166C">
        <w:t xml:space="preserve"> </w:t>
      </w:r>
    </w:p>
    <w:p w14:paraId="12CD81B2" w14:textId="70F54322" w:rsidR="005F5EA5" w:rsidRPr="0048166C" w:rsidRDefault="005F5EA5" w:rsidP="00817912">
      <w:pPr>
        <w:contextualSpacing/>
      </w:pPr>
    </w:p>
    <w:p w14:paraId="7019300B" w14:textId="44444F59" w:rsidR="009F3F19" w:rsidRDefault="009F3F19" w:rsidP="00817912">
      <w:pPr>
        <w:contextualSpacing/>
      </w:pPr>
      <w:r>
        <w:t xml:space="preserve">Website and registration link. </w:t>
      </w:r>
    </w:p>
    <w:p w14:paraId="570F3FF4" w14:textId="1C8BAA6E" w:rsidR="009F3F19" w:rsidRDefault="0000392E" w:rsidP="00817912">
      <w:pPr>
        <w:contextualSpacing/>
      </w:pPr>
      <w:hyperlink r:id="rId12" w:anchor="!exhibitor-registration" w:history="1">
        <w:r w:rsidRPr="0000392E">
          <w:rPr>
            <w:color w:val="0000FF"/>
            <w:u w:val="single"/>
          </w:rPr>
          <w:t>2026 Spring Conference | The Virginia Organization for Nurse Leaders | Nursing Network</w:t>
        </w:r>
      </w:hyperlink>
    </w:p>
    <w:p w14:paraId="27BB604A" w14:textId="77777777" w:rsidR="0000392E" w:rsidRDefault="0000392E" w:rsidP="00817912">
      <w:pPr>
        <w:contextualSpacing/>
      </w:pPr>
    </w:p>
    <w:p w14:paraId="2CC0B5C6" w14:textId="5520E0B0" w:rsidR="00A461A7" w:rsidRDefault="008F6AB3" w:rsidP="005712BE">
      <w:pPr>
        <w:contextualSpacing/>
      </w:pPr>
      <w:r>
        <w:t>Where:</w:t>
      </w:r>
      <w:r>
        <w:tab/>
      </w:r>
      <w:r w:rsidR="005712BE">
        <w:t>VHHA Conference Center</w:t>
      </w:r>
    </w:p>
    <w:p w14:paraId="0674FFF4" w14:textId="10A6F938" w:rsidR="005712BE" w:rsidRDefault="005712BE" w:rsidP="005712BE">
      <w:pPr>
        <w:contextualSpacing/>
      </w:pPr>
      <w:r>
        <w:tab/>
        <w:t>4200 Innslake Drive</w:t>
      </w:r>
    </w:p>
    <w:p w14:paraId="32B84B44" w14:textId="1422818B" w:rsidR="005712BE" w:rsidRDefault="005712BE" w:rsidP="005712BE">
      <w:pPr>
        <w:contextualSpacing/>
      </w:pPr>
      <w:r>
        <w:tab/>
        <w:t>Glen Allen, VA 23060</w:t>
      </w:r>
    </w:p>
    <w:p w14:paraId="45B05370" w14:textId="187DC9D4" w:rsidR="00283A62" w:rsidRDefault="00283A62" w:rsidP="00817912">
      <w:pPr>
        <w:contextualSpacing/>
      </w:pPr>
    </w:p>
    <w:p w14:paraId="2CB49133" w14:textId="3A887320" w:rsidR="00283A62" w:rsidRPr="006F1996" w:rsidRDefault="00B63970" w:rsidP="00817912">
      <w:pPr>
        <w:contextualSpacing/>
        <w:rPr>
          <w:b/>
          <w:bCs/>
        </w:rPr>
      </w:pPr>
      <w:r>
        <w:rPr>
          <w:b/>
          <w:bCs/>
        </w:rPr>
        <w:t xml:space="preserve">Sponsors may set up </w:t>
      </w:r>
      <w:r w:rsidR="00957ECE">
        <w:rPr>
          <w:b/>
          <w:bCs/>
        </w:rPr>
        <w:t>as early as 9am on May 28</w:t>
      </w:r>
      <w:r w:rsidR="00957ECE" w:rsidRPr="007122FB">
        <w:rPr>
          <w:b/>
          <w:bCs/>
          <w:vertAlign w:val="superscript"/>
        </w:rPr>
        <w:t>th</w:t>
      </w:r>
      <w:r w:rsidR="007122FB">
        <w:rPr>
          <w:b/>
          <w:bCs/>
        </w:rPr>
        <w:t xml:space="preserve">. The table will </w:t>
      </w:r>
      <w:r w:rsidR="006F1996" w:rsidRPr="006F1996">
        <w:rPr>
          <w:b/>
          <w:bCs/>
        </w:rPr>
        <w:t>be in</w:t>
      </w:r>
      <w:r w:rsidR="00283A62" w:rsidRPr="006F1996">
        <w:rPr>
          <w:b/>
          <w:bCs/>
        </w:rPr>
        <w:t xml:space="preserve"> the </w:t>
      </w:r>
      <w:r w:rsidR="00372405">
        <w:rPr>
          <w:b/>
          <w:bCs/>
        </w:rPr>
        <w:t>atrium</w:t>
      </w:r>
      <w:r w:rsidR="000233E6">
        <w:rPr>
          <w:b/>
          <w:bCs/>
        </w:rPr>
        <w:t xml:space="preserve"> where the meals are served</w:t>
      </w:r>
      <w:r w:rsidR="00283A62" w:rsidRPr="006F1996">
        <w:rPr>
          <w:b/>
          <w:bCs/>
        </w:rPr>
        <w:t xml:space="preserve"> to encourage interaction</w:t>
      </w:r>
      <w:r w:rsidR="006F1996" w:rsidRPr="006F1996">
        <w:rPr>
          <w:b/>
          <w:bCs/>
        </w:rPr>
        <w:t xml:space="preserve"> among attendees</w:t>
      </w:r>
      <w:r w:rsidR="00283A62" w:rsidRPr="006F1996">
        <w:rPr>
          <w:b/>
          <w:bCs/>
        </w:rPr>
        <w:t xml:space="preserve">. </w:t>
      </w:r>
      <w:r w:rsidR="00F0264F">
        <w:rPr>
          <w:b/>
          <w:bCs/>
        </w:rPr>
        <w:t xml:space="preserve">Attendees </w:t>
      </w:r>
      <w:r w:rsidR="00DF1324">
        <w:rPr>
          <w:b/>
          <w:bCs/>
        </w:rPr>
        <w:t xml:space="preserve">of Friday’s conference </w:t>
      </w:r>
      <w:r w:rsidR="00F0264F">
        <w:rPr>
          <w:b/>
          <w:bCs/>
        </w:rPr>
        <w:t xml:space="preserve">may ask you to initial their </w:t>
      </w:r>
      <w:r w:rsidR="00EC5D5E">
        <w:rPr>
          <w:b/>
          <w:bCs/>
        </w:rPr>
        <w:t>“vendor bingo” card</w:t>
      </w:r>
      <w:r w:rsidR="00F0264F">
        <w:rPr>
          <w:b/>
          <w:bCs/>
        </w:rPr>
        <w:t>,</w:t>
      </w:r>
      <w:r w:rsidR="00EC5D5E">
        <w:rPr>
          <w:b/>
          <w:bCs/>
        </w:rPr>
        <w:t xml:space="preserve"> </w:t>
      </w:r>
      <w:r w:rsidR="004B37BC">
        <w:rPr>
          <w:b/>
          <w:bCs/>
        </w:rPr>
        <w:t xml:space="preserve">which </w:t>
      </w:r>
      <w:r w:rsidR="00EC5D5E">
        <w:rPr>
          <w:b/>
          <w:bCs/>
        </w:rPr>
        <w:t xml:space="preserve">will </w:t>
      </w:r>
      <w:r w:rsidR="004B37BC">
        <w:rPr>
          <w:b/>
          <w:bCs/>
        </w:rPr>
        <w:t xml:space="preserve">allow them to </w:t>
      </w:r>
      <w:r w:rsidR="00EC5D5E">
        <w:rPr>
          <w:b/>
          <w:bCs/>
        </w:rPr>
        <w:t xml:space="preserve">be entered in a </w:t>
      </w:r>
      <w:r w:rsidR="004B37BC">
        <w:rPr>
          <w:b/>
          <w:bCs/>
        </w:rPr>
        <w:t xml:space="preserve">prize </w:t>
      </w:r>
      <w:r w:rsidR="00EC5D5E">
        <w:rPr>
          <w:b/>
          <w:bCs/>
        </w:rPr>
        <w:t>raffle</w:t>
      </w:r>
      <w:r w:rsidR="004B37BC">
        <w:rPr>
          <w:b/>
          <w:bCs/>
        </w:rPr>
        <w:t xml:space="preserve"> at the end of the conference</w:t>
      </w:r>
      <w:r w:rsidR="00EC5D5E">
        <w:rPr>
          <w:b/>
          <w:bCs/>
        </w:rPr>
        <w:t xml:space="preserve">. </w:t>
      </w:r>
    </w:p>
    <w:p w14:paraId="1A55CA54" w14:textId="683FC11E" w:rsidR="008F6AB3" w:rsidRDefault="008F6AB3" w:rsidP="00817912">
      <w:pPr>
        <w:contextualSpacing/>
      </w:pPr>
    </w:p>
    <w:p w14:paraId="5604A070" w14:textId="505061D2" w:rsidR="008F6AB3" w:rsidRPr="00D85331" w:rsidRDefault="00A52830" w:rsidP="00817912">
      <w:pPr>
        <w:contextualSpacing/>
        <w:rPr>
          <w:b/>
          <w:bCs/>
        </w:rPr>
      </w:pPr>
      <w:r>
        <w:rPr>
          <w:b/>
          <w:bCs/>
        </w:rPr>
        <w:t>Gold</w:t>
      </w:r>
      <w:r w:rsidR="008F6AB3">
        <w:rPr>
          <w:b/>
          <w:bCs/>
        </w:rPr>
        <w:t xml:space="preserve"> Sponsor</w:t>
      </w:r>
      <w:r w:rsidR="00D526F6">
        <w:rPr>
          <w:b/>
          <w:bCs/>
        </w:rPr>
        <w:t xml:space="preserve"> </w:t>
      </w:r>
      <w:r w:rsidR="008F6AB3">
        <w:rPr>
          <w:b/>
          <w:bCs/>
        </w:rPr>
        <w:t>:</w:t>
      </w:r>
    </w:p>
    <w:p w14:paraId="306C43C2" w14:textId="53923C59" w:rsidR="008F6AB3" w:rsidRDefault="008F6AB3" w:rsidP="00817912">
      <w:pPr>
        <w:contextualSpacing/>
      </w:pPr>
      <w:r>
        <w:t>Cost: $</w:t>
      </w:r>
      <w:r w:rsidR="00FC62E3">
        <w:t>5000</w:t>
      </w:r>
    </w:p>
    <w:p w14:paraId="412FE2E3" w14:textId="47271542" w:rsidR="000472EC" w:rsidRDefault="000472EC" w:rsidP="00817912">
      <w:pPr>
        <w:contextualSpacing/>
      </w:pPr>
      <w:r>
        <w:t xml:space="preserve">Benefits: The </w:t>
      </w:r>
      <w:r w:rsidR="00B23C70">
        <w:t>Gold</w:t>
      </w:r>
      <w:r>
        <w:t xml:space="preserve"> sponsor will enjoy the following benefits: </w:t>
      </w:r>
    </w:p>
    <w:p w14:paraId="23110DF6" w14:textId="17338EA8" w:rsidR="000472EC" w:rsidRDefault="00403292" w:rsidP="000472EC">
      <w:pPr>
        <w:pStyle w:val="ListParagraph"/>
        <w:numPr>
          <w:ilvl w:val="0"/>
          <w:numId w:val="1"/>
        </w:numPr>
      </w:pPr>
      <w:bookmarkStart w:id="0" w:name="_Hlk156307892"/>
      <w:r>
        <w:t>Complimentary registration for</w:t>
      </w:r>
      <w:r w:rsidR="000472EC">
        <w:t xml:space="preserve"> </w:t>
      </w:r>
      <w:bookmarkEnd w:id="0"/>
      <w:r w:rsidR="00416982">
        <w:t>two</w:t>
      </w:r>
      <w:r w:rsidR="000472EC">
        <w:t xml:space="preserve"> (</w:t>
      </w:r>
      <w:r w:rsidR="00416982">
        <w:t>2</w:t>
      </w:r>
      <w:r w:rsidR="000472EC">
        <w:t xml:space="preserve">) company representatives; </w:t>
      </w:r>
      <w:r w:rsidR="00D526F6">
        <w:t>(</w:t>
      </w:r>
      <w:r w:rsidR="00E5525A">
        <w:t>Frida</w:t>
      </w:r>
      <w:r w:rsidR="00DA47F3">
        <w:t xml:space="preserve">y’s </w:t>
      </w:r>
      <w:r w:rsidR="00D526F6">
        <w:t>meals included)</w:t>
      </w:r>
    </w:p>
    <w:p w14:paraId="493C752B" w14:textId="218DF251" w:rsidR="000472EC" w:rsidRDefault="00C5245A" w:rsidP="000472EC">
      <w:pPr>
        <w:pStyle w:val="ListParagraph"/>
        <w:numPr>
          <w:ilvl w:val="0"/>
          <w:numId w:val="1"/>
        </w:numPr>
      </w:pPr>
      <w:r>
        <w:t xml:space="preserve">A </w:t>
      </w:r>
      <w:r w:rsidR="001E3C10">
        <w:t>15-minute</w:t>
      </w:r>
      <w:r w:rsidR="00F72DE3">
        <w:t xml:space="preserve"> </w:t>
      </w:r>
      <w:r w:rsidR="00D85331">
        <w:t>presentation at Board Meetin</w:t>
      </w:r>
      <w:r w:rsidR="004D3246">
        <w:t>g on the day before the conference</w:t>
      </w:r>
    </w:p>
    <w:p w14:paraId="7E0D39B4" w14:textId="3C27535C" w:rsidR="00584BB1" w:rsidRDefault="00584BB1" w:rsidP="000472EC">
      <w:pPr>
        <w:pStyle w:val="ListParagraph"/>
        <w:numPr>
          <w:ilvl w:val="0"/>
          <w:numId w:val="1"/>
        </w:numPr>
      </w:pPr>
      <w:r>
        <w:t xml:space="preserve">Listing in event materials </w:t>
      </w:r>
    </w:p>
    <w:p w14:paraId="23FCD5E3" w14:textId="49A1CA3D" w:rsidR="00B866D3" w:rsidRDefault="00B866D3" w:rsidP="000472EC">
      <w:pPr>
        <w:pStyle w:val="ListParagraph"/>
        <w:numPr>
          <w:ilvl w:val="0"/>
          <w:numId w:val="1"/>
        </w:numPr>
      </w:pPr>
      <w:r>
        <w:t xml:space="preserve">Identified as a </w:t>
      </w:r>
      <w:r w:rsidR="00E65BA1">
        <w:t>Gold</w:t>
      </w:r>
      <w:r>
        <w:t xml:space="preserve"> Sponsor in social media for the event</w:t>
      </w:r>
    </w:p>
    <w:p w14:paraId="062D4AEE" w14:textId="44771571" w:rsidR="00B866D3" w:rsidRDefault="00B866D3" w:rsidP="000472EC">
      <w:pPr>
        <w:pStyle w:val="ListParagraph"/>
        <w:numPr>
          <w:ilvl w:val="0"/>
          <w:numId w:val="1"/>
        </w:numPr>
      </w:pPr>
      <w:r>
        <w:t>Verbal recognition as a Gold Sponsor during the opening session</w:t>
      </w:r>
    </w:p>
    <w:p w14:paraId="631825AB" w14:textId="45D01D2F" w:rsidR="00B866D3" w:rsidRDefault="00B866D3" w:rsidP="000472EC">
      <w:pPr>
        <w:pStyle w:val="ListParagraph"/>
        <w:numPr>
          <w:ilvl w:val="0"/>
          <w:numId w:val="1"/>
        </w:numPr>
      </w:pPr>
      <w:bookmarkStart w:id="1" w:name="_Hlk129936036"/>
      <w:r>
        <w:t>Logo added to event registration portal</w:t>
      </w:r>
    </w:p>
    <w:bookmarkEnd w:id="1"/>
    <w:p w14:paraId="4BB5C28B" w14:textId="4E979E6B" w:rsidR="00B866D3" w:rsidRDefault="00B866D3" w:rsidP="000472EC">
      <w:pPr>
        <w:pStyle w:val="ListParagraph"/>
        <w:numPr>
          <w:ilvl w:val="0"/>
          <w:numId w:val="1"/>
        </w:numPr>
      </w:pPr>
      <w:r>
        <w:t xml:space="preserve">Full page space in event brochure that will be available during the event and sent to registrants </w:t>
      </w:r>
    </w:p>
    <w:p w14:paraId="366CC2FE" w14:textId="4264CCA3" w:rsidR="008C6D38" w:rsidRPr="00A9544A" w:rsidRDefault="002D3D62" w:rsidP="00584BB1">
      <w:pPr>
        <w:pStyle w:val="ListParagraph"/>
        <w:numPr>
          <w:ilvl w:val="0"/>
          <w:numId w:val="1"/>
        </w:numPr>
      </w:pPr>
      <w:r>
        <w:t>Dedicated exhibit space</w:t>
      </w:r>
      <w:r w:rsidR="004D3246">
        <w:t xml:space="preserve"> </w:t>
      </w:r>
      <w:r w:rsidR="00403292">
        <w:t xml:space="preserve">(includes </w:t>
      </w:r>
      <w:r w:rsidR="004D3246">
        <w:t>a 6-foot table and chairs</w:t>
      </w:r>
      <w:r w:rsidR="008B650A">
        <w:t>,</w:t>
      </w:r>
      <w:r w:rsidR="00403292">
        <w:t xml:space="preserve"> power hookup available upon request)</w:t>
      </w:r>
    </w:p>
    <w:p w14:paraId="4E1E92E6" w14:textId="77777777" w:rsidR="008C6D38" w:rsidRDefault="008C6D38" w:rsidP="00584BB1">
      <w:pPr>
        <w:contextualSpacing/>
        <w:rPr>
          <w:b/>
          <w:bCs/>
        </w:rPr>
      </w:pPr>
    </w:p>
    <w:p w14:paraId="55698BD7" w14:textId="77777777" w:rsidR="001E3C10" w:rsidRDefault="001E3C10" w:rsidP="00584BB1">
      <w:pPr>
        <w:contextualSpacing/>
        <w:rPr>
          <w:b/>
          <w:bCs/>
        </w:rPr>
      </w:pPr>
    </w:p>
    <w:p w14:paraId="5AD88DFE" w14:textId="77777777" w:rsidR="001E3C10" w:rsidRDefault="001E3C10" w:rsidP="00584BB1">
      <w:pPr>
        <w:contextualSpacing/>
        <w:rPr>
          <w:b/>
          <w:bCs/>
        </w:rPr>
      </w:pPr>
    </w:p>
    <w:p w14:paraId="46D26EC5" w14:textId="4D268C13" w:rsidR="00584BB1" w:rsidRPr="00D85331" w:rsidRDefault="00A52830" w:rsidP="00584BB1">
      <w:pPr>
        <w:contextualSpacing/>
        <w:rPr>
          <w:b/>
          <w:bCs/>
        </w:rPr>
      </w:pPr>
      <w:r>
        <w:rPr>
          <w:b/>
          <w:bCs/>
        </w:rPr>
        <w:t>Silver</w:t>
      </w:r>
      <w:r w:rsidR="00584BB1">
        <w:rPr>
          <w:b/>
          <w:bCs/>
        </w:rPr>
        <w:t xml:space="preserve"> Sponsor</w:t>
      </w:r>
      <w:r w:rsidR="00B866D3">
        <w:rPr>
          <w:b/>
          <w:bCs/>
        </w:rPr>
        <w:t xml:space="preserve"> </w:t>
      </w:r>
      <w:r w:rsidR="00584BB1">
        <w:rPr>
          <w:b/>
          <w:bCs/>
        </w:rPr>
        <w:t>:</w:t>
      </w:r>
    </w:p>
    <w:p w14:paraId="3C9234B8" w14:textId="421E617F" w:rsidR="00584BB1" w:rsidRDefault="00584BB1" w:rsidP="00584BB1">
      <w:pPr>
        <w:contextualSpacing/>
      </w:pPr>
      <w:r>
        <w:t>Cost: $</w:t>
      </w:r>
      <w:r w:rsidR="00FC62E3">
        <w:t>4000</w:t>
      </w:r>
    </w:p>
    <w:p w14:paraId="6A9D7CFA" w14:textId="19C1FE07" w:rsidR="00584BB1" w:rsidRDefault="00584BB1" w:rsidP="00584BB1">
      <w:pPr>
        <w:contextualSpacing/>
      </w:pPr>
      <w:r>
        <w:t xml:space="preserve">Benefits: </w:t>
      </w:r>
      <w:r w:rsidR="00B23C70">
        <w:t>Silver</w:t>
      </w:r>
      <w:r>
        <w:t xml:space="preserve"> sponsors will enjoy the following benefits: </w:t>
      </w:r>
    </w:p>
    <w:p w14:paraId="7226B305" w14:textId="35FD7862" w:rsidR="00584BB1" w:rsidRDefault="00403292" w:rsidP="00584BB1">
      <w:pPr>
        <w:pStyle w:val="ListParagraph"/>
        <w:numPr>
          <w:ilvl w:val="0"/>
          <w:numId w:val="2"/>
        </w:numPr>
      </w:pPr>
      <w:r>
        <w:t xml:space="preserve">Complimentary registration </w:t>
      </w:r>
      <w:r w:rsidR="00CB6FD5">
        <w:t>for t</w:t>
      </w:r>
      <w:r w:rsidR="00416982">
        <w:t>wo</w:t>
      </w:r>
      <w:r w:rsidR="00CB6FD5">
        <w:t xml:space="preserve"> (</w:t>
      </w:r>
      <w:r w:rsidR="00416982">
        <w:t>2</w:t>
      </w:r>
      <w:r w:rsidR="00CB6FD5">
        <w:t xml:space="preserve">) company representatives; </w:t>
      </w:r>
      <w:r w:rsidR="00CC1158">
        <w:t>(</w:t>
      </w:r>
      <w:r w:rsidR="00DA47F3">
        <w:t xml:space="preserve">Friday’s </w:t>
      </w:r>
      <w:r w:rsidR="00CC1158">
        <w:t>meals included)</w:t>
      </w:r>
    </w:p>
    <w:p w14:paraId="10F02F2E" w14:textId="33ECB6BF" w:rsidR="00A52830" w:rsidRPr="00A52830" w:rsidRDefault="00A52830" w:rsidP="00584BB1">
      <w:pPr>
        <w:pStyle w:val="ListParagraph"/>
        <w:numPr>
          <w:ilvl w:val="0"/>
          <w:numId w:val="2"/>
        </w:numPr>
      </w:pPr>
      <w:bookmarkStart w:id="2" w:name="_Hlk130888700"/>
      <w:r w:rsidRPr="00A52830">
        <w:t xml:space="preserve">Verbal recognition as a </w:t>
      </w:r>
      <w:r w:rsidR="00E65BA1">
        <w:t>Silver</w:t>
      </w:r>
      <w:r w:rsidRPr="00A52830">
        <w:t xml:space="preserve"> Sponsor during the opening session</w:t>
      </w:r>
    </w:p>
    <w:bookmarkEnd w:id="2"/>
    <w:p w14:paraId="533F8CAA" w14:textId="00C1413B" w:rsidR="00B866D3" w:rsidRPr="00A52830" w:rsidRDefault="00B866D3" w:rsidP="00584BB1">
      <w:pPr>
        <w:pStyle w:val="ListParagraph"/>
        <w:numPr>
          <w:ilvl w:val="0"/>
          <w:numId w:val="2"/>
        </w:numPr>
      </w:pPr>
      <w:r w:rsidRPr="00A52830">
        <w:t>Half page space in the event brochure that will be available during the event and sent to registrants</w:t>
      </w:r>
    </w:p>
    <w:p w14:paraId="24BE2414" w14:textId="749F55F8" w:rsidR="00B866D3" w:rsidRPr="00A52830" w:rsidRDefault="00B866D3" w:rsidP="00B866D3">
      <w:pPr>
        <w:pStyle w:val="ListParagraph"/>
        <w:numPr>
          <w:ilvl w:val="0"/>
          <w:numId w:val="2"/>
        </w:numPr>
      </w:pPr>
      <w:bookmarkStart w:id="3" w:name="_Hlk129936318"/>
      <w:r w:rsidRPr="00A52830">
        <w:t xml:space="preserve">Logo </w:t>
      </w:r>
      <w:r w:rsidR="008C0F9E">
        <w:t xml:space="preserve">on </w:t>
      </w:r>
      <w:r w:rsidRPr="00A52830">
        <w:t>event registration portal</w:t>
      </w:r>
    </w:p>
    <w:bookmarkEnd w:id="3"/>
    <w:p w14:paraId="5EB04168" w14:textId="77777777" w:rsidR="00403292" w:rsidRPr="00403292" w:rsidRDefault="00403292" w:rsidP="00403292">
      <w:pPr>
        <w:pStyle w:val="ListParagraph"/>
        <w:numPr>
          <w:ilvl w:val="0"/>
          <w:numId w:val="2"/>
        </w:numPr>
      </w:pPr>
      <w:r w:rsidRPr="00403292">
        <w:t>Dedicated exhibit space (includes a 6-foot table and chairs; power hookup available upon request)</w:t>
      </w:r>
    </w:p>
    <w:p w14:paraId="7B2B9CA8" w14:textId="4FC17BF8" w:rsidR="002D3D62" w:rsidRPr="002D3D62" w:rsidRDefault="00C664A9" w:rsidP="00C664A9">
      <w:pPr>
        <w:pStyle w:val="ListParagraph"/>
        <w:numPr>
          <w:ilvl w:val="0"/>
          <w:numId w:val="2"/>
        </w:numPr>
      </w:pPr>
      <w:r w:rsidRPr="00A52830">
        <w:t xml:space="preserve">Logo on </w:t>
      </w:r>
      <w:r>
        <w:t xml:space="preserve">attendee’s </w:t>
      </w:r>
      <w:r w:rsidRPr="00A52830">
        <w:t xml:space="preserve">table  </w:t>
      </w:r>
    </w:p>
    <w:p w14:paraId="2B395F0A" w14:textId="228F2113" w:rsidR="00720675" w:rsidRPr="00D85331" w:rsidRDefault="00A52830" w:rsidP="00720675">
      <w:pPr>
        <w:contextualSpacing/>
        <w:rPr>
          <w:b/>
          <w:bCs/>
        </w:rPr>
      </w:pPr>
      <w:r>
        <w:rPr>
          <w:b/>
          <w:bCs/>
        </w:rPr>
        <w:t>Bronze</w:t>
      </w:r>
      <w:r w:rsidR="00A82336">
        <w:rPr>
          <w:b/>
          <w:bCs/>
        </w:rPr>
        <w:t xml:space="preserve"> Sponsor</w:t>
      </w:r>
      <w:r w:rsidR="00B866D3">
        <w:rPr>
          <w:b/>
          <w:bCs/>
        </w:rPr>
        <w:t xml:space="preserve"> </w:t>
      </w:r>
      <w:r w:rsidR="00A82336">
        <w:rPr>
          <w:b/>
          <w:bCs/>
        </w:rPr>
        <w:t>:</w:t>
      </w:r>
    </w:p>
    <w:p w14:paraId="655513BC" w14:textId="6F92EC28" w:rsidR="00720675" w:rsidRDefault="00720675" w:rsidP="00720675">
      <w:pPr>
        <w:contextualSpacing/>
      </w:pPr>
      <w:r>
        <w:t>Cost: $</w:t>
      </w:r>
      <w:r w:rsidR="00FC62E3">
        <w:t>2000</w:t>
      </w:r>
    </w:p>
    <w:p w14:paraId="2C1D6052" w14:textId="38BA54FD" w:rsidR="00720675" w:rsidRDefault="00720675" w:rsidP="00720675">
      <w:pPr>
        <w:contextualSpacing/>
      </w:pPr>
      <w:bookmarkStart w:id="4" w:name="_Hlk144902944"/>
      <w:r>
        <w:t xml:space="preserve">Benefits: </w:t>
      </w:r>
      <w:r w:rsidR="00B23C70">
        <w:t>Bronze</w:t>
      </w:r>
      <w:r>
        <w:t xml:space="preserve"> sponsors will enjoy the following benefits:</w:t>
      </w:r>
    </w:p>
    <w:p w14:paraId="7197D205" w14:textId="134B0428" w:rsidR="00416982" w:rsidRDefault="00403292" w:rsidP="00CC1158">
      <w:pPr>
        <w:pStyle w:val="ListParagraph"/>
        <w:numPr>
          <w:ilvl w:val="0"/>
          <w:numId w:val="3"/>
        </w:numPr>
      </w:pPr>
      <w:r>
        <w:t xml:space="preserve">Complimentary registration </w:t>
      </w:r>
      <w:r w:rsidR="00720675">
        <w:t>for</w:t>
      </w:r>
      <w:r w:rsidR="00416982">
        <w:t xml:space="preserve"> one</w:t>
      </w:r>
      <w:r w:rsidR="00644C10">
        <w:t xml:space="preserve"> (</w:t>
      </w:r>
      <w:r w:rsidR="00B23C70">
        <w:t>1</w:t>
      </w:r>
      <w:r w:rsidR="00644C10">
        <w:t>) company representative</w:t>
      </w:r>
      <w:r w:rsidR="00416982">
        <w:t>s</w:t>
      </w:r>
      <w:r w:rsidR="00720675">
        <w:t xml:space="preserve">; </w:t>
      </w:r>
      <w:r w:rsidR="00CC1158">
        <w:t>(</w:t>
      </w:r>
      <w:r w:rsidR="00372405">
        <w:t xml:space="preserve">Friday’s </w:t>
      </w:r>
      <w:r w:rsidR="00CC1158">
        <w:t>meals included)</w:t>
      </w:r>
    </w:p>
    <w:p w14:paraId="5DAAE168" w14:textId="3C0378FA" w:rsidR="00C664A9" w:rsidRDefault="00C664A9" w:rsidP="00C664A9">
      <w:pPr>
        <w:pStyle w:val="ListParagraph"/>
        <w:numPr>
          <w:ilvl w:val="0"/>
          <w:numId w:val="3"/>
        </w:numPr>
      </w:pPr>
      <w:r w:rsidRPr="00A52830">
        <w:t xml:space="preserve">Verbal recognition as a </w:t>
      </w:r>
      <w:r>
        <w:t>Bronze</w:t>
      </w:r>
      <w:r w:rsidRPr="00A52830">
        <w:t xml:space="preserve"> Sponsor during the opening session</w:t>
      </w:r>
    </w:p>
    <w:p w14:paraId="68E777D9" w14:textId="4FC24F74" w:rsidR="00C664A9" w:rsidRDefault="00A52830" w:rsidP="00A52830">
      <w:pPr>
        <w:pStyle w:val="ListParagraph"/>
        <w:numPr>
          <w:ilvl w:val="0"/>
          <w:numId w:val="3"/>
        </w:numPr>
      </w:pPr>
      <w:r w:rsidRPr="00A52830">
        <w:t xml:space="preserve">Logo added to event </w:t>
      </w:r>
      <w:r w:rsidR="00C664A9">
        <w:t>brochure that will be available during the event and sent to registrants</w:t>
      </w:r>
    </w:p>
    <w:p w14:paraId="7CEDC81D" w14:textId="77777777" w:rsidR="00403292" w:rsidRDefault="00C664A9" w:rsidP="00403292">
      <w:pPr>
        <w:pStyle w:val="ListParagraph"/>
        <w:numPr>
          <w:ilvl w:val="0"/>
          <w:numId w:val="3"/>
        </w:numPr>
      </w:pPr>
      <w:r>
        <w:t>Logo added to</w:t>
      </w:r>
      <w:r w:rsidR="00A52830" w:rsidRPr="00A52830">
        <w:t xml:space="preserve"> event registration portal</w:t>
      </w:r>
      <w:bookmarkEnd w:id="4"/>
    </w:p>
    <w:p w14:paraId="1D761A11" w14:textId="67A9ECC9" w:rsidR="00403292" w:rsidRPr="00403292" w:rsidRDefault="00403292" w:rsidP="00403292">
      <w:pPr>
        <w:pStyle w:val="ListParagraph"/>
        <w:numPr>
          <w:ilvl w:val="0"/>
          <w:numId w:val="3"/>
        </w:numPr>
      </w:pPr>
      <w:r w:rsidRPr="00403292">
        <w:t>Dedicated exhibit space (includes a 6-foot table and chairs; power hookup available upon request)</w:t>
      </w:r>
    </w:p>
    <w:p w14:paraId="3F40B5EA" w14:textId="0FC9E88D" w:rsidR="006262F8" w:rsidRDefault="006262F8" w:rsidP="006262F8"/>
    <w:p w14:paraId="3D17BBFD" w14:textId="377CD231" w:rsidR="004D3246" w:rsidRDefault="00B23C70" w:rsidP="00D526F6">
      <w:r>
        <w:t>**</w:t>
      </w:r>
      <w:r w:rsidR="004D3246">
        <w:t>S</w:t>
      </w:r>
      <w:r w:rsidR="00EB3444">
        <w:t>pace is limited</w:t>
      </w:r>
      <w:r w:rsidR="004D3246">
        <w:t xml:space="preserve">, </w:t>
      </w:r>
      <w:r w:rsidR="00403292">
        <w:t xml:space="preserve">early </w:t>
      </w:r>
      <w:r w:rsidR="004D3246">
        <w:t>sign up</w:t>
      </w:r>
      <w:r w:rsidR="00403292">
        <w:t xml:space="preserve"> recommended</w:t>
      </w:r>
      <w:r w:rsidR="00EB3444">
        <w:t>.</w:t>
      </w:r>
    </w:p>
    <w:p w14:paraId="514FE0BC" w14:textId="2C61C9D0" w:rsidR="00B23C70" w:rsidRDefault="004D3246" w:rsidP="00D526F6">
      <w:r>
        <w:t xml:space="preserve">**VONL </w:t>
      </w:r>
      <w:r w:rsidRPr="004D3246">
        <w:t>reserves the right to substitute some sponsor benefits for ineligible companies/commercial interests with comparable value perks to align with our accreditation criteria</w:t>
      </w:r>
      <w:r>
        <w:t>.</w:t>
      </w:r>
      <w:r w:rsidR="00EB3444">
        <w:t xml:space="preserve"> </w:t>
      </w:r>
    </w:p>
    <w:p w14:paraId="421B6649" w14:textId="302FC6FA" w:rsidR="00E65BA1" w:rsidRDefault="00E65BA1" w:rsidP="00D526F6"/>
    <w:p w14:paraId="33F13119" w14:textId="71FD9A1F" w:rsidR="00E65BA1" w:rsidRPr="00316FB9" w:rsidRDefault="00E65BA1" w:rsidP="00E65BA1">
      <w:pPr>
        <w:jc w:val="center"/>
        <w:rPr>
          <w:rFonts w:ascii="Bernard MT Condensed" w:hAnsi="Bernard MT Condensed"/>
          <w:sz w:val="36"/>
          <w:szCs w:val="36"/>
        </w:rPr>
      </w:pPr>
      <w:r w:rsidRPr="00316FB9">
        <w:rPr>
          <w:rFonts w:ascii="Bernard MT Condensed" w:hAnsi="Bernard MT Condensed"/>
          <w:sz w:val="36"/>
          <w:szCs w:val="36"/>
        </w:rPr>
        <w:t xml:space="preserve">Thank you for supporting </w:t>
      </w:r>
      <w:r w:rsidR="004D3246">
        <w:rPr>
          <w:rFonts w:ascii="Bernard MT Condensed" w:hAnsi="Bernard MT Condensed"/>
          <w:sz w:val="36"/>
          <w:szCs w:val="36"/>
        </w:rPr>
        <w:t>the</w:t>
      </w:r>
      <w:r w:rsidRPr="00316FB9">
        <w:rPr>
          <w:rFonts w:ascii="Bernard MT Condensed" w:hAnsi="Bernard MT Condensed"/>
          <w:sz w:val="36"/>
          <w:szCs w:val="36"/>
        </w:rPr>
        <w:t xml:space="preserve"> VONL Conference</w:t>
      </w:r>
      <w:r w:rsidR="004D3246">
        <w:rPr>
          <w:rFonts w:ascii="Bernard MT Condensed" w:hAnsi="Bernard MT Condensed"/>
          <w:sz w:val="36"/>
          <w:szCs w:val="36"/>
        </w:rPr>
        <w:t>!</w:t>
      </w:r>
      <w:r w:rsidRPr="00316FB9">
        <w:rPr>
          <w:rFonts w:ascii="Bernard MT Condensed" w:hAnsi="Bernard MT Condensed"/>
          <w:sz w:val="36"/>
          <w:szCs w:val="36"/>
        </w:rPr>
        <w:t xml:space="preserve"> </w:t>
      </w:r>
    </w:p>
    <w:sectPr w:rsidR="00E65BA1" w:rsidRPr="00316FB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A04C" w14:textId="77777777" w:rsidR="002A055C" w:rsidRDefault="002A055C" w:rsidP="00817912">
      <w:pPr>
        <w:spacing w:after="0"/>
      </w:pPr>
      <w:r>
        <w:separator/>
      </w:r>
    </w:p>
  </w:endnote>
  <w:endnote w:type="continuationSeparator" w:id="0">
    <w:p w14:paraId="241202FF" w14:textId="77777777" w:rsidR="002A055C" w:rsidRDefault="002A055C" w:rsidP="00817912">
      <w:pPr>
        <w:spacing w:after="0"/>
      </w:pPr>
      <w:r>
        <w:continuationSeparator/>
      </w:r>
    </w:p>
  </w:endnote>
  <w:endnote w:type="continuationNotice" w:id="1">
    <w:p w14:paraId="2942832E" w14:textId="77777777" w:rsidR="002A055C" w:rsidRDefault="002A05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8DEB" w14:textId="77777777" w:rsidR="002A055C" w:rsidRDefault="002A055C" w:rsidP="00817912">
      <w:pPr>
        <w:spacing w:after="0"/>
      </w:pPr>
      <w:r>
        <w:separator/>
      </w:r>
    </w:p>
  </w:footnote>
  <w:footnote w:type="continuationSeparator" w:id="0">
    <w:p w14:paraId="6B81F9F5" w14:textId="77777777" w:rsidR="002A055C" w:rsidRDefault="002A055C" w:rsidP="00817912">
      <w:pPr>
        <w:spacing w:after="0"/>
      </w:pPr>
      <w:r>
        <w:continuationSeparator/>
      </w:r>
    </w:p>
  </w:footnote>
  <w:footnote w:type="continuationNotice" w:id="1">
    <w:p w14:paraId="7FD9D9E6" w14:textId="77777777" w:rsidR="002A055C" w:rsidRDefault="002A05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8B34" w14:textId="38860023" w:rsidR="00A82336" w:rsidRDefault="00316FB9" w:rsidP="00316FB9">
    <w:pPr>
      <w:pStyle w:val="Header"/>
      <w:jc w:val="center"/>
    </w:pPr>
    <w:r>
      <w:rPr>
        <w:noProof/>
      </w:rPr>
      <w:drawing>
        <wp:inline distT="0" distB="0" distL="0" distR="0" wp14:anchorId="31DEA4D8" wp14:editId="1695A247">
          <wp:extent cx="2298700" cy="1149350"/>
          <wp:effectExtent l="0" t="0" r="635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2E6"/>
    <w:multiLevelType w:val="hybridMultilevel"/>
    <w:tmpl w:val="1E4E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B64"/>
    <w:multiLevelType w:val="hybridMultilevel"/>
    <w:tmpl w:val="B518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E3A31"/>
    <w:multiLevelType w:val="hybridMultilevel"/>
    <w:tmpl w:val="77F0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2C50"/>
    <w:multiLevelType w:val="hybridMultilevel"/>
    <w:tmpl w:val="5E86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05965">
    <w:abstractNumId w:val="3"/>
  </w:num>
  <w:num w:numId="2" w16cid:durableId="605888529">
    <w:abstractNumId w:val="2"/>
  </w:num>
  <w:num w:numId="3" w16cid:durableId="941691651">
    <w:abstractNumId w:val="1"/>
  </w:num>
  <w:num w:numId="4" w16cid:durableId="85118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12"/>
    <w:rsid w:val="0000392E"/>
    <w:rsid w:val="00003D78"/>
    <w:rsid w:val="00010201"/>
    <w:rsid w:val="00013D99"/>
    <w:rsid w:val="00022BF7"/>
    <w:rsid w:val="000233E6"/>
    <w:rsid w:val="00025BC4"/>
    <w:rsid w:val="00025FEE"/>
    <w:rsid w:val="000269ED"/>
    <w:rsid w:val="000472EC"/>
    <w:rsid w:val="000631AB"/>
    <w:rsid w:val="000869B5"/>
    <w:rsid w:val="000942D3"/>
    <w:rsid w:val="000B3795"/>
    <w:rsid w:val="000B3C22"/>
    <w:rsid w:val="000B6330"/>
    <w:rsid w:val="000C799F"/>
    <w:rsid w:val="000D771D"/>
    <w:rsid w:val="000E00FA"/>
    <w:rsid w:val="000E72F3"/>
    <w:rsid w:val="00100869"/>
    <w:rsid w:val="0010585D"/>
    <w:rsid w:val="0010731B"/>
    <w:rsid w:val="001172C5"/>
    <w:rsid w:val="00117596"/>
    <w:rsid w:val="00117BE5"/>
    <w:rsid w:val="0013350A"/>
    <w:rsid w:val="0014144F"/>
    <w:rsid w:val="00146DC6"/>
    <w:rsid w:val="00165A2D"/>
    <w:rsid w:val="00173E1F"/>
    <w:rsid w:val="00174F49"/>
    <w:rsid w:val="00183266"/>
    <w:rsid w:val="00185651"/>
    <w:rsid w:val="00195964"/>
    <w:rsid w:val="001A6306"/>
    <w:rsid w:val="001B2C10"/>
    <w:rsid w:val="001C5198"/>
    <w:rsid w:val="001C5B78"/>
    <w:rsid w:val="001C7DB6"/>
    <w:rsid w:val="001E10AF"/>
    <w:rsid w:val="001E331F"/>
    <w:rsid w:val="001E3C10"/>
    <w:rsid w:val="00204D04"/>
    <w:rsid w:val="0020511F"/>
    <w:rsid w:val="00220D41"/>
    <w:rsid w:val="00224D45"/>
    <w:rsid w:val="00230CF9"/>
    <w:rsid w:val="002361ED"/>
    <w:rsid w:val="00237334"/>
    <w:rsid w:val="00241992"/>
    <w:rsid w:val="00251A7D"/>
    <w:rsid w:val="0027151D"/>
    <w:rsid w:val="00283A62"/>
    <w:rsid w:val="00287DBE"/>
    <w:rsid w:val="0029759F"/>
    <w:rsid w:val="002A055C"/>
    <w:rsid w:val="002B5B5D"/>
    <w:rsid w:val="002D3D62"/>
    <w:rsid w:val="002F1D3F"/>
    <w:rsid w:val="002F53C8"/>
    <w:rsid w:val="00316FB9"/>
    <w:rsid w:val="00321A98"/>
    <w:rsid w:val="003373A6"/>
    <w:rsid w:val="00355A5F"/>
    <w:rsid w:val="003719A5"/>
    <w:rsid w:val="00372405"/>
    <w:rsid w:val="00382364"/>
    <w:rsid w:val="00393902"/>
    <w:rsid w:val="003960CA"/>
    <w:rsid w:val="003A320C"/>
    <w:rsid w:val="003B4B52"/>
    <w:rsid w:val="003C0970"/>
    <w:rsid w:val="003D01FD"/>
    <w:rsid w:val="003F3955"/>
    <w:rsid w:val="00403292"/>
    <w:rsid w:val="00403DCF"/>
    <w:rsid w:val="004054F4"/>
    <w:rsid w:val="00407EB9"/>
    <w:rsid w:val="00416982"/>
    <w:rsid w:val="00421568"/>
    <w:rsid w:val="004328C4"/>
    <w:rsid w:val="00434459"/>
    <w:rsid w:val="00436CCF"/>
    <w:rsid w:val="0044443E"/>
    <w:rsid w:val="00446C0F"/>
    <w:rsid w:val="004611B5"/>
    <w:rsid w:val="00475D84"/>
    <w:rsid w:val="0048166C"/>
    <w:rsid w:val="00491C95"/>
    <w:rsid w:val="00495AB9"/>
    <w:rsid w:val="004964D6"/>
    <w:rsid w:val="004B37BC"/>
    <w:rsid w:val="004C2FC5"/>
    <w:rsid w:val="004C37C2"/>
    <w:rsid w:val="004D3246"/>
    <w:rsid w:val="004E08D5"/>
    <w:rsid w:val="004F0D8D"/>
    <w:rsid w:val="004F2062"/>
    <w:rsid w:val="004F6B1B"/>
    <w:rsid w:val="00507018"/>
    <w:rsid w:val="005130E4"/>
    <w:rsid w:val="00522738"/>
    <w:rsid w:val="00530035"/>
    <w:rsid w:val="005327C1"/>
    <w:rsid w:val="00553044"/>
    <w:rsid w:val="0055594C"/>
    <w:rsid w:val="00564210"/>
    <w:rsid w:val="005712BE"/>
    <w:rsid w:val="005731C6"/>
    <w:rsid w:val="0057411A"/>
    <w:rsid w:val="00584BB1"/>
    <w:rsid w:val="005945EB"/>
    <w:rsid w:val="005B0D66"/>
    <w:rsid w:val="005B6C78"/>
    <w:rsid w:val="005E67FD"/>
    <w:rsid w:val="005F5EA5"/>
    <w:rsid w:val="00604F69"/>
    <w:rsid w:val="00624AD0"/>
    <w:rsid w:val="0062611F"/>
    <w:rsid w:val="006262F8"/>
    <w:rsid w:val="0063134B"/>
    <w:rsid w:val="00643DEE"/>
    <w:rsid w:val="00644C10"/>
    <w:rsid w:val="006536AF"/>
    <w:rsid w:val="00662DB6"/>
    <w:rsid w:val="006712C1"/>
    <w:rsid w:val="00674610"/>
    <w:rsid w:val="00674D44"/>
    <w:rsid w:val="006936F7"/>
    <w:rsid w:val="00694839"/>
    <w:rsid w:val="00696523"/>
    <w:rsid w:val="006B53E5"/>
    <w:rsid w:val="006C4BC8"/>
    <w:rsid w:val="006E1122"/>
    <w:rsid w:val="006F1996"/>
    <w:rsid w:val="006F5E70"/>
    <w:rsid w:val="00700E20"/>
    <w:rsid w:val="00701384"/>
    <w:rsid w:val="007016CF"/>
    <w:rsid w:val="007019C2"/>
    <w:rsid w:val="00707940"/>
    <w:rsid w:val="00711E54"/>
    <w:rsid w:val="007122FB"/>
    <w:rsid w:val="00717F1B"/>
    <w:rsid w:val="00720675"/>
    <w:rsid w:val="00740789"/>
    <w:rsid w:val="007423FA"/>
    <w:rsid w:val="007516C1"/>
    <w:rsid w:val="00756AFF"/>
    <w:rsid w:val="0076653F"/>
    <w:rsid w:val="007A174F"/>
    <w:rsid w:val="007A2EF9"/>
    <w:rsid w:val="007A6113"/>
    <w:rsid w:val="007B3774"/>
    <w:rsid w:val="007B6D46"/>
    <w:rsid w:val="007C0781"/>
    <w:rsid w:val="007D2A1B"/>
    <w:rsid w:val="007F1BF6"/>
    <w:rsid w:val="008015A7"/>
    <w:rsid w:val="0081325F"/>
    <w:rsid w:val="00817280"/>
    <w:rsid w:val="00817912"/>
    <w:rsid w:val="00827913"/>
    <w:rsid w:val="00830A74"/>
    <w:rsid w:val="00832885"/>
    <w:rsid w:val="00853240"/>
    <w:rsid w:val="00855961"/>
    <w:rsid w:val="008576BE"/>
    <w:rsid w:val="00857896"/>
    <w:rsid w:val="00863D82"/>
    <w:rsid w:val="008747A6"/>
    <w:rsid w:val="00877747"/>
    <w:rsid w:val="008A45D1"/>
    <w:rsid w:val="008B650A"/>
    <w:rsid w:val="008B6FA7"/>
    <w:rsid w:val="008C0F9E"/>
    <w:rsid w:val="008C5399"/>
    <w:rsid w:val="008C6419"/>
    <w:rsid w:val="008C6D38"/>
    <w:rsid w:val="008C70DB"/>
    <w:rsid w:val="008D5ED4"/>
    <w:rsid w:val="008E3743"/>
    <w:rsid w:val="008F1BB0"/>
    <w:rsid w:val="008F6459"/>
    <w:rsid w:val="008F6AB3"/>
    <w:rsid w:val="009160E0"/>
    <w:rsid w:val="0092391D"/>
    <w:rsid w:val="009258EA"/>
    <w:rsid w:val="0093296B"/>
    <w:rsid w:val="009367F0"/>
    <w:rsid w:val="00937F24"/>
    <w:rsid w:val="00943749"/>
    <w:rsid w:val="0095681D"/>
    <w:rsid w:val="00957ECE"/>
    <w:rsid w:val="00966955"/>
    <w:rsid w:val="00967543"/>
    <w:rsid w:val="00971AD4"/>
    <w:rsid w:val="0097222B"/>
    <w:rsid w:val="00980B0D"/>
    <w:rsid w:val="009849D3"/>
    <w:rsid w:val="00993DD4"/>
    <w:rsid w:val="009A5CCA"/>
    <w:rsid w:val="009A7675"/>
    <w:rsid w:val="009B169F"/>
    <w:rsid w:val="009C4C37"/>
    <w:rsid w:val="009E3619"/>
    <w:rsid w:val="009E4FBE"/>
    <w:rsid w:val="009F1DF6"/>
    <w:rsid w:val="009F3F19"/>
    <w:rsid w:val="00A002B4"/>
    <w:rsid w:val="00A00B93"/>
    <w:rsid w:val="00A052F4"/>
    <w:rsid w:val="00A16C7F"/>
    <w:rsid w:val="00A40A96"/>
    <w:rsid w:val="00A40FD2"/>
    <w:rsid w:val="00A42C5D"/>
    <w:rsid w:val="00A461A7"/>
    <w:rsid w:val="00A52830"/>
    <w:rsid w:val="00A57BB0"/>
    <w:rsid w:val="00A6712E"/>
    <w:rsid w:val="00A70D2D"/>
    <w:rsid w:val="00A82336"/>
    <w:rsid w:val="00A83CE5"/>
    <w:rsid w:val="00A865EF"/>
    <w:rsid w:val="00A92343"/>
    <w:rsid w:val="00A9544A"/>
    <w:rsid w:val="00AA2F58"/>
    <w:rsid w:val="00AA6F6D"/>
    <w:rsid w:val="00AB1866"/>
    <w:rsid w:val="00AD040F"/>
    <w:rsid w:val="00AD48EE"/>
    <w:rsid w:val="00AE01C8"/>
    <w:rsid w:val="00B01682"/>
    <w:rsid w:val="00B05881"/>
    <w:rsid w:val="00B14303"/>
    <w:rsid w:val="00B221D3"/>
    <w:rsid w:val="00B23C70"/>
    <w:rsid w:val="00B3194A"/>
    <w:rsid w:val="00B37914"/>
    <w:rsid w:val="00B529E4"/>
    <w:rsid w:val="00B610BF"/>
    <w:rsid w:val="00B63970"/>
    <w:rsid w:val="00B866D3"/>
    <w:rsid w:val="00B86B77"/>
    <w:rsid w:val="00B900D6"/>
    <w:rsid w:val="00B910E6"/>
    <w:rsid w:val="00BA5BF9"/>
    <w:rsid w:val="00BC1BCD"/>
    <w:rsid w:val="00BD5A8F"/>
    <w:rsid w:val="00BE2461"/>
    <w:rsid w:val="00BE7FB2"/>
    <w:rsid w:val="00BF50AA"/>
    <w:rsid w:val="00C15EAC"/>
    <w:rsid w:val="00C225F3"/>
    <w:rsid w:val="00C26D11"/>
    <w:rsid w:val="00C456A3"/>
    <w:rsid w:val="00C5080C"/>
    <w:rsid w:val="00C5245A"/>
    <w:rsid w:val="00C61714"/>
    <w:rsid w:val="00C664A9"/>
    <w:rsid w:val="00C776BE"/>
    <w:rsid w:val="00C916E8"/>
    <w:rsid w:val="00CB06B8"/>
    <w:rsid w:val="00CB6FD5"/>
    <w:rsid w:val="00CC1158"/>
    <w:rsid w:val="00CD23F6"/>
    <w:rsid w:val="00CD68AC"/>
    <w:rsid w:val="00CE132A"/>
    <w:rsid w:val="00CE1B96"/>
    <w:rsid w:val="00CF1F60"/>
    <w:rsid w:val="00D01674"/>
    <w:rsid w:val="00D235E2"/>
    <w:rsid w:val="00D26649"/>
    <w:rsid w:val="00D312C9"/>
    <w:rsid w:val="00D526F6"/>
    <w:rsid w:val="00D5319A"/>
    <w:rsid w:val="00D60D5B"/>
    <w:rsid w:val="00D619DD"/>
    <w:rsid w:val="00D62280"/>
    <w:rsid w:val="00D772C7"/>
    <w:rsid w:val="00D813E6"/>
    <w:rsid w:val="00D85331"/>
    <w:rsid w:val="00DA47F3"/>
    <w:rsid w:val="00DA51A3"/>
    <w:rsid w:val="00DA66F6"/>
    <w:rsid w:val="00DD35E9"/>
    <w:rsid w:val="00DE6AEF"/>
    <w:rsid w:val="00DE7E6B"/>
    <w:rsid w:val="00DF1324"/>
    <w:rsid w:val="00DF1D7B"/>
    <w:rsid w:val="00E110A6"/>
    <w:rsid w:val="00E32C69"/>
    <w:rsid w:val="00E510E9"/>
    <w:rsid w:val="00E539DD"/>
    <w:rsid w:val="00E53E5E"/>
    <w:rsid w:val="00E5525A"/>
    <w:rsid w:val="00E61A98"/>
    <w:rsid w:val="00E62FC3"/>
    <w:rsid w:val="00E65B1B"/>
    <w:rsid w:val="00E65BA1"/>
    <w:rsid w:val="00E821BD"/>
    <w:rsid w:val="00E904C8"/>
    <w:rsid w:val="00E9290B"/>
    <w:rsid w:val="00E96860"/>
    <w:rsid w:val="00EB3444"/>
    <w:rsid w:val="00EC2616"/>
    <w:rsid w:val="00EC5D5E"/>
    <w:rsid w:val="00EC71CC"/>
    <w:rsid w:val="00ED0CF5"/>
    <w:rsid w:val="00ED26DA"/>
    <w:rsid w:val="00ED6511"/>
    <w:rsid w:val="00EF5F53"/>
    <w:rsid w:val="00F0264F"/>
    <w:rsid w:val="00F21D05"/>
    <w:rsid w:val="00F25258"/>
    <w:rsid w:val="00F25EFF"/>
    <w:rsid w:val="00F314F2"/>
    <w:rsid w:val="00F36ADC"/>
    <w:rsid w:val="00F54D52"/>
    <w:rsid w:val="00F5714F"/>
    <w:rsid w:val="00F6459D"/>
    <w:rsid w:val="00F71109"/>
    <w:rsid w:val="00F72DE3"/>
    <w:rsid w:val="00F74E37"/>
    <w:rsid w:val="00F92C87"/>
    <w:rsid w:val="00F960D5"/>
    <w:rsid w:val="00F97567"/>
    <w:rsid w:val="00FA65E4"/>
    <w:rsid w:val="00FB787F"/>
    <w:rsid w:val="00FC15CB"/>
    <w:rsid w:val="00FC49F9"/>
    <w:rsid w:val="00FC62E3"/>
    <w:rsid w:val="00FC6F42"/>
    <w:rsid w:val="00FD34F3"/>
    <w:rsid w:val="00FD526F"/>
    <w:rsid w:val="00FE3A64"/>
    <w:rsid w:val="00FF05E5"/>
    <w:rsid w:val="00FF4931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121E5"/>
  <w15:chartTrackingRefBased/>
  <w15:docId w15:val="{BDBFAA8F-9548-49A3-8D88-5D1A0A8A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9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7912"/>
  </w:style>
  <w:style w:type="paragraph" w:styleId="Footer">
    <w:name w:val="footer"/>
    <w:basedOn w:val="Normal"/>
    <w:link w:val="FooterChar"/>
    <w:uiPriority w:val="99"/>
    <w:unhideWhenUsed/>
    <w:rsid w:val="008179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7912"/>
  </w:style>
  <w:style w:type="character" w:styleId="Hyperlink">
    <w:name w:val="Hyperlink"/>
    <w:basedOn w:val="DefaultParagraphFont"/>
    <w:uiPriority w:val="99"/>
    <w:unhideWhenUsed/>
    <w:rsid w:val="005F5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E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72EC"/>
    <w:pPr>
      <w:ind w:left="720"/>
      <w:contextualSpacing/>
    </w:pPr>
  </w:style>
  <w:style w:type="paragraph" w:styleId="Revision">
    <w:name w:val="Revision"/>
    <w:hidden/>
    <w:uiPriority w:val="99"/>
    <w:semiHidden/>
    <w:rsid w:val="00EC261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EC2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61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4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onenursing.nursingnetwork.com/nursing-events/150964-2026-spring-confere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NLstaff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1DCF3979A4458D69DEEAC987223C" ma:contentTypeVersion="19" ma:contentTypeDescription="Create a new document." ma:contentTypeScope="" ma:versionID="9986227ceae408af4b3e4e110536323f">
  <xsd:schema xmlns:xsd="http://www.w3.org/2001/XMLSchema" xmlns:xs="http://www.w3.org/2001/XMLSchema" xmlns:p="http://schemas.microsoft.com/office/2006/metadata/properties" xmlns:ns2="f9dd95c9-ac52-4d82-8b12-1a4b4ee74be7" xmlns:ns3="3615acfe-f33b-4a5c-99a0-63ffd5f40244" targetNamespace="http://schemas.microsoft.com/office/2006/metadata/properties" ma:root="true" ma:fieldsID="2efbd299d2f2c6f6492e186fbf23610f" ns2:_="" ns3:_="">
    <xsd:import namespace="f9dd95c9-ac52-4d82-8b12-1a4b4ee74be7"/>
    <xsd:import namespace="3615acfe-f33b-4a5c-99a0-63ffd5f40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95c9-ac52-4d82-8b12-1a4b4ee74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35f62b-2b73-4961-bcc8-027f500ea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5acfe-f33b-4a5c-99a0-63ffd5f40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714c-2eb1-4028-8d19-80a5bea93296}" ma:internalName="TaxCatchAll" ma:showField="CatchAllData" ma:web="3615acfe-f33b-4a5c-99a0-63ffd5f40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d95c9-ac52-4d82-8b12-1a4b4ee74be7">
      <Terms xmlns="http://schemas.microsoft.com/office/infopath/2007/PartnerControls"/>
    </lcf76f155ced4ddcb4097134ff3c332f>
    <TaxCatchAll xmlns="3615acfe-f33b-4a5c-99a0-63ffd5f402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45F3-E7B7-48CE-B156-6F6059BEF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95c9-ac52-4d82-8b12-1a4b4ee74be7"/>
    <ds:schemaRef ds:uri="3615acfe-f33b-4a5c-99a0-63ffd5f40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37649-3EF7-4D85-867B-B5BBF7B7AF44}">
  <ds:schemaRefs>
    <ds:schemaRef ds:uri="http://schemas.microsoft.com/office/2006/metadata/properties"/>
    <ds:schemaRef ds:uri="http://schemas.microsoft.com/office/infopath/2007/PartnerControls"/>
    <ds:schemaRef ds:uri="f9dd95c9-ac52-4d82-8b12-1a4b4ee74be7"/>
    <ds:schemaRef ds:uri="3615acfe-f33b-4a5c-99a0-63ffd5f40244"/>
  </ds:schemaRefs>
</ds:datastoreItem>
</file>

<file path=customXml/itemProps3.xml><?xml version="1.0" encoding="utf-8"?>
<ds:datastoreItem xmlns:ds="http://schemas.openxmlformats.org/officeDocument/2006/customXml" ds:itemID="{57138637-F3C9-4D39-85EC-ED1A71B3C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5E5FF-D5F2-4EAA-A22A-BC43DD1D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537</Words>
  <Characters>2884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Strader, Matt</dc:creator>
  <cp:keywords/>
  <dc:description/>
  <cp:lastModifiedBy>Burnette, Kristie</cp:lastModifiedBy>
  <cp:revision>19</cp:revision>
  <dcterms:created xsi:type="dcterms:W3CDTF">2026-02-12T16:14:00Z</dcterms:created>
  <dcterms:modified xsi:type="dcterms:W3CDTF">2026-02-13T20:40:00Z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0x0101007F0E1DCF3979A4458D69DEEAC987223C</vt:lpwstr>
  </property>
  <property fmtid="{D5CDD505-2E9C-101B-9397-08002B2CF9AE}" pid="3" name="MediaServiceImageTags">
    <vt:lpwstr/>
  </property>
</Properties>
</file>