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A8A02" w14:textId="77777777" w:rsidR="00865CDC" w:rsidRDefault="00865CDC">
      <w:pPr>
        <w:jc w:val="center"/>
      </w:pPr>
    </w:p>
    <w:p w14:paraId="459D1A8F" w14:textId="6D9E0E50" w:rsidR="00865CDC" w:rsidRDefault="00865CDC">
      <w:pPr>
        <w:jc w:val="center"/>
      </w:pPr>
      <w:r>
        <w:t>Indication of Willingness to Serve</w:t>
      </w:r>
      <w:r w:rsidR="00DE4F97">
        <w:br/>
        <w:t>Chapter Name: _</w:t>
      </w:r>
      <w:r w:rsidR="002D2215">
        <w:t>AACN Inland Empire Chapter</w:t>
      </w:r>
      <w:bookmarkStart w:id="0" w:name="_GoBack"/>
      <w:bookmarkEnd w:id="0"/>
      <w:r w:rsidR="00DE4F97">
        <w:t>_____</w:t>
      </w:r>
    </w:p>
    <w:p w14:paraId="3710C3C1" w14:textId="77777777" w:rsidR="00865CDC" w:rsidRDefault="00865CDC">
      <w:pPr>
        <w:jc w:val="center"/>
      </w:pPr>
    </w:p>
    <w:p w14:paraId="19329ADB" w14:textId="77777777" w:rsidR="00865CDC" w:rsidRDefault="00865CDC">
      <w:pPr>
        <w:jc w:val="center"/>
        <w:rPr>
          <w:rFonts w:ascii="Times New Roman" w:hAnsi="Times New Roman"/>
          <w:i/>
        </w:rPr>
      </w:pPr>
      <w:r>
        <w:rPr>
          <w:rFonts w:ascii="Times New Roman" w:hAnsi="Times New Roman"/>
          <w:i/>
        </w:rPr>
        <w:t>Please check all positions for which you are willing to serve.</w:t>
      </w:r>
    </w:p>
    <w:p w14:paraId="456B91EF" w14:textId="77777777" w:rsidR="00865CDC" w:rsidRDefault="00865CDC">
      <w:pPr>
        <w:jc w:val="center"/>
        <w:rPr>
          <w:rFonts w:ascii="Times New Roman" w:hAnsi="Times New Roman"/>
          <w:i/>
        </w:rPr>
      </w:pPr>
    </w:p>
    <w:p w14:paraId="4ACA5783" w14:textId="77777777" w:rsidR="00865CDC" w:rsidRDefault="00865CDC" w:rsidP="00DE4F97">
      <w:pPr>
        <w:jc w:val="center"/>
        <w:rPr>
          <w:rFonts w:ascii="Times New Roman" w:hAnsi="Times New Roman"/>
          <w:sz w:val="20"/>
          <w:szCs w:val="20"/>
        </w:rPr>
      </w:pPr>
      <w:r>
        <w:rPr>
          <w:rFonts w:ascii="Times New Roman" w:hAnsi="Times New Roman"/>
          <w:i/>
        </w:rPr>
        <w:t xml:space="preserve">I, </w:t>
      </w:r>
      <w:r w:rsidR="00DE4F97">
        <w:rPr>
          <w:rFonts w:ascii="Times New Roman" w:hAnsi="Times New Roman"/>
          <w:u w:val="single"/>
        </w:rPr>
        <w:tab/>
      </w:r>
      <w:r w:rsidR="00DE4F97">
        <w:rPr>
          <w:rFonts w:ascii="Times New Roman" w:hAnsi="Times New Roman"/>
          <w:u w:val="single"/>
        </w:rPr>
        <w:tab/>
      </w:r>
      <w:r w:rsidR="00DE4F97">
        <w:rPr>
          <w:rFonts w:ascii="Times New Roman" w:hAnsi="Times New Roman"/>
          <w:u w:val="single"/>
        </w:rPr>
        <w:tab/>
      </w:r>
      <w:r w:rsidR="00DE4F97">
        <w:rPr>
          <w:rFonts w:ascii="Times New Roman" w:hAnsi="Times New Roman"/>
          <w:u w:val="single"/>
        </w:rPr>
        <w:tab/>
      </w:r>
      <w:r>
        <w:rPr>
          <w:rFonts w:ascii="Times New Roman" w:hAnsi="Times New Roman"/>
          <w:i/>
        </w:rPr>
        <w:t xml:space="preserve">, </w:t>
      </w:r>
      <w:r>
        <w:rPr>
          <w:rFonts w:ascii="Times New Roman" w:hAnsi="Times New Roman"/>
          <w:sz w:val="20"/>
          <w:szCs w:val="20"/>
        </w:rPr>
        <w:t xml:space="preserve">am willing to serve in the following position(s) for Fiscal Year </w:t>
      </w:r>
      <w:r w:rsidR="00DE4F97">
        <w:rPr>
          <w:rFonts w:ascii="Times New Roman" w:hAnsi="Times New Roman"/>
          <w:sz w:val="20"/>
          <w:szCs w:val="20"/>
          <w:u w:val="single"/>
        </w:rPr>
        <w:tab/>
      </w:r>
      <w:r w:rsidR="00DE4F97">
        <w:rPr>
          <w:rFonts w:ascii="Times New Roman" w:hAnsi="Times New Roman"/>
          <w:sz w:val="20"/>
          <w:szCs w:val="20"/>
          <w:u w:val="single"/>
        </w:rPr>
        <w:tab/>
      </w:r>
      <w:r>
        <w:rPr>
          <w:rFonts w:ascii="Times New Roman" w:hAnsi="Times New Roman"/>
          <w:sz w:val="20"/>
          <w:szCs w:val="20"/>
        </w:rPr>
        <w:t>:</w:t>
      </w:r>
    </w:p>
    <w:p w14:paraId="4F8C26B0" w14:textId="77777777" w:rsidR="00865CDC" w:rsidRDefault="00865CDC">
      <w:pPr>
        <w:tabs>
          <w:tab w:val="left" w:pos="8760"/>
        </w:tabs>
        <w:ind w:left="90" w:right="24"/>
        <w:rPr>
          <w:rFonts w:ascii="Times New Roman" w:hAnsi="Times New Roman"/>
          <w:b w:val="0"/>
          <w:sz w:val="16"/>
          <w:szCs w:val="16"/>
        </w:rPr>
      </w:pPr>
    </w:p>
    <w:p w14:paraId="4EB50F92" w14:textId="77777777" w:rsidR="00865CDC" w:rsidRDefault="00865CDC">
      <w:pPr>
        <w:ind w:left="90"/>
        <w:rPr>
          <w:rFonts w:ascii="Times New Roman" w:hAnsi="Times New Roman"/>
        </w:rPr>
      </w:pPr>
      <w:r>
        <w:rPr>
          <w:rFonts w:ascii="Times New Roman" w:hAnsi="Times New Roman" w:cs="Times New Roman"/>
          <w:i/>
          <w:sz w:val="36"/>
          <w:szCs w:val="36"/>
        </w:rPr>
        <w:t>□</w:t>
      </w:r>
      <w:r w:rsidR="00DE4F97">
        <w:rPr>
          <w:rFonts w:ascii="Times New Roman" w:hAnsi="Times New Roman" w:cs="Times New Roman"/>
          <w:i/>
          <w:sz w:val="36"/>
          <w:szCs w:val="36"/>
        </w:rPr>
        <w:tab/>
      </w:r>
      <w:r>
        <w:rPr>
          <w:rFonts w:ascii="Times New Roman" w:hAnsi="Times New Roman"/>
        </w:rPr>
        <w:t xml:space="preserve">Nominating Committee </w:t>
      </w:r>
    </w:p>
    <w:p w14:paraId="13232185" w14:textId="77777777" w:rsidR="00865CDC" w:rsidRDefault="00865CDC" w:rsidP="00DE4F97">
      <w:pPr>
        <w:ind w:left="720"/>
        <w:rPr>
          <w:rFonts w:ascii="Times New Roman" w:hAnsi="Times New Roman"/>
          <w:b w:val="0"/>
          <w:sz w:val="18"/>
          <w:szCs w:val="18"/>
        </w:rPr>
      </w:pPr>
      <w:r>
        <w:rPr>
          <w:rFonts w:ascii="Times New Roman" w:hAnsi="Times New Roman"/>
          <w:b w:val="0"/>
          <w:sz w:val="18"/>
          <w:szCs w:val="18"/>
        </w:rPr>
        <w:t>Prepares a slate of one or more candidate(s) for each office and submits to the Board of Directors. The ballot is distributed by mail in May for the vote of members in May.</w:t>
      </w:r>
    </w:p>
    <w:p w14:paraId="45C997C0" w14:textId="77777777" w:rsidR="00865CDC" w:rsidRDefault="00865CDC">
      <w:pPr>
        <w:ind w:left="90" w:right="1704"/>
        <w:rPr>
          <w:rFonts w:ascii="Times New Roman" w:hAnsi="Times New Roman" w:cs="Times New Roman"/>
        </w:rPr>
      </w:pPr>
      <w:r>
        <w:rPr>
          <w:rFonts w:ascii="Times New Roman" w:hAnsi="Times New Roman" w:cs="Times New Roman"/>
          <w:i/>
          <w:sz w:val="36"/>
          <w:szCs w:val="36"/>
        </w:rPr>
        <w:t>□</w:t>
      </w:r>
      <w:r w:rsidR="00DE4F97">
        <w:rPr>
          <w:rFonts w:ascii="Times New Roman" w:hAnsi="Times New Roman" w:cs="Times New Roman"/>
          <w:i/>
          <w:sz w:val="36"/>
          <w:szCs w:val="36"/>
        </w:rPr>
        <w:tab/>
      </w:r>
      <w:r>
        <w:rPr>
          <w:rFonts w:ascii="Times New Roman" w:hAnsi="Times New Roman" w:cs="Times New Roman"/>
        </w:rPr>
        <w:t>President:</w:t>
      </w:r>
    </w:p>
    <w:p w14:paraId="61CF6F93" w14:textId="77777777" w:rsidR="00865CDC" w:rsidRDefault="00865CDC" w:rsidP="00DE4F97">
      <w:pPr>
        <w:ind w:left="720" w:right="24"/>
        <w:rPr>
          <w:rFonts w:ascii="Times New Roman" w:hAnsi="Times New Roman" w:cs="Times New Roman"/>
          <w:b w:val="0"/>
          <w:sz w:val="18"/>
          <w:szCs w:val="18"/>
        </w:rPr>
      </w:pPr>
      <w:r>
        <w:rPr>
          <w:rFonts w:ascii="Times New Roman" w:hAnsi="Times New Roman"/>
          <w:b w:val="0"/>
          <w:sz w:val="18"/>
          <w:szCs w:val="18"/>
        </w:rPr>
        <w:t>The President shall be the principal officer of the Chapter and shall have general supervision and control of all business and affairs of the Chapter, subject to the control of the Board of Directors.  The President shall preside at all meetings of the membership and the Board of Directors, appoint all committee chairpersons except as Provided in the BYLAWS and GOVERNING PROVISIONS, serve as an ex officio member of all standing committees and perform and discharge all duties incident to the office of President and such duties as may be assigned by the Board.</w:t>
      </w:r>
    </w:p>
    <w:p w14:paraId="6DF83789" w14:textId="77777777" w:rsidR="00865CDC" w:rsidRDefault="00865CDC">
      <w:pPr>
        <w:ind w:left="90" w:right="1704"/>
        <w:rPr>
          <w:rFonts w:ascii="Times New Roman" w:hAnsi="Times New Roman"/>
        </w:rPr>
      </w:pPr>
      <w:r>
        <w:rPr>
          <w:i/>
          <w:sz w:val="36"/>
          <w:szCs w:val="36"/>
        </w:rPr>
        <w:t>□</w:t>
      </w:r>
      <w:r w:rsidR="00DE4F97">
        <w:rPr>
          <w:i/>
          <w:sz w:val="36"/>
          <w:szCs w:val="36"/>
        </w:rPr>
        <w:tab/>
      </w:r>
      <w:r>
        <w:rPr>
          <w:rFonts w:ascii="Times New Roman" w:hAnsi="Times New Roman"/>
        </w:rPr>
        <w:t>President-Elect</w:t>
      </w:r>
    </w:p>
    <w:p w14:paraId="66777A81" w14:textId="77777777" w:rsidR="00865CDC" w:rsidRDefault="00865CDC" w:rsidP="00DE4F97">
      <w:pPr>
        <w:tabs>
          <w:tab w:val="left" w:pos="8760"/>
        </w:tabs>
        <w:ind w:left="720" w:right="24"/>
        <w:rPr>
          <w:rFonts w:ascii="Times New Roman" w:hAnsi="Times New Roman"/>
          <w:b w:val="0"/>
          <w:sz w:val="18"/>
          <w:szCs w:val="18"/>
        </w:rPr>
      </w:pPr>
      <w:r>
        <w:rPr>
          <w:rFonts w:ascii="Times New Roman" w:hAnsi="Times New Roman"/>
          <w:b w:val="0"/>
          <w:sz w:val="18"/>
          <w:szCs w:val="18"/>
        </w:rPr>
        <w:t>The President-elect shall become familiar with the duties of the President and shall succeed to the Presidency at the completion of the President’s term of office.</w:t>
      </w:r>
    </w:p>
    <w:p w14:paraId="10A38AE5" w14:textId="77777777" w:rsidR="00865CDC" w:rsidRDefault="00865CDC">
      <w:pPr>
        <w:ind w:left="90" w:right="1704"/>
        <w:rPr>
          <w:rFonts w:ascii="Times New Roman" w:hAnsi="Times New Roman" w:cs="Times New Roman"/>
        </w:rPr>
      </w:pPr>
      <w:r>
        <w:rPr>
          <w:i/>
          <w:sz w:val="36"/>
          <w:szCs w:val="36"/>
        </w:rPr>
        <w:t>□</w:t>
      </w:r>
      <w:r w:rsidR="00DE4F97">
        <w:rPr>
          <w:i/>
          <w:sz w:val="36"/>
          <w:szCs w:val="36"/>
        </w:rPr>
        <w:tab/>
      </w:r>
      <w:r>
        <w:rPr>
          <w:rFonts w:ascii="Times New Roman" w:hAnsi="Times New Roman" w:cs="Times New Roman"/>
        </w:rPr>
        <w:t xml:space="preserve">Secretary </w:t>
      </w:r>
    </w:p>
    <w:p w14:paraId="6D143979" w14:textId="77777777" w:rsidR="00865CDC" w:rsidRDefault="00865CDC" w:rsidP="00DE4F97">
      <w:pPr>
        <w:ind w:left="720" w:right="24"/>
        <w:rPr>
          <w:rFonts w:ascii="Times New Roman" w:hAnsi="Times New Roman"/>
          <w:b w:val="0"/>
          <w:sz w:val="18"/>
          <w:szCs w:val="18"/>
        </w:rPr>
      </w:pPr>
      <w:r>
        <w:rPr>
          <w:rFonts w:ascii="Times New Roman" w:hAnsi="Times New Roman"/>
          <w:b w:val="0"/>
          <w:sz w:val="18"/>
          <w:szCs w:val="18"/>
        </w:rPr>
        <w:t>Secretary shall keep or cause to be kept at the principal office of the Chapter a book of the minutes of the meetings of the Chapter and of the Board of Directors and shall give or cause to be given notice of all meetings of the Board of Directors and members  in accordance with these Bylaws.  The Secretary shall also keep or cause to be kept at the principal office of the Chapter the Chapter Charter Agreement, the Chapter Bylaws, and chapter membership roster, and shall in general perform all duties incident to the office of Secretary and such other duties as the Board of Directors may prescribe.</w:t>
      </w:r>
    </w:p>
    <w:p w14:paraId="3BEDBF55" w14:textId="77777777" w:rsidR="00865CDC" w:rsidRDefault="00865CDC">
      <w:pPr>
        <w:ind w:left="90" w:right="1704"/>
        <w:rPr>
          <w:rFonts w:ascii="Times New Roman" w:hAnsi="Times New Roman" w:cs="Times New Roman"/>
        </w:rPr>
      </w:pPr>
      <w:r>
        <w:rPr>
          <w:i/>
          <w:sz w:val="36"/>
          <w:szCs w:val="36"/>
        </w:rPr>
        <w:t>□</w:t>
      </w:r>
      <w:r w:rsidR="00DE4F97">
        <w:rPr>
          <w:i/>
          <w:sz w:val="36"/>
          <w:szCs w:val="36"/>
        </w:rPr>
        <w:tab/>
      </w:r>
      <w:r>
        <w:rPr>
          <w:rFonts w:ascii="Times New Roman" w:hAnsi="Times New Roman" w:cs="Times New Roman"/>
        </w:rPr>
        <w:t xml:space="preserve">Secretary-Elect </w:t>
      </w:r>
    </w:p>
    <w:p w14:paraId="2AD1FAC5" w14:textId="77777777" w:rsidR="00865CDC" w:rsidRDefault="00865CDC" w:rsidP="00DE4F97">
      <w:pPr>
        <w:tabs>
          <w:tab w:val="left" w:pos="8760"/>
        </w:tabs>
        <w:ind w:left="720" w:right="24"/>
        <w:rPr>
          <w:rFonts w:ascii="Times New Roman" w:hAnsi="Times New Roman"/>
          <w:b w:val="0"/>
          <w:sz w:val="18"/>
          <w:szCs w:val="18"/>
        </w:rPr>
      </w:pPr>
      <w:r>
        <w:rPr>
          <w:rFonts w:ascii="Times New Roman" w:hAnsi="Times New Roman" w:cs="Times New Roman"/>
          <w:b w:val="0"/>
          <w:sz w:val="18"/>
          <w:szCs w:val="18"/>
        </w:rPr>
        <w:t xml:space="preserve">The Secretary-elect shall work with the Secretary during the year to become familiar with and learn about the duties and responsibilities of the </w:t>
      </w:r>
      <w:proofErr w:type="gramStart"/>
      <w:r>
        <w:rPr>
          <w:rFonts w:ascii="Times New Roman" w:hAnsi="Times New Roman" w:cs="Times New Roman"/>
          <w:b w:val="0"/>
          <w:sz w:val="18"/>
          <w:szCs w:val="18"/>
        </w:rPr>
        <w:t xml:space="preserve">Secretary, </w:t>
      </w:r>
      <w:r>
        <w:rPr>
          <w:rFonts w:ascii="Times New Roman" w:hAnsi="Times New Roman"/>
          <w:b w:val="0"/>
          <w:sz w:val="18"/>
          <w:szCs w:val="18"/>
        </w:rPr>
        <w:t>and</w:t>
      </w:r>
      <w:proofErr w:type="gramEnd"/>
      <w:r>
        <w:rPr>
          <w:rFonts w:ascii="Times New Roman" w:hAnsi="Times New Roman"/>
          <w:b w:val="0"/>
          <w:sz w:val="18"/>
          <w:szCs w:val="18"/>
        </w:rPr>
        <w:t xml:space="preserve"> shall succeed the Secretary at the completion of the Secretary’s term of office.</w:t>
      </w:r>
    </w:p>
    <w:p w14:paraId="548E17B4" w14:textId="77777777" w:rsidR="00865CDC" w:rsidRDefault="00865CDC">
      <w:pPr>
        <w:ind w:left="90"/>
        <w:rPr>
          <w:rFonts w:ascii="Times New Roman" w:hAnsi="Times New Roman" w:cs="Times New Roman"/>
          <w:b w:val="0"/>
          <w:sz w:val="16"/>
          <w:szCs w:val="16"/>
        </w:rPr>
      </w:pPr>
    </w:p>
    <w:p w14:paraId="6A3040CF" w14:textId="77777777" w:rsidR="00865CDC" w:rsidRDefault="00865CDC">
      <w:pPr>
        <w:ind w:left="90" w:right="1704"/>
        <w:rPr>
          <w:rFonts w:ascii="Times New Roman" w:hAnsi="Times New Roman" w:cs="Times New Roman"/>
        </w:rPr>
      </w:pPr>
      <w:r>
        <w:rPr>
          <w:rFonts w:ascii="Times New Roman" w:hAnsi="Times New Roman" w:cs="Times New Roman"/>
          <w:i/>
          <w:sz w:val="36"/>
          <w:szCs w:val="36"/>
        </w:rPr>
        <w:t>□</w:t>
      </w:r>
      <w:r w:rsidR="00DE4F97">
        <w:rPr>
          <w:rFonts w:ascii="Times New Roman" w:hAnsi="Times New Roman" w:cs="Times New Roman"/>
          <w:i/>
          <w:sz w:val="36"/>
          <w:szCs w:val="36"/>
        </w:rPr>
        <w:tab/>
      </w:r>
      <w:r>
        <w:rPr>
          <w:rFonts w:ascii="Times New Roman" w:hAnsi="Times New Roman" w:cs="Times New Roman"/>
        </w:rPr>
        <w:t>Treasurer</w:t>
      </w:r>
    </w:p>
    <w:p w14:paraId="58333F08" w14:textId="77777777" w:rsidR="00865CDC" w:rsidRDefault="00865CDC" w:rsidP="00DE4F97">
      <w:pPr>
        <w:pStyle w:val="PlainText"/>
        <w:ind w:left="720"/>
        <w:rPr>
          <w:rFonts w:ascii="Times New Roman" w:hAnsi="Times New Roman"/>
          <w:sz w:val="16"/>
          <w:szCs w:val="16"/>
        </w:rPr>
      </w:pPr>
      <w:r>
        <w:rPr>
          <w:rFonts w:ascii="Times New Roman" w:hAnsi="Times New Roman"/>
          <w:sz w:val="18"/>
          <w:szCs w:val="18"/>
        </w:rPr>
        <w:t>Treasurer, also the Chief Financial Officer, shall supervise the maintenance of all funds and securities of the Chapter and perform such other duties as may be prescribed by the Board of Director</w:t>
      </w:r>
      <w:r>
        <w:rPr>
          <w:rFonts w:ascii="Times New Roman" w:hAnsi="Times New Roman"/>
          <w:sz w:val="16"/>
          <w:szCs w:val="16"/>
        </w:rPr>
        <w:t>s.</w:t>
      </w:r>
    </w:p>
    <w:p w14:paraId="4105FD15" w14:textId="77777777" w:rsidR="00865CDC" w:rsidRDefault="00865CDC">
      <w:pPr>
        <w:pStyle w:val="PlainText"/>
        <w:ind w:left="90"/>
        <w:rPr>
          <w:rFonts w:ascii="Times New Roman" w:hAnsi="Times New Roman"/>
          <w:sz w:val="16"/>
          <w:szCs w:val="16"/>
        </w:rPr>
      </w:pPr>
    </w:p>
    <w:p w14:paraId="1DCAED0A" w14:textId="77777777" w:rsidR="00865CDC" w:rsidRDefault="00865CDC">
      <w:pPr>
        <w:ind w:left="90" w:right="1704"/>
        <w:rPr>
          <w:rFonts w:ascii="Times New Roman" w:hAnsi="Times New Roman" w:cs="Times New Roman"/>
        </w:rPr>
      </w:pPr>
      <w:r>
        <w:rPr>
          <w:rFonts w:ascii="Times New Roman" w:hAnsi="Times New Roman" w:cs="Times New Roman"/>
          <w:i/>
          <w:sz w:val="36"/>
          <w:szCs w:val="36"/>
        </w:rPr>
        <w:t>□</w:t>
      </w:r>
      <w:r w:rsidR="00DE4F97">
        <w:rPr>
          <w:rFonts w:ascii="Times New Roman" w:hAnsi="Times New Roman" w:cs="Times New Roman"/>
          <w:i/>
          <w:sz w:val="36"/>
          <w:szCs w:val="36"/>
        </w:rPr>
        <w:tab/>
      </w:r>
      <w:r>
        <w:rPr>
          <w:rFonts w:ascii="Times New Roman" w:hAnsi="Times New Roman" w:cs="Times New Roman"/>
        </w:rPr>
        <w:t>Treasurer-Elect</w:t>
      </w:r>
    </w:p>
    <w:p w14:paraId="0CF46D61" w14:textId="77777777" w:rsidR="00865CDC" w:rsidRDefault="00865CDC" w:rsidP="00DE4F97">
      <w:pPr>
        <w:tabs>
          <w:tab w:val="left" w:pos="8760"/>
        </w:tabs>
        <w:ind w:left="720" w:right="24"/>
        <w:rPr>
          <w:rFonts w:ascii="Times New Roman" w:hAnsi="Times New Roman"/>
          <w:b w:val="0"/>
          <w:sz w:val="18"/>
          <w:szCs w:val="18"/>
        </w:rPr>
      </w:pPr>
      <w:r>
        <w:rPr>
          <w:rFonts w:ascii="Times New Roman" w:hAnsi="Times New Roman" w:cs="Times New Roman"/>
          <w:b w:val="0"/>
          <w:sz w:val="18"/>
          <w:szCs w:val="18"/>
        </w:rPr>
        <w:t xml:space="preserve">The Treasurer-elect shall work with the Treasurer during the year to become familiar with and learn about the chapter’s finances and reporting </w:t>
      </w:r>
      <w:proofErr w:type="gramStart"/>
      <w:r>
        <w:rPr>
          <w:rFonts w:ascii="Times New Roman" w:hAnsi="Times New Roman" w:cs="Times New Roman"/>
          <w:b w:val="0"/>
          <w:sz w:val="18"/>
          <w:szCs w:val="18"/>
        </w:rPr>
        <w:t>requirements,</w:t>
      </w:r>
      <w:r>
        <w:rPr>
          <w:rFonts w:ascii="Times New Roman" w:hAnsi="Times New Roman"/>
          <w:b w:val="0"/>
          <w:sz w:val="18"/>
          <w:szCs w:val="18"/>
        </w:rPr>
        <w:t xml:space="preserve"> and</w:t>
      </w:r>
      <w:proofErr w:type="gramEnd"/>
      <w:r>
        <w:rPr>
          <w:rFonts w:ascii="Times New Roman" w:hAnsi="Times New Roman"/>
          <w:b w:val="0"/>
          <w:sz w:val="18"/>
          <w:szCs w:val="18"/>
        </w:rPr>
        <w:t xml:space="preserve"> shall succeed the Treasurer at the completion of the Treasurer’s term of office.</w:t>
      </w:r>
    </w:p>
    <w:p w14:paraId="1814E66D" w14:textId="77777777" w:rsidR="00865CDC" w:rsidRDefault="00865CDC">
      <w:pPr>
        <w:ind w:left="90" w:right="24"/>
        <w:rPr>
          <w:rFonts w:ascii="Times New Roman" w:hAnsi="Times New Roman" w:cs="Times New Roman"/>
          <w:b w:val="0"/>
          <w:sz w:val="16"/>
          <w:szCs w:val="16"/>
        </w:rPr>
      </w:pPr>
    </w:p>
    <w:p w14:paraId="74D8A24F" w14:textId="77777777" w:rsidR="00865CDC" w:rsidRDefault="00865CDC">
      <w:pPr>
        <w:pStyle w:val="PlainText"/>
        <w:ind w:left="90"/>
        <w:rPr>
          <w:rFonts w:ascii="Times New Roman" w:hAnsi="Times New Roman" w:cs="Times New Roman"/>
          <w:b/>
          <w:sz w:val="24"/>
          <w:szCs w:val="24"/>
        </w:rPr>
      </w:pPr>
      <w:r>
        <w:rPr>
          <w:rFonts w:ascii="Times New Roman" w:hAnsi="Times New Roman" w:cs="Times New Roman"/>
          <w:i/>
          <w:sz w:val="36"/>
          <w:szCs w:val="36"/>
        </w:rPr>
        <w:t>□</w:t>
      </w:r>
      <w:r w:rsidR="00DE4F97">
        <w:rPr>
          <w:rFonts w:ascii="Times New Roman" w:hAnsi="Times New Roman" w:cs="Times New Roman"/>
          <w:i/>
          <w:sz w:val="36"/>
          <w:szCs w:val="36"/>
        </w:rPr>
        <w:tab/>
      </w:r>
      <w:r>
        <w:rPr>
          <w:rFonts w:ascii="Times New Roman" w:hAnsi="Times New Roman" w:cs="Times New Roman"/>
          <w:b/>
          <w:sz w:val="24"/>
          <w:szCs w:val="24"/>
        </w:rPr>
        <w:t xml:space="preserve">Board Member </w:t>
      </w:r>
    </w:p>
    <w:p w14:paraId="35D7B22D" w14:textId="77777777" w:rsidR="00865CDC" w:rsidRDefault="00865CDC" w:rsidP="00DE4F97">
      <w:pPr>
        <w:pStyle w:val="PlainText"/>
        <w:ind w:left="720"/>
        <w:rPr>
          <w:rFonts w:ascii="Times New Roman" w:hAnsi="Times New Roman"/>
          <w:sz w:val="18"/>
          <w:szCs w:val="18"/>
        </w:rPr>
      </w:pPr>
      <w:r>
        <w:rPr>
          <w:rFonts w:ascii="Times New Roman" w:hAnsi="Times New Roman"/>
          <w:sz w:val="18"/>
          <w:szCs w:val="18"/>
        </w:rPr>
        <w:t xml:space="preserve">The powers of the Chapter shall be exercised by or under the direction of a Board of Directors composed of not less than three (3) members nor more than eight (8) members. Insofar as possible, members of the Board of Directors shall be elected from different institutions. </w:t>
      </w:r>
    </w:p>
    <w:p w14:paraId="2EDB3D65" w14:textId="77777777" w:rsidR="00865CDC" w:rsidRDefault="00865CDC">
      <w:pPr>
        <w:pStyle w:val="PlainText"/>
        <w:ind w:left="90"/>
        <w:rPr>
          <w:rFonts w:ascii="Times New Roman" w:hAnsi="Times New Roman" w:cs="Times New Roman"/>
          <w:sz w:val="16"/>
          <w:szCs w:val="16"/>
        </w:rPr>
      </w:pPr>
    </w:p>
    <w:p w14:paraId="2BCF0563" w14:textId="77777777" w:rsidR="00865CDC" w:rsidRDefault="00865CDC">
      <w:pPr>
        <w:ind w:left="90" w:right="1704"/>
        <w:rPr>
          <w:rFonts w:ascii="Times New Roman" w:hAnsi="Times New Roman" w:cs="Times New Roman"/>
        </w:rPr>
      </w:pPr>
      <w:r>
        <w:rPr>
          <w:rFonts w:ascii="Times New Roman" w:hAnsi="Times New Roman" w:cs="Times New Roman"/>
          <w:i/>
          <w:sz w:val="36"/>
          <w:szCs w:val="36"/>
        </w:rPr>
        <w:t>□</w:t>
      </w:r>
      <w:r w:rsidR="00DE4F97">
        <w:rPr>
          <w:rFonts w:ascii="Times New Roman" w:hAnsi="Times New Roman" w:cs="Times New Roman"/>
          <w:i/>
          <w:sz w:val="36"/>
          <w:szCs w:val="36"/>
        </w:rPr>
        <w:tab/>
      </w:r>
      <w:r>
        <w:rPr>
          <w:rFonts w:ascii="Times New Roman" w:hAnsi="Times New Roman" w:cs="Times New Roman"/>
        </w:rPr>
        <w:t>Web Master</w:t>
      </w:r>
    </w:p>
    <w:p w14:paraId="400E7B8F" w14:textId="77777777" w:rsidR="00865CDC" w:rsidRDefault="00865CDC" w:rsidP="00DE4F97">
      <w:pPr>
        <w:pStyle w:val="PlainText"/>
        <w:ind w:left="720"/>
        <w:rPr>
          <w:rFonts w:ascii="Times New Roman" w:hAnsi="Times New Roman" w:cs="Times New Roman"/>
          <w:sz w:val="18"/>
          <w:szCs w:val="18"/>
        </w:rPr>
      </w:pPr>
      <w:r>
        <w:rPr>
          <w:rFonts w:ascii="Times New Roman" w:hAnsi="Times New Roman"/>
          <w:sz w:val="18"/>
          <w:szCs w:val="18"/>
        </w:rPr>
        <w:t>The chapter website is hosted by AACN and our chapter’s web address is (</w:t>
      </w:r>
      <w:hyperlink r:id="rId4" w:history="1">
        <w:r>
          <w:rPr>
            <w:rStyle w:val="Hyperlink"/>
            <w:rFonts w:ascii="Times New Roman" w:hAnsi="Times New Roman"/>
            <w:sz w:val="18"/>
            <w:szCs w:val="18"/>
          </w:rPr>
          <w:t>www.aacn.org/</w:t>
        </w:r>
      </w:hyperlink>
      <w:r>
        <w:rPr>
          <w:rFonts w:ascii="Times New Roman" w:hAnsi="Times New Roman"/>
          <w:sz w:val="18"/>
          <w:szCs w:val="18"/>
        </w:rPr>
        <w:t>xxxx), and was developed and will be maintained according to the template and standards of AACN. The assigned chapter email address is (xxxx.info@aacn.org).  The web master is appointed by the Board of Directors.</w:t>
      </w:r>
    </w:p>
    <w:sectPr w:rsidR="00865CDC">
      <w:pgSz w:w="12240" w:h="15840"/>
      <w:pgMar w:top="720" w:right="1008" w:bottom="73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4F97"/>
    <w:rsid w:val="002D2215"/>
    <w:rsid w:val="00865CDC"/>
    <w:rsid w:val="00B17202"/>
    <w:rsid w:val="00DE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0D045"/>
  <w15:chartTrackingRefBased/>
  <w15:docId w15:val="{8F15889A-BFC1-4F51-B3C9-38F07DC0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b w:val="0"/>
      <w:bCs w:val="0"/>
      <w:kern w:val="32"/>
      <w:sz w:val="20"/>
      <w:szCs w:val="20"/>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ac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AACN</Company>
  <LinksUpToDate>false</LinksUpToDate>
  <CharactersWithSpaces>3168</CharactersWithSpaces>
  <SharedDoc>false</SharedDoc>
  <HLinks>
    <vt:vector size="6" baseType="variant">
      <vt:variant>
        <vt:i4>5898327</vt:i4>
      </vt:variant>
      <vt:variant>
        <vt:i4>0</vt:i4>
      </vt:variant>
      <vt:variant>
        <vt:i4>0</vt:i4>
      </vt:variant>
      <vt:variant>
        <vt:i4>5</vt:i4>
      </vt:variant>
      <vt:variant>
        <vt:lpwstr>http://www.aacn.org/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minman</dc:creator>
  <cp:keywords/>
  <cp:lastModifiedBy>Nicholas McGowan</cp:lastModifiedBy>
  <cp:revision>3</cp:revision>
  <dcterms:created xsi:type="dcterms:W3CDTF">2019-02-25T17:53:00Z</dcterms:created>
  <dcterms:modified xsi:type="dcterms:W3CDTF">2019-05-30T20:41:00Z</dcterms:modified>
</cp:coreProperties>
</file>