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0FF7" w14:textId="77777777" w:rsidR="00462E59" w:rsidRDefault="00186DA7">
      <w:pPr>
        <w:jc w:val="center"/>
        <w:rPr>
          <w:rFonts w:ascii="Arial" w:hAnsi="Arial" w:cs="Arial"/>
          <w:sz w:val="36"/>
          <w:szCs w:val="36"/>
        </w:rPr>
      </w:pPr>
      <w:bookmarkStart w:id="0" w:name="_GoBack"/>
      <w:bookmarkEnd w:id="0"/>
      <w:r>
        <w:rPr>
          <w:rFonts w:ascii="Arial" w:hAnsi="Arial" w:cs="Arial"/>
          <w:sz w:val="36"/>
          <w:szCs w:val="36"/>
        </w:rPr>
        <w:t>NC ENA Meeting Minutes</w:t>
      </w:r>
    </w:p>
    <w:p w14:paraId="11D070F1" w14:textId="77777777" w:rsidR="00462E59" w:rsidRDefault="00186DA7">
      <w:pPr>
        <w:spacing w:line="240" w:lineRule="auto"/>
        <w:rPr>
          <w:rFonts w:ascii="Arial" w:hAnsi="Arial" w:cs="Arial"/>
        </w:rPr>
      </w:pPr>
      <w:r>
        <w:rPr>
          <w:rFonts w:ascii="Arial" w:hAnsi="Arial" w:cs="Arial"/>
        </w:rPr>
        <w:t>Date:</w:t>
      </w:r>
      <w:r>
        <w:rPr>
          <w:rFonts w:ascii="Arial" w:hAnsi="Arial" w:cs="Arial"/>
        </w:rPr>
        <w:tab/>
        <w:t>5/4/2018</w:t>
      </w:r>
      <w:r>
        <w:rPr>
          <w:rFonts w:ascii="Arial" w:hAnsi="Arial" w:cs="Arial"/>
        </w:rPr>
        <w:tab/>
        <w:t>Time:</w:t>
      </w:r>
      <w:r>
        <w:rPr>
          <w:rFonts w:ascii="Arial" w:hAnsi="Arial" w:cs="Arial"/>
        </w:rPr>
        <w:tab/>
        <w:t>0730</w:t>
      </w:r>
      <w:r>
        <w:rPr>
          <w:rFonts w:ascii="Arial" w:hAnsi="Arial" w:cs="Arial"/>
        </w:rPr>
        <w:tab/>
      </w:r>
      <w:r>
        <w:rPr>
          <w:rFonts w:ascii="Arial" w:hAnsi="Arial" w:cs="Arial"/>
        </w:rPr>
        <w:tab/>
        <w:t>Location: Teleconference</w:t>
      </w:r>
    </w:p>
    <w:p w14:paraId="04898AD9" w14:textId="77777777" w:rsidR="00462E59" w:rsidRDefault="00186DA7">
      <w:pPr>
        <w:spacing w:line="240" w:lineRule="auto"/>
        <w:jc w:val="both"/>
        <w:rPr>
          <w:rFonts w:ascii="Arial" w:hAnsi="Arial" w:cs="Arial"/>
        </w:rPr>
      </w:pPr>
      <w:r>
        <w:rPr>
          <w:rFonts w:ascii="Arial" w:hAnsi="Arial" w:cs="Arial"/>
        </w:rPr>
        <w:t>Blue Ridge: Kathy Mason</w:t>
      </w:r>
    </w:p>
    <w:p w14:paraId="2BA04A46" w14:textId="77777777" w:rsidR="00462E59" w:rsidRDefault="00186DA7">
      <w:pPr>
        <w:spacing w:line="240" w:lineRule="auto"/>
        <w:jc w:val="both"/>
        <w:rPr>
          <w:rFonts w:ascii="Arial" w:hAnsi="Arial" w:cs="Arial"/>
        </w:rPr>
      </w:pPr>
      <w:r>
        <w:rPr>
          <w:rFonts w:ascii="Arial" w:hAnsi="Arial" w:cs="Arial"/>
        </w:rPr>
        <w:t>Carolina Foothills: Karen Drum, David Solomon</w:t>
      </w:r>
    </w:p>
    <w:p w14:paraId="3F4E360C" w14:textId="77777777" w:rsidR="00462E59" w:rsidRDefault="00186DA7">
      <w:pPr>
        <w:spacing w:line="240" w:lineRule="auto"/>
        <w:jc w:val="both"/>
        <w:rPr>
          <w:rFonts w:ascii="Arial" w:hAnsi="Arial" w:cs="Arial"/>
        </w:rPr>
      </w:pPr>
      <w:r>
        <w:rPr>
          <w:rFonts w:ascii="Arial" w:hAnsi="Arial" w:cs="Arial"/>
        </w:rPr>
        <w:t>Cardinal: Megan Coker, Cecilia Reyes, LeeAine Powell</w:t>
      </w:r>
    </w:p>
    <w:p w14:paraId="367C434D" w14:textId="77777777" w:rsidR="00462E59" w:rsidRDefault="00186DA7">
      <w:pPr>
        <w:spacing w:line="240" w:lineRule="auto"/>
        <w:jc w:val="both"/>
        <w:rPr>
          <w:rFonts w:ascii="Arial" w:hAnsi="Arial" w:cs="Arial"/>
        </w:rPr>
      </w:pPr>
      <w:r>
        <w:rPr>
          <w:rFonts w:ascii="Arial" w:hAnsi="Arial" w:cs="Arial"/>
        </w:rPr>
        <w:t>Dogwood: Lyn Tomascik, Murtis Worth</w:t>
      </w:r>
    </w:p>
    <w:p w14:paraId="582EABC0" w14:textId="77777777" w:rsidR="00462E59" w:rsidRDefault="00186DA7">
      <w:pPr>
        <w:spacing w:line="240" w:lineRule="auto"/>
        <w:jc w:val="both"/>
        <w:rPr>
          <w:rFonts w:ascii="Arial" w:hAnsi="Arial" w:cs="Arial"/>
        </w:rPr>
      </w:pPr>
      <w:r>
        <w:rPr>
          <w:rFonts w:ascii="Arial" w:hAnsi="Arial" w:cs="Arial"/>
        </w:rPr>
        <w:t>Eastern Tarheel: Ernestine Williams, David MacDonald</w:t>
      </w:r>
    </w:p>
    <w:p w14:paraId="117FC93B" w14:textId="77777777" w:rsidR="00462E59" w:rsidRDefault="00186DA7">
      <w:pPr>
        <w:spacing w:line="240" w:lineRule="auto"/>
        <w:jc w:val="both"/>
        <w:rPr>
          <w:rFonts w:ascii="Arial" w:hAnsi="Arial" w:cs="Arial"/>
        </w:rPr>
      </w:pPr>
      <w:r>
        <w:rPr>
          <w:rFonts w:ascii="Arial" w:hAnsi="Arial" w:cs="Arial"/>
        </w:rPr>
        <w:t>Heart of Carolina: Connie Lanier, Heather Tuttle</w:t>
      </w:r>
    </w:p>
    <w:p w14:paraId="6E57A629" w14:textId="77777777" w:rsidR="00462E59" w:rsidRDefault="00186DA7">
      <w:pPr>
        <w:spacing w:line="240" w:lineRule="auto"/>
        <w:jc w:val="both"/>
        <w:rPr>
          <w:rFonts w:ascii="Arial" w:hAnsi="Arial" w:cs="Arial"/>
        </w:rPr>
      </w:pPr>
      <w:r>
        <w:rPr>
          <w:rFonts w:ascii="Arial" w:hAnsi="Arial" w:cs="Arial"/>
        </w:rPr>
        <w:t>Metrolina: Angie Alexander, Annette Goodwin</w:t>
      </w:r>
    </w:p>
    <w:p w14:paraId="338E68E8" w14:textId="77777777" w:rsidR="00462E59" w:rsidRDefault="00186DA7">
      <w:pPr>
        <w:spacing w:line="240" w:lineRule="auto"/>
        <w:jc w:val="both"/>
        <w:rPr>
          <w:rFonts w:ascii="Arial" w:hAnsi="Arial" w:cs="Arial"/>
        </w:rPr>
      </w:pPr>
      <w:r>
        <w:rPr>
          <w:rFonts w:ascii="Arial" w:hAnsi="Arial" w:cs="Arial"/>
        </w:rPr>
        <w:t>Nightingale:</w:t>
      </w:r>
    </w:p>
    <w:p w14:paraId="795B696A" w14:textId="77777777" w:rsidR="00462E59" w:rsidRDefault="00186DA7">
      <w:pPr>
        <w:spacing w:line="240" w:lineRule="auto"/>
        <w:jc w:val="both"/>
        <w:rPr>
          <w:rFonts w:ascii="Arial" w:hAnsi="Arial" w:cs="Arial"/>
        </w:rPr>
      </w:pPr>
      <w:r>
        <w:rPr>
          <w:rFonts w:ascii="Arial" w:hAnsi="Arial" w:cs="Arial"/>
        </w:rPr>
        <w:t>Outer Banks: Roger Pflender</w:t>
      </w:r>
    </w:p>
    <w:p w14:paraId="42E7FF3E" w14:textId="77777777" w:rsidR="00462E59" w:rsidRDefault="00186DA7">
      <w:pPr>
        <w:spacing w:line="240" w:lineRule="auto"/>
        <w:jc w:val="both"/>
        <w:rPr>
          <w:rFonts w:ascii="Arial" w:hAnsi="Arial" w:cs="Arial"/>
        </w:rPr>
      </w:pPr>
      <w:r>
        <w:rPr>
          <w:rFonts w:ascii="Arial" w:hAnsi="Arial" w:cs="Arial"/>
        </w:rPr>
        <w:t>Piedmont: Linda Fonshill, Kelly Franzese, Adam Brown, Charlene Kramer</w:t>
      </w:r>
    </w:p>
    <w:p w14:paraId="5937D18D" w14:textId="77777777" w:rsidR="00462E59" w:rsidRDefault="00186DA7">
      <w:pPr>
        <w:spacing w:line="240" w:lineRule="auto"/>
        <w:jc w:val="both"/>
        <w:rPr>
          <w:rFonts w:ascii="Arial" w:hAnsi="Arial" w:cs="Arial"/>
        </w:rPr>
      </w:pPr>
      <w:r>
        <w:rPr>
          <w:rFonts w:ascii="Arial" w:hAnsi="Arial" w:cs="Arial"/>
        </w:rPr>
        <w:t>BOD: Karen Drum, Linda Fonshill, Angie Alexander, David Solomon, Kelly Franzese</w:t>
      </w:r>
    </w:p>
    <w:tbl>
      <w:tblPr>
        <w:tblStyle w:val="TableGrid"/>
        <w:tblW w:w="12950" w:type="dxa"/>
        <w:tblLayout w:type="fixed"/>
        <w:tblLook w:val="04A0" w:firstRow="1" w:lastRow="0" w:firstColumn="1" w:lastColumn="0" w:noHBand="0" w:noVBand="1"/>
      </w:tblPr>
      <w:tblGrid>
        <w:gridCol w:w="4326"/>
        <w:gridCol w:w="4327"/>
        <w:gridCol w:w="4297"/>
      </w:tblGrid>
      <w:tr w:rsidR="00462E59" w14:paraId="3FA6E6CF" w14:textId="77777777">
        <w:tc>
          <w:tcPr>
            <w:tcW w:w="4326" w:type="dxa"/>
            <w:shd w:val="clear" w:color="auto" w:fill="BFBFBF" w:themeFill="background1" w:themeFillShade="BF"/>
          </w:tcPr>
          <w:p w14:paraId="4D6EFADE" w14:textId="77777777" w:rsidR="00462E59" w:rsidRDefault="00186DA7">
            <w:pPr>
              <w:jc w:val="center"/>
              <w:rPr>
                <w:b/>
              </w:rPr>
            </w:pPr>
            <w:r>
              <w:rPr>
                <w:b/>
              </w:rPr>
              <w:t>Topic</w:t>
            </w:r>
          </w:p>
        </w:tc>
        <w:tc>
          <w:tcPr>
            <w:tcW w:w="4327" w:type="dxa"/>
            <w:shd w:val="clear" w:color="auto" w:fill="BFBFBF" w:themeFill="background1" w:themeFillShade="BF"/>
          </w:tcPr>
          <w:p w14:paraId="359AFF06" w14:textId="77777777" w:rsidR="00462E59" w:rsidRDefault="00186DA7">
            <w:pPr>
              <w:tabs>
                <w:tab w:val="center" w:pos="2055"/>
              </w:tabs>
              <w:rPr>
                <w:b/>
              </w:rPr>
            </w:pPr>
            <w:r>
              <w:rPr>
                <w:b/>
              </w:rPr>
              <w:tab/>
              <w:t>Discussion</w:t>
            </w:r>
          </w:p>
        </w:tc>
        <w:tc>
          <w:tcPr>
            <w:tcW w:w="4297" w:type="dxa"/>
            <w:shd w:val="clear" w:color="auto" w:fill="BFBFBF" w:themeFill="background1" w:themeFillShade="BF"/>
          </w:tcPr>
          <w:p w14:paraId="163663FF" w14:textId="77777777" w:rsidR="00462E59" w:rsidRDefault="00186DA7">
            <w:pPr>
              <w:jc w:val="center"/>
              <w:rPr>
                <w:b/>
              </w:rPr>
            </w:pPr>
            <w:r>
              <w:rPr>
                <w:b/>
              </w:rPr>
              <w:t>Follow-up</w:t>
            </w:r>
          </w:p>
        </w:tc>
      </w:tr>
      <w:tr w:rsidR="00462E59" w14:paraId="36F551F5" w14:textId="77777777">
        <w:tc>
          <w:tcPr>
            <w:tcW w:w="4326" w:type="dxa"/>
          </w:tcPr>
          <w:p w14:paraId="00F15D62"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Call to order</w:t>
            </w:r>
          </w:p>
        </w:tc>
        <w:tc>
          <w:tcPr>
            <w:tcW w:w="4327" w:type="dxa"/>
          </w:tcPr>
          <w:p w14:paraId="46982555" w14:textId="77777777" w:rsidR="00462E59" w:rsidRDefault="00186DA7">
            <w:pPr>
              <w:rPr>
                <w:rFonts w:ascii="Arial" w:hAnsi="Arial" w:cs="Arial"/>
                <w:sz w:val="24"/>
                <w:szCs w:val="24"/>
              </w:rPr>
            </w:pPr>
            <w:r>
              <w:rPr>
                <w:rFonts w:ascii="Arial" w:hAnsi="Arial" w:cs="Arial"/>
                <w:sz w:val="24"/>
                <w:szCs w:val="24"/>
              </w:rPr>
              <w:t>Timekeeper for the meeting: Linda Fonshill</w:t>
            </w:r>
          </w:p>
          <w:p w14:paraId="55DD1894" w14:textId="77777777" w:rsidR="00462E59" w:rsidRDefault="00186DA7">
            <w:pPr>
              <w:rPr>
                <w:rFonts w:ascii="Arial" w:hAnsi="Arial" w:cs="Arial"/>
                <w:sz w:val="24"/>
                <w:szCs w:val="24"/>
              </w:rPr>
            </w:pPr>
            <w:r>
              <w:rPr>
                <w:rFonts w:ascii="Arial" w:hAnsi="Arial" w:cs="Arial"/>
                <w:sz w:val="24"/>
                <w:szCs w:val="24"/>
              </w:rPr>
              <w:t>Recorder: Kelly Franzese</w:t>
            </w:r>
          </w:p>
        </w:tc>
        <w:tc>
          <w:tcPr>
            <w:tcW w:w="4297" w:type="dxa"/>
          </w:tcPr>
          <w:p w14:paraId="1E04BDE2" w14:textId="77777777" w:rsidR="00462E59" w:rsidRDefault="00186DA7">
            <w:pPr>
              <w:rPr>
                <w:rFonts w:ascii="Arial" w:hAnsi="Arial" w:cs="Arial"/>
                <w:sz w:val="24"/>
                <w:szCs w:val="24"/>
              </w:rPr>
            </w:pPr>
            <w:r>
              <w:rPr>
                <w:rFonts w:ascii="Arial" w:hAnsi="Arial" w:cs="Arial"/>
                <w:sz w:val="24"/>
                <w:szCs w:val="24"/>
              </w:rPr>
              <w:t>None</w:t>
            </w:r>
          </w:p>
        </w:tc>
      </w:tr>
      <w:tr w:rsidR="00462E59" w14:paraId="39A40886" w14:textId="77777777">
        <w:tc>
          <w:tcPr>
            <w:tcW w:w="4326" w:type="dxa"/>
          </w:tcPr>
          <w:p w14:paraId="7C55E916"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Minutes</w:t>
            </w:r>
          </w:p>
        </w:tc>
        <w:tc>
          <w:tcPr>
            <w:tcW w:w="4327" w:type="dxa"/>
          </w:tcPr>
          <w:p w14:paraId="06DBDCF8" w14:textId="77777777" w:rsidR="00462E59" w:rsidRDefault="00186DA7">
            <w:pPr>
              <w:rPr>
                <w:rFonts w:ascii="Arial" w:hAnsi="Arial" w:cs="Arial"/>
                <w:sz w:val="24"/>
                <w:szCs w:val="24"/>
              </w:rPr>
            </w:pPr>
            <w:r>
              <w:rPr>
                <w:rFonts w:ascii="Arial" w:hAnsi="Arial" w:cs="Arial"/>
                <w:sz w:val="24"/>
                <w:szCs w:val="24"/>
              </w:rPr>
              <w:t>Motion for April 2018 meeting minutes to be amended by adding Denise Rhew and Adam Brown to the minutes, seconded, and approved as amended.</w:t>
            </w:r>
          </w:p>
        </w:tc>
        <w:tc>
          <w:tcPr>
            <w:tcW w:w="4297" w:type="dxa"/>
          </w:tcPr>
          <w:p w14:paraId="3BB8BFD4" w14:textId="77777777" w:rsidR="00462E59" w:rsidRDefault="00186DA7">
            <w:pPr>
              <w:rPr>
                <w:rFonts w:ascii="Arial" w:hAnsi="Arial" w:cs="Arial"/>
                <w:sz w:val="24"/>
                <w:szCs w:val="24"/>
              </w:rPr>
            </w:pPr>
            <w:r>
              <w:rPr>
                <w:rFonts w:ascii="Arial" w:hAnsi="Arial" w:cs="Arial"/>
                <w:sz w:val="24"/>
                <w:szCs w:val="24"/>
              </w:rPr>
              <w:t>Add Denise Rhew and Adam Brown to April minutes.</w:t>
            </w:r>
          </w:p>
        </w:tc>
      </w:tr>
      <w:tr w:rsidR="00462E59" w14:paraId="15822E3E" w14:textId="77777777">
        <w:tc>
          <w:tcPr>
            <w:tcW w:w="4326" w:type="dxa"/>
          </w:tcPr>
          <w:p w14:paraId="64E7D4B8"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Budget &amp; Fundraising</w:t>
            </w:r>
          </w:p>
        </w:tc>
        <w:tc>
          <w:tcPr>
            <w:tcW w:w="4327" w:type="dxa"/>
          </w:tcPr>
          <w:p w14:paraId="2CD88118" w14:textId="77777777" w:rsidR="00462E59" w:rsidRDefault="00186DA7">
            <w:pPr>
              <w:rPr>
                <w:rFonts w:ascii="Arial" w:hAnsi="Arial" w:cs="Arial"/>
                <w:sz w:val="24"/>
                <w:szCs w:val="24"/>
              </w:rPr>
            </w:pPr>
            <w:r>
              <w:rPr>
                <w:rFonts w:ascii="Arial" w:hAnsi="Arial" w:cs="Arial"/>
                <w:sz w:val="24"/>
                <w:szCs w:val="24"/>
              </w:rPr>
              <w:t>1</w:t>
            </w:r>
            <w:r>
              <w:rPr>
                <w:rFonts w:ascii="Arial" w:hAnsi="Arial" w:cs="Arial"/>
                <w:sz w:val="24"/>
                <w:szCs w:val="24"/>
                <w:vertAlign w:val="superscript"/>
              </w:rPr>
              <w:t>st</w:t>
            </w:r>
            <w:r>
              <w:rPr>
                <w:rFonts w:ascii="Arial" w:hAnsi="Arial" w:cs="Arial"/>
                <w:sz w:val="24"/>
                <w:szCs w:val="24"/>
              </w:rPr>
              <w:t xml:space="preserve"> quarter assessment received from ENA</w:t>
            </w:r>
          </w:p>
          <w:p w14:paraId="08DD3EED" w14:textId="77777777" w:rsidR="00462E59" w:rsidRDefault="00462E59">
            <w:pPr>
              <w:rPr>
                <w:rFonts w:ascii="Arial" w:hAnsi="Arial" w:cs="Arial"/>
                <w:sz w:val="24"/>
                <w:szCs w:val="24"/>
              </w:rPr>
            </w:pPr>
          </w:p>
          <w:p w14:paraId="2AC3CF55" w14:textId="77777777" w:rsidR="00462E59" w:rsidRDefault="00186DA7">
            <w:pPr>
              <w:rPr>
                <w:rFonts w:ascii="Arial" w:hAnsi="Arial" w:cs="Arial"/>
                <w:sz w:val="24"/>
                <w:szCs w:val="24"/>
              </w:rPr>
            </w:pPr>
            <w:r>
              <w:rPr>
                <w:rFonts w:ascii="Arial" w:hAnsi="Arial" w:cs="Arial"/>
                <w:sz w:val="24"/>
                <w:szCs w:val="24"/>
              </w:rPr>
              <w:t>Working on tax – filing for extension</w:t>
            </w:r>
          </w:p>
          <w:p w14:paraId="34F5C36D" w14:textId="77777777" w:rsidR="00462E59" w:rsidRDefault="00462E59">
            <w:pPr>
              <w:rPr>
                <w:rFonts w:ascii="Arial" w:hAnsi="Arial" w:cs="Arial"/>
                <w:sz w:val="24"/>
                <w:szCs w:val="24"/>
              </w:rPr>
            </w:pPr>
          </w:p>
          <w:p w14:paraId="5356F461" w14:textId="77777777" w:rsidR="00462E59" w:rsidRDefault="00186DA7">
            <w:pPr>
              <w:rPr>
                <w:rFonts w:ascii="Arial" w:hAnsi="Arial" w:cs="Arial"/>
                <w:sz w:val="24"/>
                <w:szCs w:val="24"/>
              </w:rPr>
            </w:pPr>
            <w:r>
              <w:rPr>
                <w:rFonts w:ascii="Arial" w:hAnsi="Arial" w:cs="Arial"/>
                <w:sz w:val="24"/>
                <w:szCs w:val="24"/>
              </w:rPr>
              <w:t>Fundraising – looking for good idea for ENA booth for Nationals</w:t>
            </w:r>
          </w:p>
          <w:p w14:paraId="49EA0787" w14:textId="77777777" w:rsidR="00462E59" w:rsidRDefault="00462E59">
            <w:pPr>
              <w:rPr>
                <w:rFonts w:ascii="Arial" w:hAnsi="Arial" w:cs="Arial"/>
                <w:sz w:val="24"/>
                <w:szCs w:val="24"/>
              </w:rPr>
            </w:pPr>
          </w:p>
          <w:p w14:paraId="322F9B2A" w14:textId="77777777" w:rsidR="00462E59" w:rsidRDefault="00186DA7">
            <w:pPr>
              <w:rPr>
                <w:rFonts w:ascii="Arial" w:hAnsi="Arial" w:cs="Arial"/>
                <w:sz w:val="24"/>
                <w:szCs w:val="24"/>
              </w:rPr>
            </w:pPr>
            <w:r>
              <w:rPr>
                <w:rFonts w:ascii="Arial" w:hAnsi="Arial" w:cs="Arial"/>
                <w:sz w:val="24"/>
                <w:szCs w:val="24"/>
              </w:rPr>
              <w:t>SESS booth – profit of $75 made from wreath</w:t>
            </w:r>
          </w:p>
          <w:p w14:paraId="67605AEB" w14:textId="77777777" w:rsidR="00462E59" w:rsidRDefault="00462E59">
            <w:pPr>
              <w:rPr>
                <w:rFonts w:ascii="Arial" w:hAnsi="Arial" w:cs="Arial"/>
                <w:sz w:val="24"/>
                <w:szCs w:val="24"/>
              </w:rPr>
            </w:pPr>
          </w:p>
        </w:tc>
        <w:tc>
          <w:tcPr>
            <w:tcW w:w="4297" w:type="dxa"/>
          </w:tcPr>
          <w:p w14:paraId="768CE034" w14:textId="77777777" w:rsidR="00462E59" w:rsidRDefault="00462E59">
            <w:pPr>
              <w:rPr>
                <w:rFonts w:ascii="Arial" w:hAnsi="Arial" w:cs="Arial"/>
                <w:sz w:val="24"/>
                <w:szCs w:val="24"/>
              </w:rPr>
            </w:pPr>
          </w:p>
        </w:tc>
      </w:tr>
      <w:tr w:rsidR="00462E59" w14:paraId="05D286FD" w14:textId="77777777">
        <w:tc>
          <w:tcPr>
            <w:tcW w:w="4326" w:type="dxa"/>
          </w:tcPr>
          <w:p w14:paraId="3E34C409"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Nightingale Chapter</w:t>
            </w:r>
          </w:p>
        </w:tc>
        <w:tc>
          <w:tcPr>
            <w:tcW w:w="4327" w:type="dxa"/>
          </w:tcPr>
          <w:p w14:paraId="09515A00" w14:textId="77777777" w:rsidR="00462E59" w:rsidRDefault="00186DA7">
            <w:pPr>
              <w:rPr>
                <w:rFonts w:ascii="Arial" w:hAnsi="Arial" w:cs="Arial"/>
                <w:sz w:val="24"/>
                <w:szCs w:val="24"/>
              </w:rPr>
            </w:pPr>
            <w:r>
              <w:rPr>
                <w:rFonts w:ascii="Arial" w:hAnsi="Arial" w:cs="Arial"/>
                <w:sz w:val="24"/>
                <w:szCs w:val="24"/>
              </w:rPr>
              <w:t>Moving forward with dissolution of chapter</w:t>
            </w:r>
          </w:p>
          <w:p w14:paraId="10F6657B" w14:textId="77777777" w:rsidR="00462E59" w:rsidRDefault="00462E59">
            <w:pPr>
              <w:rPr>
                <w:rFonts w:ascii="Arial" w:hAnsi="Arial" w:cs="Arial"/>
                <w:sz w:val="24"/>
                <w:szCs w:val="24"/>
              </w:rPr>
            </w:pPr>
          </w:p>
          <w:p w14:paraId="579FCAFE" w14:textId="77777777" w:rsidR="00462E59" w:rsidRDefault="00186DA7">
            <w:pPr>
              <w:rPr>
                <w:rFonts w:ascii="Arial" w:hAnsi="Arial" w:cs="Arial"/>
                <w:sz w:val="24"/>
                <w:szCs w:val="24"/>
              </w:rPr>
            </w:pPr>
            <w:r>
              <w:rPr>
                <w:rFonts w:ascii="Arial" w:hAnsi="Arial" w:cs="Arial"/>
                <w:sz w:val="24"/>
                <w:szCs w:val="24"/>
              </w:rPr>
              <w:t>E-mail sent to each member.  Working on certified letters to send to each member</w:t>
            </w:r>
          </w:p>
        </w:tc>
        <w:tc>
          <w:tcPr>
            <w:tcW w:w="4297" w:type="dxa"/>
          </w:tcPr>
          <w:p w14:paraId="283B4BAA" w14:textId="77777777" w:rsidR="00462E59" w:rsidRDefault="00186DA7">
            <w:pPr>
              <w:rPr>
                <w:rFonts w:ascii="Arial" w:hAnsi="Arial" w:cs="Arial"/>
                <w:sz w:val="24"/>
                <w:szCs w:val="24"/>
              </w:rPr>
            </w:pPr>
            <w:r>
              <w:rPr>
                <w:rFonts w:ascii="Arial" w:hAnsi="Arial" w:cs="Arial"/>
                <w:sz w:val="24"/>
                <w:szCs w:val="24"/>
              </w:rPr>
              <w:t>Karen to send certified letter to each Nightingale member as notice of dissolution of chapters</w:t>
            </w:r>
          </w:p>
        </w:tc>
      </w:tr>
      <w:tr w:rsidR="00462E59" w14:paraId="0E7CE63C" w14:textId="77777777">
        <w:tc>
          <w:tcPr>
            <w:tcW w:w="4326" w:type="dxa"/>
          </w:tcPr>
          <w:p w14:paraId="78913D4C"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June Education</w:t>
            </w:r>
          </w:p>
        </w:tc>
        <w:tc>
          <w:tcPr>
            <w:tcW w:w="4327" w:type="dxa"/>
          </w:tcPr>
          <w:p w14:paraId="76E97EF2" w14:textId="77777777" w:rsidR="00462E59" w:rsidRDefault="00186DA7">
            <w:pPr>
              <w:rPr>
                <w:rFonts w:ascii="Arial" w:hAnsi="Arial" w:cs="Arial"/>
                <w:sz w:val="24"/>
                <w:szCs w:val="24"/>
              </w:rPr>
            </w:pPr>
            <w:r>
              <w:rPr>
                <w:rFonts w:ascii="Arial" w:hAnsi="Arial" w:cs="Arial"/>
                <w:sz w:val="24"/>
                <w:szCs w:val="24"/>
              </w:rPr>
              <w:t>Stop the Bleed – Class held June 1</w:t>
            </w:r>
            <w:r>
              <w:rPr>
                <w:rFonts w:ascii="Arial" w:hAnsi="Arial" w:cs="Arial"/>
                <w:sz w:val="24"/>
                <w:szCs w:val="24"/>
                <w:vertAlign w:val="superscript"/>
              </w:rPr>
              <w:t>st</w:t>
            </w:r>
            <w:r>
              <w:rPr>
                <w:rFonts w:ascii="Arial" w:hAnsi="Arial" w:cs="Arial"/>
                <w:sz w:val="24"/>
                <w:szCs w:val="24"/>
              </w:rPr>
              <w:t xml:space="preserve"> after face to face meeting.  40 spots – 23 slots filled so far.  Sign up on the website. Open to EMS</w:t>
            </w:r>
          </w:p>
        </w:tc>
        <w:tc>
          <w:tcPr>
            <w:tcW w:w="4297" w:type="dxa"/>
          </w:tcPr>
          <w:p w14:paraId="76B8114E" w14:textId="77777777" w:rsidR="00462E59" w:rsidRDefault="00186DA7">
            <w:pPr>
              <w:rPr>
                <w:rFonts w:ascii="Arial" w:hAnsi="Arial" w:cs="Arial"/>
                <w:sz w:val="24"/>
                <w:szCs w:val="24"/>
              </w:rPr>
            </w:pPr>
            <w:r>
              <w:rPr>
                <w:rFonts w:ascii="Arial" w:hAnsi="Arial" w:cs="Arial"/>
                <w:sz w:val="24"/>
                <w:szCs w:val="24"/>
              </w:rPr>
              <w:t>None</w:t>
            </w:r>
          </w:p>
        </w:tc>
      </w:tr>
      <w:tr w:rsidR="00462E59" w14:paraId="28841F8C" w14:textId="77777777">
        <w:tc>
          <w:tcPr>
            <w:tcW w:w="4326" w:type="dxa"/>
          </w:tcPr>
          <w:p w14:paraId="689939E0"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Nurses Night at Legislature</w:t>
            </w:r>
          </w:p>
        </w:tc>
        <w:tc>
          <w:tcPr>
            <w:tcW w:w="4327" w:type="dxa"/>
          </w:tcPr>
          <w:p w14:paraId="594E3B69" w14:textId="77777777" w:rsidR="00462E59" w:rsidRDefault="00186DA7">
            <w:pPr>
              <w:rPr>
                <w:rFonts w:ascii="Arial" w:hAnsi="Arial" w:cs="Arial"/>
                <w:sz w:val="24"/>
                <w:szCs w:val="24"/>
              </w:rPr>
            </w:pPr>
            <w:r>
              <w:rPr>
                <w:rFonts w:ascii="Arial" w:hAnsi="Arial" w:cs="Arial"/>
                <w:sz w:val="24"/>
                <w:szCs w:val="24"/>
              </w:rPr>
              <w:t>Extra codes given to HOC due to request submitted</w:t>
            </w:r>
          </w:p>
          <w:p w14:paraId="294A20B5" w14:textId="77777777" w:rsidR="00462E59" w:rsidRDefault="00462E59">
            <w:pPr>
              <w:rPr>
                <w:rFonts w:ascii="Arial" w:hAnsi="Arial" w:cs="Arial"/>
                <w:sz w:val="24"/>
                <w:szCs w:val="24"/>
              </w:rPr>
            </w:pPr>
          </w:p>
          <w:p w14:paraId="1BD5995F" w14:textId="77777777" w:rsidR="00462E59" w:rsidRDefault="00462E59">
            <w:pPr>
              <w:rPr>
                <w:rFonts w:ascii="Arial" w:hAnsi="Arial" w:cs="Arial"/>
                <w:sz w:val="24"/>
                <w:szCs w:val="24"/>
              </w:rPr>
            </w:pPr>
          </w:p>
        </w:tc>
        <w:tc>
          <w:tcPr>
            <w:tcW w:w="4297" w:type="dxa"/>
          </w:tcPr>
          <w:p w14:paraId="6C698E47" w14:textId="77777777" w:rsidR="00462E59" w:rsidRDefault="00186DA7">
            <w:pPr>
              <w:rPr>
                <w:rFonts w:ascii="Arial" w:hAnsi="Arial" w:cs="Arial"/>
                <w:sz w:val="24"/>
                <w:szCs w:val="24"/>
              </w:rPr>
            </w:pPr>
            <w:r>
              <w:rPr>
                <w:rFonts w:ascii="Arial" w:hAnsi="Arial" w:cs="Arial"/>
                <w:sz w:val="24"/>
                <w:szCs w:val="24"/>
              </w:rPr>
              <w:t>Any chapters that do not anticipate using their codes, please notify Karen so they can be redistributed among chapters</w:t>
            </w:r>
          </w:p>
        </w:tc>
      </w:tr>
      <w:tr w:rsidR="00462E59" w14:paraId="33685BAE" w14:textId="77777777">
        <w:tc>
          <w:tcPr>
            <w:tcW w:w="4326" w:type="dxa"/>
          </w:tcPr>
          <w:p w14:paraId="6FBB0B1C"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Fall Conference</w:t>
            </w:r>
          </w:p>
        </w:tc>
        <w:tc>
          <w:tcPr>
            <w:tcW w:w="4327" w:type="dxa"/>
          </w:tcPr>
          <w:p w14:paraId="75A6156C" w14:textId="77777777" w:rsidR="00462E59" w:rsidRDefault="00186DA7">
            <w:pPr>
              <w:rPr>
                <w:rFonts w:ascii="Arial" w:hAnsi="Arial" w:cs="Arial"/>
                <w:sz w:val="24"/>
                <w:szCs w:val="24"/>
              </w:rPr>
            </w:pPr>
            <w:r>
              <w:rPr>
                <w:rFonts w:ascii="Arial" w:hAnsi="Arial" w:cs="Arial"/>
                <w:sz w:val="24"/>
                <w:szCs w:val="24"/>
              </w:rPr>
              <w:t>Mike Hastings (ENA Board Liaison) unable to speak at conference</w:t>
            </w:r>
          </w:p>
          <w:p w14:paraId="7F90D1EF" w14:textId="77777777" w:rsidR="00462E59" w:rsidRDefault="00462E59">
            <w:pPr>
              <w:rPr>
                <w:rFonts w:ascii="Arial" w:hAnsi="Arial" w:cs="Arial"/>
                <w:sz w:val="24"/>
                <w:szCs w:val="24"/>
              </w:rPr>
            </w:pPr>
          </w:p>
          <w:p w14:paraId="71D2A7D8" w14:textId="77777777" w:rsidR="00462E59" w:rsidRDefault="00186DA7">
            <w:pPr>
              <w:rPr>
                <w:rFonts w:ascii="Arial" w:hAnsi="Arial" w:cs="Arial"/>
                <w:sz w:val="24"/>
                <w:szCs w:val="24"/>
              </w:rPr>
            </w:pPr>
            <w:r>
              <w:rPr>
                <w:rFonts w:ascii="Arial" w:hAnsi="Arial" w:cs="Arial"/>
                <w:sz w:val="24"/>
                <w:szCs w:val="24"/>
              </w:rPr>
              <w:t>Actively looking for speakers for conference</w:t>
            </w:r>
          </w:p>
        </w:tc>
        <w:tc>
          <w:tcPr>
            <w:tcW w:w="4297" w:type="dxa"/>
          </w:tcPr>
          <w:p w14:paraId="397E0A92" w14:textId="77777777" w:rsidR="00462E59" w:rsidRDefault="00186DA7">
            <w:pPr>
              <w:rPr>
                <w:rFonts w:ascii="Arial" w:hAnsi="Arial" w:cs="Arial"/>
                <w:sz w:val="24"/>
                <w:szCs w:val="24"/>
              </w:rPr>
            </w:pPr>
            <w:r>
              <w:rPr>
                <w:rFonts w:ascii="Arial" w:hAnsi="Arial" w:cs="Arial"/>
                <w:sz w:val="24"/>
                <w:szCs w:val="24"/>
              </w:rPr>
              <w:t>Possible pre-conference TNCC instructor course. Karen to reach out to appropriate parties to see if this would be an option</w:t>
            </w:r>
          </w:p>
        </w:tc>
      </w:tr>
      <w:tr w:rsidR="00462E59" w14:paraId="5079337C" w14:textId="77777777">
        <w:tc>
          <w:tcPr>
            <w:tcW w:w="4326" w:type="dxa"/>
          </w:tcPr>
          <w:p w14:paraId="4591F77B"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Benevolence Fund/Sunshine</w:t>
            </w:r>
          </w:p>
        </w:tc>
        <w:tc>
          <w:tcPr>
            <w:tcW w:w="4327" w:type="dxa"/>
          </w:tcPr>
          <w:p w14:paraId="0BCFF849" w14:textId="77777777" w:rsidR="00462E59" w:rsidRDefault="00186DA7">
            <w:pPr>
              <w:rPr>
                <w:rFonts w:ascii="Arial" w:hAnsi="Arial" w:cs="Arial"/>
                <w:sz w:val="24"/>
                <w:szCs w:val="24"/>
              </w:rPr>
            </w:pPr>
            <w:r>
              <w:rPr>
                <w:rFonts w:ascii="Arial" w:hAnsi="Arial" w:cs="Arial"/>
                <w:sz w:val="24"/>
                <w:szCs w:val="24"/>
              </w:rPr>
              <w:t>No Report</w:t>
            </w:r>
          </w:p>
        </w:tc>
        <w:tc>
          <w:tcPr>
            <w:tcW w:w="4297" w:type="dxa"/>
          </w:tcPr>
          <w:p w14:paraId="4474D0C0" w14:textId="77777777" w:rsidR="00462E59" w:rsidRDefault="00186DA7">
            <w:pPr>
              <w:rPr>
                <w:rFonts w:ascii="Arial" w:hAnsi="Arial" w:cs="Arial"/>
                <w:sz w:val="24"/>
                <w:szCs w:val="24"/>
              </w:rPr>
            </w:pPr>
            <w:r>
              <w:rPr>
                <w:rFonts w:ascii="Arial" w:hAnsi="Arial" w:cs="Arial"/>
                <w:sz w:val="24"/>
                <w:szCs w:val="24"/>
              </w:rPr>
              <w:t>None</w:t>
            </w:r>
          </w:p>
        </w:tc>
      </w:tr>
      <w:tr w:rsidR="00462E59" w14:paraId="0BFD6607" w14:textId="77777777">
        <w:tc>
          <w:tcPr>
            <w:tcW w:w="4326" w:type="dxa"/>
          </w:tcPr>
          <w:p w14:paraId="54B8FECD"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Delegate information</w:t>
            </w:r>
          </w:p>
        </w:tc>
        <w:tc>
          <w:tcPr>
            <w:tcW w:w="4327" w:type="dxa"/>
          </w:tcPr>
          <w:p w14:paraId="5813E7BF" w14:textId="77777777" w:rsidR="00462E59" w:rsidRDefault="00186DA7">
            <w:pPr>
              <w:rPr>
                <w:rFonts w:ascii="Arial" w:hAnsi="Arial" w:cs="Arial"/>
                <w:sz w:val="24"/>
                <w:szCs w:val="24"/>
              </w:rPr>
            </w:pPr>
            <w:r>
              <w:rPr>
                <w:rFonts w:ascii="Arial" w:hAnsi="Arial" w:cs="Arial"/>
                <w:sz w:val="24"/>
                <w:szCs w:val="24"/>
              </w:rPr>
              <w:t>Delegate application can be found on NCENA website under documents tab.  Applications due June 15</w:t>
            </w:r>
            <w:r>
              <w:rPr>
                <w:rFonts w:ascii="Arial" w:hAnsi="Arial" w:cs="Arial"/>
                <w:sz w:val="24"/>
                <w:szCs w:val="24"/>
                <w:vertAlign w:val="superscript"/>
              </w:rPr>
              <w:t>th</w:t>
            </w:r>
            <w:r>
              <w:rPr>
                <w:rFonts w:ascii="Arial" w:hAnsi="Arial" w:cs="Arial"/>
                <w:sz w:val="24"/>
                <w:szCs w:val="24"/>
              </w:rPr>
              <w:t xml:space="preserve"> </w:t>
            </w:r>
          </w:p>
          <w:p w14:paraId="0EAE6C19" w14:textId="77777777" w:rsidR="00462E59" w:rsidRDefault="00462E59">
            <w:pPr>
              <w:rPr>
                <w:rFonts w:ascii="Arial" w:hAnsi="Arial" w:cs="Arial"/>
                <w:sz w:val="24"/>
                <w:szCs w:val="24"/>
              </w:rPr>
            </w:pPr>
          </w:p>
          <w:p w14:paraId="5475A929" w14:textId="77777777" w:rsidR="00462E59" w:rsidRDefault="00186DA7">
            <w:pPr>
              <w:rPr>
                <w:rFonts w:ascii="Arial" w:hAnsi="Arial" w:cs="Arial"/>
                <w:sz w:val="24"/>
                <w:szCs w:val="24"/>
              </w:rPr>
            </w:pPr>
            <w:r>
              <w:rPr>
                <w:rFonts w:ascii="Arial" w:hAnsi="Arial" w:cs="Arial"/>
                <w:sz w:val="24"/>
                <w:szCs w:val="24"/>
              </w:rPr>
              <w:lastRenderedPageBreak/>
              <w:t>Submitted via e-mail to Karen with subject line: 2018 Delegate</w:t>
            </w:r>
          </w:p>
        </w:tc>
        <w:tc>
          <w:tcPr>
            <w:tcW w:w="4297" w:type="dxa"/>
          </w:tcPr>
          <w:p w14:paraId="40E77EEF" w14:textId="77777777" w:rsidR="00462E59" w:rsidRDefault="00186DA7">
            <w:pPr>
              <w:rPr>
                <w:rFonts w:ascii="Arial" w:hAnsi="Arial" w:cs="Arial"/>
                <w:sz w:val="24"/>
                <w:szCs w:val="24"/>
              </w:rPr>
            </w:pPr>
            <w:r>
              <w:rPr>
                <w:rFonts w:ascii="Arial" w:hAnsi="Arial" w:cs="Arial"/>
                <w:sz w:val="24"/>
                <w:szCs w:val="24"/>
              </w:rPr>
              <w:lastRenderedPageBreak/>
              <w:t>Karen to update delegate application and upload to website</w:t>
            </w:r>
          </w:p>
        </w:tc>
      </w:tr>
      <w:tr w:rsidR="00462E59" w14:paraId="48259D21" w14:textId="77777777">
        <w:tc>
          <w:tcPr>
            <w:tcW w:w="4326" w:type="dxa"/>
          </w:tcPr>
          <w:p w14:paraId="133FCDCC"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Committee Reports</w:t>
            </w:r>
          </w:p>
        </w:tc>
        <w:tc>
          <w:tcPr>
            <w:tcW w:w="4327" w:type="dxa"/>
          </w:tcPr>
          <w:p w14:paraId="11C6C7E1" w14:textId="77777777" w:rsidR="00462E59" w:rsidRDefault="00186DA7">
            <w:pPr>
              <w:rPr>
                <w:rFonts w:ascii="Arial" w:hAnsi="Arial" w:cs="Arial"/>
                <w:sz w:val="24"/>
                <w:szCs w:val="24"/>
              </w:rPr>
            </w:pPr>
            <w:r>
              <w:rPr>
                <w:rFonts w:ascii="Arial" w:hAnsi="Arial" w:cs="Arial"/>
                <w:sz w:val="24"/>
                <w:szCs w:val="24"/>
              </w:rPr>
              <w:t>Membership: 1,628 members, increase of 75 member, 62 to expire this month</w:t>
            </w:r>
          </w:p>
          <w:p w14:paraId="11EEC221" w14:textId="77777777" w:rsidR="00462E59" w:rsidRDefault="00462E59">
            <w:pPr>
              <w:rPr>
                <w:rFonts w:ascii="Arial" w:hAnsi="Arial" w:cs="Arial"/>
                <w:sz w:val="24"/>
                <w:szCs w:val="24"/>
              </w:rPr>
            </w:pPr>
          </w:p>
          <w:p w14:paraId="0F9A3918" w14:textId="77777777" w:rsidR="00462E59" w:rsidRDefault="00186DA7">
            <w:pPr>
              <w:rPr>
                <w:rFonts w:ascii="Arial" w:hAnsi="Arial" w:cs="Arial"/>
                <w:sz w:val="24"/>
                <w:szCs w:val="24"/>
              </w:rPr>
            </w:pPr>
            <w:r>
              <w:rPr>
                <w:rFonts w:ascii="Arial" w:hAnsi="Arial" w:cs="Arial"/>
                <w:sz w:val="24"/>
                <w:szCs w:val="24"/>
              </w:rPr>
              <w:t>Special Interest: New guidelines and toolkit for Sickle Cell.  Website link to be posted on NCENA website</w:t>
            </w:r>
          </w:p>
          <w:p w14:paraId="2A8CFDAD" w14:textId="77777777" w:rsidR="00462E59" w:rsidRDefault="00462E59">
            <w:pPr>
              <w:rPr>
                <w:rFonts w:ascii="Arial" w:hAnsi="Arial" w:cs="Arial"/>
                <w:sz w:val="24"/>
                <w:szCs w:val="24"/>
              </w:rPr>
            </w:pPr>
          </w:p>
          <w:p w14:paraId="7DEC92E9" w14:textId="77777777" w:rsidR="00462E59" w:rsidRDefault="00186DA7">
            <w:pPr>
              <w:rPr>
                <w:rFonts w:ascii="Arial" w:hAnsi="Arial" w:cs="Arial"/>
                <w:sz w:val="24"/>
                <w:szCs w:val="24"/>
              </w:rPr>
            </w:pPr>
            <w:r>
              <w:rPr>
                <w:rFonts w:ascii="Arial" w:hAnsi="Arial" w:cs="Arial"/>
                <w:sz w:val="24"/>
                <w:szCs w:val="24"/>
              </w:rPr>
              <w:t>QSIP: Additional resources added to ENA website</w:t>
            </w:r>
          </w:p>
          <w:p w14:paraId="77CCF644" w14:textId="77777777" w:rsidR="00462E59" w:rsidRDefault="00462E59">
            <w:pPr>
              <w:rPr>
                <w:rFonts w:ascii="Arial" w:hAnsi="Arial" w:cs="Arial"/>
                <w:sz w:val="24"/>
                <w:szCs w:val="24"/>
              </w:rPr>
            </w:pPr>
          </w:p>
          <w:p w14:paraId="0D109833" w14:textId="77777777" w:rsidR="00462E59" w:rsidRDefault="00186DA7">
            <w:pPr>
              <w:rPr>
                <w:rFonts w:ascii="Arial" w:hAnsi="Arial" w:cs="Arial"/>
                <w:sz w:val="24"/>
                <w:szCs w:val="24"/>
              </w:rPr>
            </w:pPr>
            <w:r>
              <w:rPr>
                <w:rFonts w:ascii="Arial" w:hAnsi="Arial" w:cs="Arial"/>
                <w:sz w:val="24"/>
                <w:szCs w:val="24"/>
              </w:rPr>
              <w:t xml:space="preserve">TNCC instructors – difficulty statewide to find TNCC instructor courses.  Looking into contacting ENA Board Liaison to express concern on course requirements that are limiting number of instructors statewide.  Linda to see if this could be a resolution submitted for General Assembly.  </w:t>
            </w:r>
          </w:p>
          <w:p w14:paraId="50AB9BFE" w14:textId="77777777" w:rsidR="00462E59" w:rsidRDefault="00462E59">
            <w:pPr>
              <w:rPr>
                <w:rFonts w:ascii="Arial" w:hAnsi="Arial" w:cs="Arial"/>
                <w:sz w:val="24"/>
                <w:szCs w:val="24"/>
              </w:rPr>
            </w:pPr>
          </w:p>
          <w:p w14:paraId="628C3357" w14:textId="77777777" w:rsidR="00462E59" w:rsidRDefault="00186DA7">
            <w:pPr>
              <w:rPr>
                <w:rFonts w:ascii="Arial" w:hAnsi="Arial" w:cs="Arial"/>
                <w:sz w:val="24"/>
                <w:szCs w:val="24"/>
              </w:rPr>
            </w:pPr>
            <w:r>
              <w:rPr>
                <w:rFonts w:ascii="Arial" w:hAnsi="Arial" w:cs="Arial"/>
                <w:sz w:val="24"/>
                <w:szCs w:val="24"/>
              </w:rPr>
              <w:t>Mission offering 4 1-day TNCC instructor courses this summer. Information to be posted on NCENA website</w:t>
            </w:r>
          </w:p>
          <w:p w14:paraId="379A892A" w14:textId="77777777" w:rsidR="00462E59" w:rsidRDefault="00462E59">
            <w:pPr>
              <w:rPr>
                <w:rFonts w:ascii="Arial" w:hAnsi="Arial" w:cs="Arial"/>
                <w:sz w:val="24"/>
                <w:szCs w:val="24"/>
              </w:rPr>
            </w:pPr>
          </w:p>
          <w:p w14:paraId="3E8CF410" w14:textId="77777777" w:rsidR="00462E59" w:rsidRDefault="00186DA7">
            <w:pPr>
              <w:rPr>
                <w:rFonts w:ascii="Arial" w:hAnsi="Arial" w:cs="Arial"/>
                <w:sz w:val="24"/>
                <w:szCs w:val="24"/>
              </w:rPr>
            </w:pPr>
            <w:r>
              <w:rPr>
                <w:rFonts w:ascii="Arial" w:hAnsi="Arial" w:cs="Arial"/>
                <w:sz w:val="24"/>
                <w:szCs w:val="24"/>
              </w:rPr>
              <w:t>TNCC: No report</w:t>
            </w:r>
          </w:p>
          <w:p w14:paraId="407BE18E" w14:textId="77777777" w:rsidR="00462E59" w:rsidRDefault="00462E59">
            <w:pPr>
              <w:rPr>
                <w:rFonts w:ascii="Arial" w:hAnsi="Arial" w:cs="Arial"/>
                <w:sz w:val="24"/>
                <w:szCs w:val="24"/>
              </w:rPr>
            </w:pPr>
          </w:p>
          <w:p w14:paraId="6B88D2F5" w14:textId="77777777" w:rsidR="00462E59" w:rsidRDefault="00186DA7">
            <w:pPr>
              <w:rPr>
                <w:rFonts w:ascii="Arial" w:hAnsi="Arial" w:cs="Arial"/>
                <w:sz w:val="24"/>
                <w:szCs w:val="24"/>
              </w:rPr>
            </w:pPr>
            <w:r>
              <w:rPr>
                <w:rFonts w:ascii="Arial" w:hAnsi="Arial" w:cs="Arial"/>
                <w:sz w:val="24"/>
                <w:szCs w:val="24"/>
              </w:rPr>
              <w:t>ENPC: March 55 verifications, April 29 verifications</w:t>
            </w:r>
          </w:p>
          <w:p w14:paraId="7B12010E" w14:textId="77777777" w:rsidR="00462E59" w:rsidRDefault="00462E59">
            <w:pPr>
              <w:rPr>
                <w:rFonts w:ascii="Arial" w:hAnsi="Arial" w:cs="Arial"/>
                <w:sz w:val="24"/>
                <w:szCs w:val="24"/>
              </w:rPr>
            </w:pPr>
          </w:p>
          <w:p w14:paraId="7CBF6042" w14:textId="77777777" w:rsidR="00462E59" w:rsidRDefault="00186DA7">
            <w:pPr>
              <w:rPr>
                <w:rFonts w:ascii="Arial" w:hAnsi="Arial" w:cs="Arial"/>
                <w:sz w:val="24"/>
                <w:szCs w:val="24"/>
              </w:rPr>
            </w:pPr>
            <w:r>
              <w:rPr>
                <w:rFonts w:ascii="Arial" w:hAnsi="Arial" w:cs="Arial"/>
                <w:sz w:val="24"/>
                <w:szCs w:val="24"/>
              </w:rPr>
              <w:t xml:space="preserve">Awards:  Updating documents on </w:t>
            </w:r>
            <w:r>
              <w:rPr>
                <w:rFonts w:ascii="Arial" w:hAnsi="Arial" w:cs="Arial"/>
                <w:sz w:val="24"/>
                <w:szCs w:val="24"/>
              </w:rPr>
              <w:lastRenderedPageBreak/>
              <w:t xml:space="preserve">website to include Awards Applications for this year. </w:t>
            </w:r>
          </w:p>
          <w:p w14:paraId="54DCACA7" w14:textId="77777777" w:rsidR="00462E59" w:rsidRDefault="00462E59">
            <w:pPr>
              <w:rPr>
                <w:rFonts w:ascii="Arial" w:hAnsi="Arial" w:cs="Arial"/>
                <w:sz w:val="24"/>
                <w:szCs w:val="24"/>
              </w:rPr>
            </w:pPr>
          </w:p>
          <w:p w14:paraId="30D85311" w14:textId="77777777" w:rsidR="00462E59" w:rsidRDefault="00186DA7">
            <w:pPr>
              <w:rPr>
                <w:rFonts w:ascii="Arial" w:hAnsi="Arial" w:cs="Arial"/>
                <w:sz w:val="24"/>
                <w:szCs w:val="24"/>
              </w:rPr>
            </w:pPr>
            <w:r>
              <w:rPr>
                <w:rFonts w:ascii="Arial" w:hAnsi="Arial" w:cs="Arial"/>
                <w:sz w:val="24"/>
                <w:szCs w:val="24"/>
              </w:rPr>
              <w:t>Student RN Outreach:  No report</w:t>
            </w:r>
          </w:p>
          <w:p w14:paraId="75F78931" w14:textId="77777777" w:rsidR="00462E59" w:rsidRDefault="00462E59">
            <w:pPr>
              <w:rPr>
                <w:rFonts w:ascii="Arial" w:hAnsi="Arial" w:cs="Arial"/>
                <w:sz w:val="24"/>
                <w:szCs w:val="24"/>
              </w:rPr>
            </w:pPr>
          </w:p>
          <w:p w14:paraId="34570AB9" w14:textId="77777777" w:rsidR="00462E59" w:rsidRDefault="00186DA7">
            <w:pPr>
              <w:rPr>
                <w:rFonts w:ascii="Arial" w:hAnsi="Arial" w:cs="Arial"/>
                <w:sz w:val="24"/>
                <w:szCs w:val="24"/>
              </w:rPr>
            </w:pPr>
            <w:r>
              <w:rPr>
                <w:rFonts w:ascii="Arial" w:hAnsi="Arial" w:cs="Arial"/>
                <w:sz w:val="24"/>
                <w:szCs w:val="24"/>
              </w:rPr>
              <w:t>Government Affairs: No report</w:t>
            </w:r>
          </w:p>
          <w:p w14:paraId="0A4320AB" w14:textId="77777777" w:rsidR="00462E59" w:rsidRDefault="00462E59">
            <w:pPr>
              <w:rPr>
                <w:rFonts w:ascii="Arial" w:hAnsi="Arial" w:cs="Arial"/>
                <w:sz w:val="24"/>
                <w:szCs w:val="24"/>
              </w:rPr>
            </w:pPr>
          </w:p>
          <w:p w14:paraId="4C490235" w14:textId="77777777" w:rsidR="00462E59" w:rsidRDefault="00186DA7">
            <w:pPr>
              <w:rPr>
                <w:rFonts w:ascii="Arial" w:hAnsi="Arial" w:cs="Arial"/>
                <w:sz w:val="24"/>
                <w:szCs w:val="24"/>
              </w:rPr>
            </w:pPr>
            <w:r>
              <w:rPr>
                <w:rFonts w:ascii="Arial" w:hAnsi="Arial" w:cs="Arial"/>
                <w:sz w:val="24"/>
                <w:szCs w:val="24"/>
              </w:rPr>
              <w:t>Certifications: Past quarter increase in 50 certifications.  Upcoming CEN/CPEN/TCRN review courses to be posted on the NCENA website.  ENA contest for state/chapter with the most certifications.  Need a personal story to include in contest.  Further discussion to take place at June face to face meeting</w:t>
            </w:r>
          </w:p>
          <w:p w14:paraId="27E68D0A" w14:textId="77777777" w:rsidR="00462E59" w:rsidRDefault="00462E59">
            <w:pPr>
              <w:rPr>
                <w:rFonts w:ascii="Arial" w:hAnsi="Arial" w:cs="Arial"/>
                <w:sz w:val="24"/>
                <w:szCs w:val="24"/>
              </w:rPr>
            </w:pPr>
          </w:p>
        </w:tc>
        <w:tc>
          <w:tcPr>
            <w:tcW w:w="4297" w:type="dxa"/>
          </w:tcPr>
          <w:p w14:paraId="52BD6DAE" w14:textId="77777777" w:rsidR="00462E59" w:rsidRDefault="00186DA7">
            <w:pPr>
              <w:rPr>
                <w:rFonts w:ascii="Arial" w:hAnsi="Arial" w:cs="Arial"/>
                <w:sz w:val="24"/>
                <w:szCs w:val="24"/>
              </w:rPr>
            </w:pPr>
            <w:r>
              <w:rPr>
                <w:rFonts w:ascii="Arial" w:hAnsi="Arial" w:cs="Arial"/>
                <w:sz w:val="24"/>
                <w:szCs w:val="24"/>
              </w:rPr>
              <w:lastRenderedPageBreak/>
              <w:t>None</w:t>
            </w:r>
          </w:p>
        </w:tc>
      </w:tr>
      <w:tr w:rsidR="00462E59" w14:paraId="63E1FA54" w14:textId="77777777">
        <w:tc>
          <w:tcPr>
            <w:tcW w:w="4326" w:type="dxa"/>
          </w:tcPr>
          <w:p w14:paraId="6609CA8F" w14:textId="77777777" w:rsidR="00462E59" w:rsidRDefault="00186DA7">
            <w:pPr>
              <w:pStyle w:val="ListParagraph1"/>
              <w:numPr>
                <w:ilvl w:val="0"/>
                <w:numId w:val="1"/>
              </w:numPr>
              <w:rPr>
                <w:rFonts w:ascii="Arial" w:hAnsi="Arial" w:cs="Arial"/>
                <w:sz w:val="24"/>
                <w:szCs w:val="24"/>
              </w:rPr>
            </w:pPr>
            <w:r>
              <w:rPr>
                <w:rFonts w:ascii="Arial" w:hAnsi="Arial" w:cs="Arial"/>
                <w:sz w:val="24"/>
                <w:szCs w:val="24"/>
              </w:rPr>
              <w:t>Chapter Reports</w:t>
            </w:r>
          </w:p>
        </w:tc>
        <w:tc>
          <w:tcPr>
            <w:tcW w:w="4327" w:type="dxa"/>
          </w:tcPr>
          <w:p w14:paraId="20ACCC68" w14:textId="77777777" w:rsidR="00462E59" w:rsidRDefault="00186DA7">
            <w:pPr>
              <w:rPr>
                <w:rFonts w:ascii="Arial" w:hAnsi="Arial" w:cs="Arial"/>
                <w:sz w:val="24"/>
                <w:szCs w:val="24"/>
              </w:rPr>
            </w:pPr>
            <w:r>
              <w:rPr>
                <w:rFonts w:ascii="Arial" w:hAnsi="Arial" w:cs="Arial"/>
                <w:sz w:val="24"/>
                <w:szCs w:val="24"/>
              </w:rPr>
              <w:t>Blue Ridge: TNCC next week. 8/15 Adult trauma symposium.  10/14 Pediatric trauma symposium</w:t>
            </w:r>
          </w:p>
          <w:p w14:paraId="202A804F" w14:textId="77777777" w:rsidR="00462E59" w:rsidRDefault="00462E59">
            <w:pPr>
              <w:rPr>
                <w:rFonts w:ascii="Arial" w:hAnsi="Arial" w:cs="Arial"/>
                <w:sz w:val="24"/>
                <w:szCs w:val="24"/>
              </w:rPr>
            </w:pPr>
          </w:p>
          <w:p w14:paraId="198917F7" w14:textId="77777777" w:rsidR="00462E59" w:rsidRDefault="00186DA7">
            <w:pPr>
              <w:rPr>
                <w:rFonts w:ascii="Arial" w:hAnsi="Arial" w:cs="Arial"/>
                <w:sz w:val="24"/>
                <w:szCs w:val="24"/>
              </w:rPr>
            </w:pPr>
            <w:r>
              <w:rPr>
                <w:rFonts w:ascii="Arial" w:hAnsi="Arial" w:cs="Arial"/>
                <w:sz w:val="24"/>
                <w:szCs w:val="24"/>
              </w:rPr>
              <w:t>Carolina Foothills:  Meeting this past week at local college; Crofab presentation, nursing student attendance.  Next meeting TBD</w:t>
            </w:r>
          </w:p>
          <w:p w14:paraId="3B691A39" w14:textId="77777777" w:rsidR="00462E59" w:rsidRDefault="00462E59">
            <w:pPr>
              <w:rPr>
                <w:rFonts w:ascii="Arial" w:hAnsi="Arial" w:cs="Arial"/>
                <w:sz w:val="24"/>
                <w:szCs w:val="24"/>
              </w:rPr>
            </w:pPr>
          </w:p>
          <w:p w14:paraId="4A1FDF16" w14:textId="77777777" w:rsidR="00462E59" w:rsidRDefault="00186DA7">
            <w:pPr>
              <w:rPr>
                <w:rFonts w:ascii="Arial" w:hAnsi="Arial" w:cs="Arial"/>
                <w:sz w:val="24"/>
                <w:szCs w:val="24"/>
              </w:rPr>
            </w:pPr>
            <w:r>
              <w:rPr>
                <w:rFonts w:ascii="Arial" w:hAnsi="Arial" w:cs="Arial"/>
                <w:sz w:val="24"/>
                <w:szCs w:val="24"/>
              </w:rPr>
              <w:t>Coastal: No report</w:t>
            </w:r>
          </w:p>
          <w:p w14:paraId="43BE3BCA" w14:textId="77777777" w:rsidR="00462E59" w:rsidRDefault="00186DA7">
            <w:pPr>
              <w:rPr>
                <w:rFonts w:ascii="Arial" w:hAnsi="Arial" w:cs="Arial"/>
                <w:sz w:val="24"/>
                <w:szCs w:val="24"/>
              </w:rPr>
            </w:pPr>
            <w:r>
              <w:rPr>
                <w:rFonts w:ascii="Arial" w:hAnsi="Arial" w:cs="Arial"/>
                <w:sz w:val="24"/>
                <w:szCs w:val="24"/>
              </w:rPr>
              <w:t xml:space="preserve"> </w:t>
            </w:r>
          </w:p>
          <w:p w14:paraId="74088454" w14:textId="77777777" w:rsidR="00462E59" w:rsidRDefault="00186DA7">
            <w:pPr>
              <w:rPr>
                <w:rFonts w:ascii="Arial" w:hAnsi="Arial" w:cs="Arial"/>
                <w:sz w:val="24"/>
                <w:szCs w:val="24"/>
              </w:rPr>
            </w:pPr>
            <w:r>
              <w:rPr>
                <w:rFonts w:ascii="Arial" w:hAnsi="Arial" w:cs="Arial"/>
                <w:sz w:val="24"/>
                <w:szCs w:val="24"/>
              </w:rPr>
              <w:t>Cardinal: 5/8 joint Cadinal/HOC meeting at Tribeca Tavern. Education Day 10/4 in Raleigh. More details to come</w:t>
            </w:r>
          </w:p>
          <w:p w14:paraId="05C98374" w14:textId="77777777" w:rsidR="00462E59" w:rsidRDefault="00462E59">
            <w:pPr>
              <w:rPr>
                <w:rFonts w:ascii="Arial" w:hAnsi="Arial" w:cs="Arial"/>
                <w:sz w:val="24"/>
                <w:szCs w:val="24"/>
              </w:rPr>
            </w:pPr>
          </w:p>
          <w:p w14:paraId="1EC4B336" w14:textId="77777777" w:rsidR="00462E59" w:rsidRDefault="00186DA7">
            <w:pPr>
              <w:rPr>
                <w:rFonts w:ascii="Arial" w:hAnsi="Arial" w:cs="Arial"/>
                <w:sz w:val="24"/>
                <w:szCs w:val="24"/>
              </w:rPr>
            </w:pPr>
            <w:r>
              <w:rPr>
                <w:rFonts w:ascii="Arial" w:hAnsi="Arial" w:cs="Arial"/>
                <w:sz w:val="24"/>
                <w:szCs w:val="24"/>
              </w:rPr>
              <w:t>Dogwood: Working on re-organizing chapter.  5/7 2-5pm “Meet and Greet” will be hosted for members.  6/8 membership drive</w:t>
            </w:r>
          </w:p>
          <w:p w14:paraId="7B1BEFB0" w14:textId="77777777" w:rsidR="00462E59" w:rsidRDefault="00462E59">
            <w:pPr>
              <w:rPr>
                <w:rFonts w:ascii="Arial" w:hAnsi="Arial" w:cs="Arial"/>
                <w:sz w:val="24"/>
                <w:szCs w:val="24"/>
              </w:rPr>
            </w:pPr>
          </w:p>
          <w:p w14:paraId="79C7214E" w14:textId="77777777" w:rsidR="00462E59" w:rsidRDefault="00186DA7">
            <w:pPr>
              <w:rPr>
                <w:rFonts w:ascii="Arial" w:hAnsi="Arial" w:cs="Arial"/>
                <w:sz w:val="24"/>
                <w:szCs w:val="24"/>
              </w:rPr>
            </w:pPr>
            <w:r>
              <w:rPr>
                <w:rFonts w:ascii="Arial" w:hAnsi="Arial" w:cs="Arial"/>
                <w:sz w:val="24"/>
                <w:szCs w:val="24"/>
              </w:rPr>
              <w:t>Eastern Tarheel: 10/26 Education Day in New Bern, next meeting 2</w:t>
            </w:r>
            <w:r>
              <w:rPr>
                <w:rFonts w:ascii="Arial" w:hAnsi="Arial" w:cs="Arial"/>
                <w:sz w:val="24"/>
                <w:szCs w:val="24"/>
                <w:vertAlign w:val="superscript"/>
              </w:rPr>
              <w:t>nd</w:t>
            </w:r>
            <w:r>
              <w:rPr>
                <w:rFonts w:ascii="Arial" w:hAnsi="Arial" w:cs="Arial"/>
                <w:sz w:val="24"/>
                <w:szCs w:val="24"/>
              </w:rPr>
              <w:t xml:space="preserve"> Tuesday in June</w:t>
            </w:r>
          </w:p>
          <w:p w14:paraId="67559C9A" w14:textId="77777777" w:rsidR="00462E59" w:rsidRDefault="00462E59">
            <w:pPr>
              <w:rPr>
                <w:rFonts w:ascii="Arial" w:hAnsi="Arial" w:cs="Arial"/>
                <w:sz w:val="24"/>
                <w:szCs w:val="24"/>
              </w:rPr>
            </w:pPr>
          </w:p>
          <w:p w14:paraId="5A65B61B" w14:textId="77777777" w:rsidR="00462E59" w:rsidRDefault="00186DA7">
            <w:pPr>
              <w:rPr>
                <w:rFonts w:ascii="Arial" w:hAnsi="Arial" w:cs="Arial"/>
                <w:sz w:val="24"/>
                <w:szCs w:val="24"/>
              </w:rPr>
            </w:pPr>
            <w:r>
              <w:rPr>
                <w:rFonts w:ascii="Arial" w:hAnsi="Arial" w:cs="Arial"/>
                <w:sz w:val="24"/>
                <w:szCs w:val="24"/>
              </w:rPr>
              <w:t>Heart of Carolina:  5/8 joint Cadinal/HOC meeting at Tribeca Tavern. Education Day 10/4 in Raleigh. More details to come</w:t>
            </w:r>
          </w:p>
          <w:p w14:paraId="0B0814CF" w14:textId="77777777" w:rsidR="00462E59" w:rsidRDefault="00462E59">
            <w:pPr>
              <w:rPr>
                <w:rFonts w:ascii="Arial" w:hAnsi="Arial" w:cs="Arial"/>
                <w:sz w:val="24"/>
                <w:szCs w:val="24"/>
              </w:rPr>
            </w:pPr>
          </w:p>
          <w:p w14:paraId="50130B5C" w14:textId="77777777" w:rsidR="00462E59" w:rsidRDefault="00462E59">
            <w:pPr>
              <w:rPr>
                <w:rFonts w:ascii="Arial" w:hAnsi="Arial" w:cs="Arial"/>
                <w:sz w:val="24"/>
                <w:szCs w:val="24"/>
              </w:rPr>
            </w:pPr>
          </w:p>
          <w:p w14:paraId="05A7B12D" w14:textId="77777777" w:rsidR="00462E59" w:rsidRDefault="00186DA7">
            <w:pPr>
              <w:rPr>
                <w:rFonts w:ascii="Arial" w:hAnsi="Arial" w:cs="Arial"/>
                <w:sz w:val="24"/>
                <w:szCs w:val="24"/>
              </w:rPr>
            </w:pPr>
            <w:r>
              <w:rPr>
                <w:rFonts w:ascii="Arial" w:hAnsi="Arial" w:cs="Arial"/>
                <w:sz w:val="24"/>
                <w:szCs w:val="24"/>
              </w:rPr>
              <w:t>Metrolina:  Crofab meeting this month.  This Sunday partnering with Local EMS/Fire/PD services to provide education on pedestrian safety for kids</w:t>
            </w:r>
          </w:p>
          <w:p w14:paraId="0D44BC47" w14:textId="77777777" w:rsidR="00462E59" w:rsidRDefault="00462E59">
            <w:pPr>
              <w:rPr>
                <w:rFonts w:ascii="Arial" w:hAnsi="Arial" w:cs="Arial"/>
                <w:sz w:val="24"/>
                <w:szCs w:val="24"/>
              </w:rPr>
            </w:pPr>
          </w:p>
          <w:p w14:paraId="20F7BAB9" w14:textId="77777777" w:rsidR="00462E59" w:rsidRDefault="00186DA7">
            <w:pPr>
              <w:rPr>
                <w:rFonts w:ascii="Arial" w:hAnsi="Arial" w:cs="Arial"/>
                <w:sz w:val="24"/>
                <w:szCs w:val="24"/>
              </w:rPr>
            </w:pPr>
            <w:r>
              <w:rPr>
                <w:rFonts w:ascii="Arial" w:hAnsi="Arial" w:cs="Arial"/>
                <w:sz w:val="24"/>
                <w:szCs w:val="24"/>
              </w:rPr>
              <w:t>Nightingale: no report</w:t>
            </w:r>
          </w:p>
          <w:p w14:paraId="5AC31742" w14:textId="77777777" w:rsidR="00462E59" w:rsidRDefault="00462E59">
            <w:pPr>
              <w:rPr>
                <w:rFonts w:ascii="Arial" w:hAnsi="Arial" w:cs="Arial"/>
                <w:sz w:val="24"/>
                <w:szCs w:val="24"/>
              </w:rPr>
            </w:pPr>
          </w:p>
          <w:p w14:paraId="096026D5" w14:textId="77777777" w:rsidR="00462E59" w:rsidRDefault="00186DA7">
            <w:pPr>
              <w:rPr>
                <w:rFonts w:ascii="Arial" w:hAnsi="Arial" w:cs="Arial"/>
                <w:sz w:val="24"/>
                <w:szCs w:val="24"/>
              </w:rPr>
            </w:pPr>
            <w:r>
              <w:rPr>
                <w:rFonts w:ascii="Arial" w:hAnsi="Arial" w:cs="Arial"/>
                <w:sz w:val="24"/>
                <w:szCs w:val="24"/>
              </w:rPr>
              <w:t>Outer Banks:  Contacted Albemarle Hospital to gauge interest in joining chapter</w:t>
            </w:r>
          </w:p>
          <w:p w14:paraId="48BE636A" w14:textId="77777777" w:rsidR="00462E59" w:rsidRDefault="00462E59">
            <w:pPr>
              <w:rPr>
                <w:rFonts w:ascii="Arial" w:hAnsi="Arial" w:cs="Arial"/>
                <w:sz w:val="24"/>
                <w:szCs w:val="24"/>
              </w:rPr>
            </w:pPr>
          </w:p>
          <w:p w14:paraId="4AF8AF86" w14:textId="77777777" w:rsidR="00462E59" w:rsidRDefault="00186DA7">
            <w:pPr>
              <w:rPr>
                <w:rFonts w:ascii="Arial" w:hAnsi="Arial" w:cs="Arial"/>
                <w:sz w:val="24"/>
                <w:szCs w:val="24"/>
              </w:rPr>
            </w:pPr>
            <w:r>
              <w:rPr>
                <w:rFonts w:ascii="Arial" w:hAnsi="Arial" w:cs="Arial"/>
                <w:sz w:val="24"/>
                <w:szCs w:val="24"/>
              </w:rPr>
              <w:t>Piedmont: Meeting 5/8 at DMC with presentation on Pediatric trauma. 1 contact hour will be provided; 34 new members this quarter</w:t>
            </w:r>
          </w:p>
        </w:tc>
        <w:tc>
          <w:tcPr>
            <w:tcW w:w="4297" w:type="dxa"/>
          </w:tcPr>
          <w:p w14:paraId="4172959A" w14:textId="77777777" w:rsidR="00462E59" w:rsidRDefault="00186DA7">
            <w:pPr>
              <w:rPr>
                <w:rFonts w:ascii="Arial" w:hAnsi="Arial" w:cs="Arial"/>
                <w:sz w:val="24"/>
                <w:szCs w:val="24"/>
              </w:rPr>
            </w:pPr>
            <w:r>
              <w:rPr>
                <w:rFonts w:ascii="Arial" w:hAnsi="Arial" w:cs="Arial"/>
                <w:sz w:val="24"/>
                <w:szCs w:val="24"/>
              </w:rPr>
              <w:t>None</w:t>
            </w:r>
          </w:p>
        </w:tc>
      </w:tr>
    </w:tbl>
    <w:p w14:paraId="6F4D49FF" w14:textId="77777777" w:rsidR="00462E59" w:rsidRDefault="00186DA7">
      <w:pPr>
        <w:spacing w:line="240" w:lineRule="auto"/>
        <w:rPr>
          <w:sz w:val="24"/>
          <w:szCs w:val="24"/>
        </w:rPr>
      </w:pPr>
      <w:r>
        <w:rPr>
          <w:sz w:val="24"/>
          <w:szCs w:val="24"/>
        </w:rPr>
        <w:t>Minutes typed and submitted by Kelly Franzese on 5/4/2018</w:t>
      </w:r>
    </w:p>
    <w:sectPr w:rsidR="00462E5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E0FFE"/>
    <w:multiLevelType w:val="multilevel"/>
    <w:tmpl w:val="4B1E0F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7C"/>
    <w:rsid w:val="000728D1"/>
    <w:rsid w:val="000952E5"/>
    <w:rsid w:val="00105FF5"/>
    <w:rsid w:val="00152182"/>
    <w:rsid w:val="00186DA7"/>
    <w:rsid w:val="001C031C"/>
    <w:rsid w:val="001D1099"/>
    <w:rsid w:val="001E4E7F"/>
    <w:rsid w:val="0030329B"/>
    <w:rsid w:val="00376BF1"/>
    <w:rsid w:val="003D05CC"/>
    <w:rsid w:val="00442D81"/>
    <w:rsid w:val="00462E59"/>
    <w:rsid w:val="004A2739"/>
    <w:rsid w:val="00567389"/>
    <w:rsid w:val="00587160"/>
    <w:rsid w:val="00634B1D"/>
    <w:rsid w:val="00644FD4"/>
    <w:rsid w:val="006B0084"/>
    <w:rsid w:val="007D4D53"/>
    <w:rsid w:val="007E0AFF"/>
    <w:rsid w:val="0081115A"/>
    <w:rsid w:val="00825F6B"/>
    <w:rsid w:val="00842419"/>
    <w:rsid w:val="008511EE"/>
    <w:rsid w:val="00855F40"/>
    <w:rsid w:val="00870D39"/>
    <w:rsid w:val="008F685C"/>
    <w:rsid w:val="0091018E"/>
    <w:rsid w:val="00936CB9"/>
    <w:rsid w:val="00964487"/>
    <w:rsid w:val="009D21E6"/>
    <w:rsid w:val="00A0533D"/>
    <w:rsid w:val="00A906E1"/>
    <w:rsid w:val="00AE5A2F"/>
    <w:rsid w:val="00B7035C"/>
    <w:rsid w:val="00BE036C"/>
    <w:rsid w:val="00C03F25"/>
    <w:rsid w:val="00C45DEE"/>
    <w:rsid w:val="00C468D4"/>
    <w:rsid w:val="00C53B35"/>
    <w:rsid w:val="00C90AC9"/>
    <w:rsid w:val="00C93997"/>
    <w:rsid w:val="00CD0019"/>
    <w:rsid w:val="00CF68F7"/>
    <w:rsid w:val="00CF797C"/>
    <w:rsid w:val="00E0651F"/>
    <w:rsid w:val="00E70AF2"/>
    <w:rsid w:val="00ED5009"/>
    <w:rsid w:val="00EE7CB8"/>
    <w:rsid w:val="00FB44ED"/>
    <w:rsid w:val="00FF4B6C"/>
    <w:rsid w:val="14A9241E"/>
    <w:rsid w:val="200235D3"/>
    <w:rsid w:val="3125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062B"/>
  <w15:docId w15:val="{CDF910CB-80D9-4C9C-8A6E-CD68ED69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WFBMC</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Drum</cp:lastModifiedBy>
  <cp:revision>2</cp:revision>
  <dcterms:created xsi:type="dcterms:W3CDTF">2019-01-09T21:17:00Z</dcterms:created>
  <dcterms:modified xsi:type="dcterms:W3CDTF">2019-01-09T21:17:00Z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1033-10.2.0.5831</vt:lpwstr>
  </property>
</Properties>
</file>