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348C" w14:textId="2886186D" w:rsidR="00F44DD1" w:rsidRDefault="00F44DD1" w:rsidP="00F44DD1">
      <w:pPr>
        <w:spacing w:line="240" w:lineRule="auto"/>
        <w:rPr>
          <w:rFonts w:ascii="Agency FB" w:hAnsi="Agency FB"/>
          <w:b/>
          <w:color w:val="000000" w:themeColor="text1"/>
          <w:sz w:val="52"/>
          <w:szCs w:val="52"/>
        </w:rPr>
      </w:pPr>
      <w:r>
        <w:rPr>
          <w:rFonts w:ascii="Agency FB" w:hAnsi="Agency FB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D2C2" wp14:editId="1D5454A5">
                <wp:simplePos x="0" y="0"/>
                <wp:positionH relativeFrom="column">
                  <wp:posOffset>-194153</wp:posOffset>
                </wp:positionH>
                <wp:positionV relativeFrom="paragraph">
                  <wp:posOffset>-73904</wp:posOffset>
                </wp:positionV>
                <wp:extent cx="7227517" cy="9670094"/>
                <wp:effectExtent l="19050" t="19050" r="31115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17" cy="967009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D7795" id="Rectangle 3" o:spid="_x0000_s1026" style="position:absolute;margin-left:-15.3pt;margin-top:-5.8pt;width:569.1pt;height:76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" filled="f" strokecolor="#0070c0" strokeweight="4.5pt"/>
            </w:pict>
          </mc:Fallback>
        </mc:AlternateContent>
      </w:r>
      <w:r w:rsidR="001C5AA3" w:rsidRPr="00255701">
        <w:rPr>
          <w:rFonts w:ascii="Agency FB" w:hAnsi="Agency FB"/>
          <w:b/>
          <w:sz w:val="52"/>
          <w:szCs w:val="52"/>
        </w:rPr>
        <w:t>Save the Dat</w:t>
      </w:r>
      <w:r w:rsidR="001C5AA3" w:rsidRPr="00F44DD1">
        <w:rPr>
          <w:rFonts w:ascii="Agency FB" w:hAnsi="Agency FB"/>
          <w:b/>
          <w:color w:val="000000" w:themeColor="text1"/>
          <w:sz w:val="52"/>
          <w:szCs w:val="52"/>
        </w:rPr>
        <w:t xml:space="preserve">e!  </w:t>
      </w:r>
      <w:r w:rsidRPr="00F44DD1">
        <w:rPr>
          <w:rFonts w:ascii="Agency FB" w:hAnsi="Agency FB"/>
          <w:b/>
          <w:color w:val="000000" w:themeColor="text1"/>
          <w:sz w:val="52"/>
          <w:szCs w:val="52"/>
        </w:rPr>
        <w:t xml:space="preserve">         </w:t>
      </w:r>
    </w:p>
    <w:p w14:paraId="23F992BB" w14:textId="52AC230F" w:rsidR="001C5AA3" w:rsidRPr="00EC14CF" w:rsidRDefault="00F44DD1" w:rsidP="00F44DD1">
      <w:pPr>
        <w:spacing w:line="240" w:lineRule="auto"/>
        <w:rPr>
          <w:rFonts w:ascii="Agency FB" w:hAnsi="Agency FB"/>
          <w:b/>
          <w:color w:val="0070C0"/>
          <w:sz w:val="52"/>
          <w:szCs w:val="52"/>
        </w:rPr>
      </w:pPr>
      <w:r w:rsidRPr="00F44DD1">
        <w:rPr>
          <w:rFonts w:ascii="Agency FB" w:hAnsi="Agency FB"/>
          <w:b/>
          <w:color w:val="000000" w:themeColor="text1"/>
          <w:sz w:val="52"/>
          <w:szCs w:val="52"/>
        </w:rPr>
        <w:t xml:space="preserve">                </w:t>
      </w:r>
      <w:r>
        <w:rPr>
          <w:rFonts w:ascii="Agency FB" w:hAnsi="Agency FB"/>
          <w:b/>
          <w:color w:val="000000" w:themeColor="text1"/>
          <w:sz w:val="52"/>
          <w:szCs w:val="52"/>
        </w:rPr>
        <w:t xml:space="preserve">    </w:t>
      </w:r>
      <w:r w:rsidRPr="00F44DD1">
        <w:rPr>
          <w:rFonts w:ascii="Agency FB" w:hAnsi="Agency FB"/>
          <w:b/>
          <w:color w:val="000000" w:themeColor="text1"/>
          <w:sz w:val="52"/>
          <w:szCs w:val="52"/>
        </w:rPr>
        <w:t xml:space="preserve">            </w:t>
      </w:r>
      <w:r w:rsidRPr="00F44DD1">
        <w:rPr>
          <w:rFonts w:ascii="Agency FB" w:hAnsi="Agency FB"/>
          <w:b/>
          <w:color w:val="0070C0"/>
          <w:sz w:val="52"/>
          <w:szCs w:val="52"/>
        </w:rPr>
        <w:t>M</w:t>
      </w:r>
      <w:r w:rsidR="001C5AA3" w:rsidRPr="00F44DD1">
        <w:rPr>
          <w:rFonts w:ascii="Agency FB" w:hAnsi="Agency FB"/>
          <w:b/>
          <w:color w:val="0070C0"/>
          <w:sz w:val="52"/>
          <w:szCs w:val="52"/>
        </w:rPr>
        <w:t>a</w:t>
      </w:r>
      <w:r w:rsidR="001C5AA3" w:rsidRPr="00EC14CF">
        <w:rPr>
          <w:rFonts w:ascii="Agency FB" w:hAnsi="Agency FB"/>
          <w:b/>
          <w:color w:val="0070C0"/>
          <w:sz w:val="52"/>
          <w:szCs w:val="52"/>
        </w:rPr>
        <w:t>rch 27-28, 2019</w:t>
      </w:r>
    </w:p>
    <w:p w14:paraId="387EDD7C" w14:textId="77777777" w:rsidR="001C5AA3" w:rsidRPr="001C5AA3" w:rsidRDefault="001C5AA3" w:rsidP="001C5AA3">
      <w:pPr>
        <w:spacing w:after="0" w:line="240" w:lineRule="auto"/>
        <w:jc w:val="center"/>
        <w:rPr>
          <w:rFonts w:ascii="Agency FB" w:hAnsi="Agency FB"/>
          <w:b/>
          <w:color w:val="FF0000"/>
          <w:sz w:val="48"/>
          <w:szCs w:val="48"/>
        </w:rPr>
      </w:pPr>
      <w:r w:rsidRPr="001C5AA3">
        <w:rPr>
          <w:rFonts w:ascii="Agency FB" w:hAnsi="Agency FB"/>
          <w:b/>
          <w:color w:val="FF0000"/>
          <w:sz w:val="48"/>
          <w:szCs w:val="48"/>
        </w:rPr>
        <w:t>Sheppard Pratt Conference Center,</w:t>
      </w:r>
    </w:p>
    <w:p w14:paraId="7603B7CF" w14:textId="77777777" w:rsidR="001C5AA3" w:rsidRPr="001C5AA3" w:rsidRDefault="001C5AA3" w:rsidP="001C5AA3">
      <w:pPr>
        <w:jc w:val="center"/>
        <w:rPr>
          <w:rFonts w:ascii="Agency FB" w:hAnsi="Agency FB"/>
          <w:b/>
          <w:color w:val="FF0000"/>
          <w:sz w:val="48"/>
          <w:szCs w:val="48"/>
        </w:rPr>
      </w:pPr>
      <w:r w:rsidRPr="001C5AA3">
        <w:rPr>
          <w:rFonts w:ascii="Agency FB" w:hAnsi="Agency FB"/>
          <w:b/>
          <w:color w:val="FF0000"/>
          <w:sz w:val="48"/>
          <w:szCs w:val="48"/>
        </w:rPr>
        <w:t>Towson, Maryland</w:t>
      </w:r>
    </w:p>
    <w:p w14:paraId="07AF7145" w14:textId="77777777" w:rsidR="001C5AA3" w:rsidRDefault="001C5AA3" w:rsidP="001C5A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81632" wp14:editId="421BD45C">
            <wp:extent cx="1912307" cy="1912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10" cy="191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91B49" w14:textId="77777777" w:rsidR="001C5AA3" w:rsidRPr="00F22DAD" w:rsidRDefault="001C5AA3" w:rsidP="001C5AA3">
      <w:pPr>
        <w:spacing w:after="0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F22DAD">
        <w:rPr>
          <w:rFonts w:cstheme="minorHAnsi"/>
          <w:b/>
          <w:sz w:val="40"/>
          <w:szCs w:val="40"/>
        </w:rPr>
        <w:t>30</w:t>
      </w:r>
      <w:r w:rsidRPr="00F22DAD">
        <w:rPr>
          <w:rFonts w:cstheme="minorHAnsi"/>
          <w:b/>
          <w:sz w:val="40"/>
          <w:szCs w:val="40"/>
          <w:vertAlign w:val="superscript"/>
        </w:rPr>
        <w:t>th</w:t>
      </w:r>
      <w:r w:rsidRPr="00F22DAD">
        <w:rPr>
          <w:rFonts w:cstheme="minorHAnsi"/>
          <w:b/>
          <w:sz w:val="40"/>
          <w:szCs w:val="40"/>
        </w:rPr>
        <w:t xml:space="preserve"> Annual Conference:</w:t>
      </w:r>
    </w:p>
    <w:p w14:paraId="3CB8BAB4" w14:textId="7013D7BD" w:rsidR="001C5AA3" w:rsidRPr="00F22DAD" w:rsidRDefault="001C5AA3" w:rsidP="001C5AA3">
      <w:pPr>
        <w:spacing w:after="0"/>
        <w:jc w:val="center"/>
        <w:rPr>
          <w:rFonts w:cstheme="minorHAnsi"/>
          <w:b/>
          <w:sz w:val="40"/>
          <w:szCs w:val="40"/>
        </w:rPr>
      </w:pPr>
      <w:r w:rsidRPr="00F22DAD">
        <w:rPr>
          <w:rFonts w:cstheme="minorHAnsi"/>
          <w:b/>
          <w:sz w:val="40"/>
          <w:szCs w:val="40"/>
        </w:rPr>
        <w:t xml:space="preserve">Critical Care Nursing:  The Future is </w:t>
      </w:r>
      <w:r w:rsidR="00255701">
        <w:rPr>
          <w:rFonts w:cstheme="minorHAnsi"/>
          <w:b/>
          <w:sz w:val="40"/>
          <w:szCs w:val="40"/>
        </w:rPr>
        <w:t>N</w:t>
      </w:r>
      <w:r w:rsidR="00BE4E74" w:rsidRPr="00F22DAD">
        <w:rPr>
          <w:rFonts w:cstheme="minorHAnsi"/>
          <w:b/>
          <w:sz w:val="40"/>
          <w:szCs w:val="40"/>
        </w:rPr>
        <w:t>ow</w:t>
      </w:r>
      <w:r w:rsidRPr="00F22DAD">
        <w:rPr>
          <w:rFonts w:cstheme="minorHAnsi"/>
          <w:b/>
          <w:sz w:val="40"/>
          <w:szCs w:val="40"/>
        </w:rPr>
        <w:t>!</w:t>
      </w:r>
    </w:p>
    <w:p w14:paraId="15DF568C" w14:textId="77777777" w:rsidR="001C5AA3" w:rsidRDefault="001C5AA3" w:rsidP="00F44DD1">
      <w:pPr>
        <w:spacing w:after="0"/>
        <w:jc w:val="center"/>
        <w:rPr>
          <w:sz w:val="28"/>
          <w:szCs w:val="28"/>
        </w:rPr>
      </w:pPr>
    </w:p>
    <w:p w14:paraId="3407F374" w14:textId="77777777" w:rsidR="00F22DAD" w:rsidRPr="00F22DAD" w:rsidRDefault="00BE4E74" w:rsidP="00BE4E74">
      <w:pPr>
        <w:spacing w:after="0" w:line="240" w:lineRule="auto"/>
        <w:jc w:val="center"/>
        <w:rPr>
          <w:rFonts w:cstheme="minorHAnsi"/>
          <w:b/>
          <w:color w:val="0070C0"/>
          <w:sz w:val="48"/>
          <w:szCs w:val="48"/>
        </w:rPr>
      </w:pPr>
      <w:r w:rsidRPr="00F22DAD">
        <w:rPr>
          <w:b/>
          <w:color w:val="0070C0"/>
          <w:sz w:val="48"/>
          <w:szCs w:val="48"/>
        </w:rPr>
        <w:t>Topics include</w:t>
      </w:r>
      <w:r w:rsidRPr="00F22DAD">
        <w:rPr>
          <w:rFonts w:cstheme="minorHAnsi"/>
          <w:b/>
          <w:color w:val="0070C0"/>
          <w:sz w:val="48"/>
          <w:szCs w:val="48"/>
        </w:rPr>
        <w:t xml:space="preserve">:  </w:t>
      </w:r>
    </w:p>
    <w:p w14:paraId="301384A1" w14:textId="77777777" w:rsidR="00F22DAD" w:rsidRDefault="00BE4E74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22DAD">
        <w:rPr>
          <w:rFonts w:cstheme="minorHAnsi"/>
          <w:b/>
          <w:color w:val="0070C0"/>
          <w:sz w:val="36"/>
          <w:szCs w:val="36"/>
        </w:rPr>
        <w:t>AACN National Update</w:t>
      </w:r>
      <w:r w:rsidR="00F22DAD">
        <w:rPr>
          <w:rFonts w:cstheme="minorHAnsi"/>
          <w:b/>
          <w:color w:val="0070C0"/>
          <w:sz w:val="36"/>
          <w:szCs w:val="36"/>
        </w:rPr>
        <w:t>: Our Strength our Voice</w:t>
      </w:r>
      <w:r w:rsidR="00F22DAD" w:rsidRPr="00F22DAD">
        <w:rPr>
          <w:rFonts w:cstheme="minorHAnsi"/>
          <w:b/>
          <w:sz w:val="36"/>
          <w:szCs w:val="36"/>
        </w:rPr>
        <w:t xml:space="preserve">, </w:t>
      </w:r>
    </w:p>
    <w:p w14:paraId="77D3E602" w14:textId="77777777" w:rsidR="00BE4E74" w:rsidRPr="00F22DAD" w:rsidRDefault="00F22DAD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C14CF">
        <w:rPr>
          <w:rFonts w:cstheme="minorHAnsi"/>
          <w:b/>
          <w:color w:val="7030A0"/>
          <w:sz w:val="36"/>
          <w:szCs w:val="36"/>
        </w:rPr>
        <w:t xml:space="preserve">Making </w:t>
      </w:r>
      <w:r w:rsidRPr="00EC14CF">
        <w:rPr>
          <w:rFonts w:cstheme="minorHAnsi"/>
          <w:b/>
          <w:i/>
          <w:color w:val="7030A0"/>
          <w:sz w:val="36"/>
          <w:szCs w:val="36"/>
        </w:rPr>
        <w:t>Sense</w:t>
      </w:r>
      <w:r w:rsidRPr="00EC14CF">
        <w:rPr>
          <w:rFonts w:cstheme="minorHAnsi"/>
          <w:b/>
          <w:color w:val="7030A0"/>
          <w:sz w:val="36"/>
          <w:szCs w:val="36"/>
        </w:rPr>
        <w:t xml:space="preserve"> of Medicine</w:t>
      </w:r>
      <w:r w:rsidR="00EC14CF">
        <w:rPr>
          <w:rFonts w:cstheme="minorHAnsi"/>
          <w:b/>
          <w:sz w:val="36"/>
          <w:szCs w:val="36"/>
        </w:rPr>
        <w:t>,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color w:val="FF0000"/>
          <w:sz w:val="36"/>
          <w:szCs w:val="36"/>
        </w:rPr>
        <w:t>Nightshift: Adapting to the Dark</w:t>
      </w:r>
      <w:r w:rsidR="00BE4E74" w:rsidRPr="00F22DAD">
        <w:rPr>
          <w:rFonts w:cstheme="minorHAnsi"/>
          <w:b/>
          <w:sz w:val="36"/>
          <w:szCs w:val="36"/>
        </w:rPr>
        <w:t>,</w:t>
      </w:r>
    </w:p>
    <w:p w14:paraId="172BCC8C" w14:textId="77777777" w:rsidR="00BE4E74" w:rsidRPr="00F22DAD" w:rsidRDefault="00BE4E74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22DAD">
        <w:rPr>
          <w:rFonts w:cstheme="minorHAnsi"/>
          <w:b/>
          <w:sz w:val="36"/>
          <w:szCs w:val="36"/>
        </w:rPr>
        <w:t xml:space="preserve"> </w:t>
      </w:r>
      <w:r w:rsidRPr="00F22DAD">
        <w:rPr>
          <w:rFonts w:cstheme="minorHAnsi"/>
          <w:b/>
          <w:color w:val="00B050"/>
          <w:sz w:val="36"/>
          <w:szCs w:val="36"/>
        </w:rPr>
        <w:t>Balloon Pump Hands-on Workshop</w:t>
      </w:r>
      <w:r w:rsidRPr="00F22DAD">
        <w:rPr>
          <w:rFonts w:cstheme="minorHAnsi"/>
          <w:b/>
          <w:sz w:val="36"/>
          <w:szCs w:val="36"/>
        </w:rPr>
        <w:t xml:space="preserve">, </w:t>
      </w:r>
      <w:r w:rsidRPr="00F22DAD">
        <w:rPr>
          <w:rFonts w:cstheme="minorHAnsi"/>
          <w:b/>
          <w:color w:val="7030A0"/>
          <w:sz w:val="36"/>
          <w:szCs w:val="36"/>
        </w:rPr>
        <w:t>Ventilator Workshop</w:t>
      </w:r>
      <w:r w:rsidRPr="00F22DAD">
        <w:rPr>
          <w:rFonts w:cstheme="minorHAnsi"/>
          <w:b/>
          <w:sz w:val="36"/>
          <w:szCs w:val="36"/>
        </w:rPr>
        <w:t xml:space="preserve">, </w:t>
      </w:r>
    </w:p>
    <w:p w14:paraId="0652C70B" w14:textId="77777777" w:rsidR="00F22DAD" w:rsidRDefault="00F22DAD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22DAD">
        <w:rPr>
          <w:rFonts w:cstheme="minorHAnsi"/>
          <w:b/>
          <w:color w:val="FF0000"/>
          <w:sz w:val="36"/>
          <w:szCs w:val="36"/>
        </w:rPr>
        <w:t>Diabetic Ketoacidosis,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F22DAD">
        <w:rPr>
          <w:rFonts w:cstheme="minorHAnsi"/>
          <w:b/>
          <w:color w:val="0070C0"/>
          <w:sz w:val="36"/>
          <w:szCs w:val="36"/>
        </w:rPr>
        <w:t>Managing</w:t>
      </w:r>
      <w:r w:rsidR="00BE4E74" w:rsidRPr="00F22DAD">
        <w:rPr>
          <w:rFonts w:cstheme="minorHAnsi"/>
          <w:b/>
          <w:color w:val="0070C0"/>
          <w:sz w:val="36"/>
          <w:szCs w:val="36"/>
        </w:rPr>
        <w:t xml:space="preserve"> the Aggressive and Combative Patient</w:t>
      </w:r>
      <w:r w:rsidR="00BE4E74" w:rsidRPr="00F22DAD">
        <w:rPr>
          <w:rFonts w:cstheme="minorHAnsi"/>
          <w:b/>
          <w:sz w:val="36"/>
          <w:szCs w:val="36"/>
        </w:rPr>
        <w:t xml:space="preserve">, </w:t>
      </w:r>
    </w:p>
    <w:p w14:paraId="30AA9C9B" w14:textId="77777777" w:rsidR="00F22DAD" w:rsidRDefault="00BE4E74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22DAD">
        <w:rPr>
          <w:rFonts w:cstheme="minorHAnsi"/>
          <w:b/>
          <w:color w:val="00B050"/>
          <w:sz w:val="36"/>
          <w:szCs w:val="36"/>
        </w:rPr>
        <w:t>Hemodynamic Monitoring Trends</w:t>
      </w:r>
      <w:r w:rsidRPr="00F22DAD">
        <w:rPr>
          <w:rFonts w:cstheme="minorHAnsi"/>
          <w:b/>
          <w:sz w:val="36"/>
          <w:szCs w:val="36"/>
        </w:rPr>
        <w:t xml:space="preserve">, </w:t>
      </w:r>
      <w:r w:rsidRPr="00F22DAD">
        <w:rPr>
          <w:rFonts w:cstheme="minorHAnsi"/>
          <w:b/>
          <w:color w:val="7030A0"/>
          <w:sz w:val="36"/>
          <w:szCs w:val="36"/>
        </w:rPr>
        <w:t>Resuscitation After Cardiac Surgery</w:t>
      </w:r>
      <w:r w:rsidRPr="00F22DAD">
        <w:rPr>
          <w:rFonts w:cstheme="minorHAnsi"/>
          <w:b/>
          <w:sz w:val="36"/>
          <w:szCs w:val="36"/>
        </w:rPr>
        <w:t xml:space="preserve">, </w:t>
      </w:r>
      <w:r w:rsidRPr="00F22DAD">
        <w:rPr>
          <w:rFonts w:cstheme="minorHAnsi"/>
          <w:b/>
          <w:color w:val="FF0000"/>
          <w:sz w:val="36"/>
          <w:szCs w:val="36"/>
        </w:rPr>
        <w:t>Critical Care Transport: Care in the Wild</w:t>
      </w:r>
      <w:r w:rsidR="00F22DAD" w:rsidRPr="00F22DAD">
        <w:rPr>
          <w:rFonts w:cstheme="minorHAnsi"/>
          <w:b/>
          <w:color w:val="FF0000"/>
          <w:sz w:val="36"/>
          <w:szCs w:val="36"/>
        </w:rPr>
        <w:t>!</w:t>
      </w:r>
      <w:r w:rsidRPr="00F22DAD">
        <w:rPr>
          <w:rFonts w:cstheme="minorHAnsi"/>
          <w:b/>
          <w:color w:val="FF0000"/>
          <w:sz w:val="36"/>
          <w:szCs w:val="36"/>
        </w:rPr>
        <w:t xml:space="preserve"> </w:t>
      </w:r>
      <w:r w:rsidRPr="00F22DAD">
        <w:rPr>
          <w:rFonts w:cstheme="minorHAnsi"/>
          <w:b/>
          <w:color w:val="0070C0"/>
          <w:sz w:val="36"/>
          <w:szCs w:val="36"/>
        </w:rPr>
        <w:t>Malignant Hyperthermia</w:t>
      </w:r>
      <w:r w:rsidRPr="00F22DAD">
        <w:rPr>
          <w:rFonts w:cstheme="minorHAnsi"/>
          <w:b/>
          <w:sz w:val="36"/>
          <w:szCs w:val="36"/>
        </w:rPr>
        <w:t>,</w:t>
      </w:r>
    </w:p>
    <w:p w14:paraId="1C46B536" w14:textId="77777777" w:rsidR="00BE4E74" w:rsidRPr="00F22DAD" w:rsidRDefault="00BE4E74" w:rsidP="00BE4E7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22DAD">
        <w:rPr>
          <w:rFonts w:cstheme="minorHAnsi"/>
          <w:b/>
          <w:color w:val="7030A0"/>
          <w:sz w:val="36"/>
          <w:szCs w:val="36"/>
        </w:rPr>
        <w:t xml:space="preserve"> </w:t>
      </w:r>
      <w:r w:rsidR="00F22DAD" w:rsidRPr="00F22DAD">
        <w:rPr>
          <w:rFonts w:cstheme="minorHAnsi"/>
          <w:b/>
          <w:color w:val="7030A0"/>
          <w:sz w:val="36"/>
          <w:szCs w:val="36"/>
        </w:rPr>
        <w:t>Hi Flow O</w:t>
      </w:r>
      <w:r w:rsidRPr="00F22DAD">
        <w:rPr>
          <w:rFonts w:cstheme="minorHAnsi"/>
          <w:b/>
          <w:color w:val="7030A0"/>
          <w:sz w:val="36"/>
          <w:szCs w:val="36"/>
        </w:rPr>
        <w:t>xygen</w:t>
      </w:r>
      <w:r w:rsidR="00F22DAD" w:rsidRPr="00F22DAD">
        <w:rPr>
          <w:rFonts w:cstheme="minorHAnsi"/>
          <w:b/>
          <w:color w:val="7030A0"/>
          <w:sz w:val="36"/>
          <w:szCs w:val="36"/>
        </w:rPr>
        <w:t xml:space="preserve"> Therapy</w:t>
      </w:r>
      <w:r w:rsidRPr="00F22DAD">
        <w:rPr>
          <w:rFonts w:cstheme="minorHAnsi"/>
          <w:b/>
          <w:sz w:val="36"/>
          <w:szCs w:val="36"/>
        </w:rPr>
        <w:t xml:space="preserve">, </w:t>
      </w:r>
      <w:r w:rsidR="00F22DAD">
        <w:rPr>
          <w:rFonts w:cstheme="minorHAnsi"/>
          <w:b/>
          <w:color w:val="00B050"/>
          <w:sz w:val="36"/>
          <w:szCs w:val="36"/>
        </w:rPr>
        <w:t>Improving S</w:t>
      </w:r>
      <w:r w:rsidRPr="00F22DAD">
        <w:rPr>
          <w:rFonts w:cstheme="minorHAnsi"/>
          <w:b/>
          <w:color w:val="00B050"/>
          <w:sz w:val="36"/>
          <w:szCs w:val="36"/>
        </w:rPr>
        <w:t xml:space="preserve">epsis </w:t>
      </w:r>
      <w:r w:rsidR="00F22DAD">
        <w:rPr>
          <w:rFonts w:cstheme="minorHAnsi"/>
          <w:b/>
          <w:color w:val="00B050"/>
          <w:sz w:val="36"/>
          <w:szCs w:val="36"/>
        </w:rPr>
        <w:t>Outcomes</w:t>
      </w:r>
      <w:r w:rsidRPr="00F22DAD">
        <w:rPr>
          <w:rFonts w:cstheme="minorHAnsi"/>
          <w:b/>
          <w:sz w:val="36"/>
          <w:szCs w:val="36"/>
        </w:rPr>
        <w:t>,</w:t>
      </w:r>
    </w:p>
    <w:p w14:paraId="040D8F0E" w14:textId="77777777" w:rsidR="00F44DD1" w:rsidRDefault="00BE4E74" w:rsidP="00BE4E74">
      <w:pPr>
        <w:spacing w:after="0" w:line="240" w:lineRule="auto"/>
        <w:jc w:val="center"/>
        <w:rPr>
          <w:rFonts w:cstheme="minorHAnsi"/>
          <w:b/>
          <w:color w:val="0070C0"/>
          <w:sz w:val="36"/>
          <w:szCs w:val="36"/>
        </w:rPr>
      </w:pPr>
      <w:r w:rsidRPr="00F22DAD">
        <w:rPr>
          <w:rFonts w:cstheme="minorHAnsi"/>
          <w:b/>
          <w:color w:val="0070C0"/>
          <w:sz w:val="36"/>
          <w:szCs w:val="36"/>
        </w:rPr>
        <w:t>Implementing the Updated Stroke Guidelines,</w:t>
      </w:r>
      <w:r w:rsidR="00F22DAD" w:rsidRPr="00F22DAD">
        <w:rPr>
          <w:rFonts w:cstheme="minorHAnsi"/>
          <w:b/>
          <w:color w:val="0070C0"/>
          <w:sz w:val="36"/>
          <w:szCs w:val="36"/>
        </w:rPr>
        <w:t xml:space="preserve"> </w:t>
      </w:r>
    </w:p>
    <w:p w14:paraId="5FA2965B" w14:textId="520DF9D6" w:rsidR="00F22DAD" w:rsidRPr="00F44DD1" w:rsidRDefault="006F1297" w:rsidP="00BE4E74">
      <w:pPr>
        <w:spacing w:after="0" w:line="240" w:lineRule="auto"/>
        <w:jc w:val="center"/>
        <w:rPr>
          <w:rFonts w:cstheme="minorHAnsi"/>
          <w:b/>
          <w:color w:val="7030A0"/>
          <w:sz w:val="36"/>
          <w:szCs w:val="36"/>
        </w:rPr>
      </w:pPr>
      <w:r w:rsidRPr="00F44DD1">
        <w:rPr>
          <w:rFonts w:cstheme="minorHAnsi"/>
          <w:b/>
          <w:color w:val="7030A0"/>
          <w:sz w:val="36"/>
          <w:szCs w:val="36"/>
        </w:rPr>
        <w:t>Not on my shift: Progressive Care Emergencies</w:t>
      </w:r>
    </w:p>
    <w:p w14:paraId="7B6F14AB" w14:textId="77777777" w:rsidR="00F22DAD" w:rsidRPr="00F22DAD" w:rsidRDefault="00F22DAD" w:rsidP="00BE4E74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F22DAD">
        <w:rPr>
          <w:rFonts w:cstheme="minorHAnsi"/>
          <w:b/>
          <w:color w:val="FF0000"/>
          <w:sz w:val="36"/>
          <w:szCs w:val="36"/>
        </w:rPr>
        <w:t>Heart Failure: New Guidelines and</w:t>
      </w:r>
      <w:r>
        <w:rPr>
          <w:rFonts w:cstheme="minorHAnsi"/>
          <w:b/>
          <w:color w:val="FF0000"/>
          <w:sz w:val="36"/>
          <w:szCs w:val="36"/>
        </w:rPr>
        <w:t xml:space="preserve"> </w:t>
      </w:r>
      <w:r w:rsidRPr="00F22DAD">
        <w:rPr>
          <w:rFonts w:cstheme="minorHAnsi"/>
          <w:b/>
          <w:color w:val="FF0000"/>
          <w:sz w:val="36"/>
          <w:szCs w:val="36"/>
        </w:rPr>
        <w:t>Strategies</w:t>
      </w:r>
    </w:p>
    <w:p w14:paraId="6F78EEBC" w14:textId="77777777" w:rsidR="00BE4E74" w:rsidRPr="00F22DAD" w:rsidRDefault="00BE4E74" w:rsidP="00BE4E74">
      <w:pPr>
        <w:spacing w:after="0" w:line="240" w:lineRule="auto"/>
        <w:jc w:val="center"/>
        <w:rPr>
          <w:rFonts w:cstheme="minorHAnsi"/>
          <w:b/>
          <w:color w:val="7030A0"/>
          <w:sz w:val="36"/>
          <w:szCs w:val="36"/>
        </w:rPr>
      </w:pPr>
      <w:r w:rsidRPr="00F22DAD">
        <w:rPr>
          <w:rFonts w:cstheme="minorHAnsi"/>
          <w:b/>
          <w:color w:val="7030A0"/>
          <w:sz w:val="36"/>
          <w:szCs w:val="36"/>
        </w:rPr>
        <w:t xml:space="preserve"> </w:t>
      </w:r>
      <w:r w:rsidRPr="00F22DAD">
        <w:rPr>
          <w:rFonts w:cstheme="minorHAnsi"/>
          <w:b/>
          <w:color w:val="0070C0"/>
          <w:sz w:val="36"/>
          <w:szCs w:val="36"/>
        </w:rPr>
        <w:t>Alternatives to Opioids in Surgery</w:t>
      </w:r>
    </w:p>
    <w:p w14:paraId="0D6BA400" w14:textId="40AE9C52" w:rsidR="00BE4E74" w:rsidRDefault="00BE4E74" w:rsidP="00BE4E74">
      <w:pPr>
        <w:spacing w:after="0"/>
        <w:ind w:firstLine="720"/>
        <w:jc w:val="center"/>
        <w:rPr>
          <w:rFonts w:cstheme="minorHAnsi"/>
          <w:b/>
          <w:sz w:val="36"/>
          <w:szCs w:val="36"/>
        </w:rPr>
      </w:pPr>
      <w:r w:rsidRPr="00EC14CF">
        <w:rPr>
          <w:rFonts w:cstheme="minorHAnsi"/>
          <w:b/>
          <w:sz w:val="36"/>
          <w:szCs w:val="36"/>
          <w:u w:val="single"/>
        </w:rPr>
        <w:t>and</w:t>
      </w:r>
      <w:r w:rsidRPr="00F22DAD">
        <w:rPr>
          <w:rFonts w:cstheme="minorHAnsi"/>
          <w:b/>
          <w:sz w:val="36"/>
          <w:szCs w:val="36"/>
        </w:rPr>
        <w:t xml:space="preserve"> an Interactive Patient Panel:  ICU Care…What Mattered?</w:t>
      </w:r>
    </w:p>
    <w:p w14:paraId="2AF61A4E" w14:textId="3E5BFD86" w:rsidR="00F44DD1" w:rsidRDefault="00F44DD1" w:rsidP="00BE4E74">
      <w:pPr>
        <w:spacing w:after="0"/>
        <w:ind w:firstLine="720"/>
        <w:jc w:val="center"/>
        <w:rPr>
          <w:rFonts w:cstheme="minorHAnsi"/>
          <w:b/>
          <w:sz w:val="36"/>
          <w:szCs w:val="36"/>
        </w:rPr>
      </w:pPr>
    </w:p>
    <w:p w14:paraId="6A19D9B0" w14:textId="76EBE06F" w:rsidR="00F44DD1" w:rsidRPr="00F44DD1" w:rsidRDefault="00F44DD1" w:rsidP="00BE4E74">
      <w:pPr>
        <w:spacing w:after="0"/>
        <w:ind w:firstLine="72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36"/>
          <w:szCs w:val="36"/>
        </w:rPr>
        <w:t>Check out the website</w:t>
      </w:r>
      <w:r w:rsidRPr="00F44DD1">
        <w:rPr>
          <w:rFonts w:cstheme="minorHAnsi"/>
          <w:b/>
          <w:sz w:val="48"/>
          <w:szCs w:val="48"/>
        </w:rPr>
        <w:t xml:space="preserve">:   </w:t>
      </w:r>
      <w:r w:rsidRPr="00F44DD1">
        <w:rPr>
          <w:rFonts w:cstheme="minorHAnsi"/>
          <w:b/>
          <w:sz w:val="48"/>
          <w:szCs w:val="48"/>
        </w:rPr>
        <w:t>aacncbc.nursingnetwork.com</w:t>
      </w:r>
    </w:p>
    <w:sectPr w:rsidR="00F44DD1" w:rsidRPr="00F44DD1" w:rsidSect="00F44DD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A3"/>
    <w:rsid w:val="001C5AA3"/>
    <w:rsid w:val="00255701"/>
    <w:rsid w:val="003533CB"/>
    <w:rsid w:val="006F1297"/>
    <w:rsid w:val="00BE4E74"/>
    <w:rsid w:val="00EC14CF"/>
    <w:rsid w:val="00F22DAD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D39"/>
  <w15:chartTrackingRefBased/>
  <w15:docId w15:val="{733A1033-2EDC-45D6-BFA1-9A95A53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A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Medical Center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Jean C</dc:creator>
  <cp:keywords/>
  <dc:description/>
  <cp:lastModifiedBy>Jean Little</cp:lastModifiedBy>
  <cp:revision>2</cp:revision>
  <cp:lastPrinted>2018-11-29T21:24:00Z</cp:lastPrinted>
  <dcterms:created xsi:type="dcterms:W3CDTF">2018-12-01T02:07:00Z</dcterms:created>
  <dcterms:modified xsi:type="dcterms:W3CDTF">2018-12-01T02:07:00Z</dcterms:modified>
</cp:coreProperties>
</file>