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8" w:rsidRDefault="00961488" w:rsidP="00961488">
      <w:pPr>
        <w:spacing w:after="200" w:line="276" w:lineRule="auto"/>
        <w:rPr>
          <w:i/>
          <w:iCs/>
        </w:rPr>
      </w:pPr>
      <w:r>
        <w:rPr>
          <w:i/>
          <w:iCs/>
        </w:rPr>
        <w:t xml:space="preserve">If there are problems with how this message is displayed, this news release can be viewed </w:t>
      </w:r>
      <w:hyperlink r:id="rId5" w:history="1">
        <w:r>
          <w:rPr>
            <w:rStyle w:val="Hyperlink"/>
            <w:i/>
            <w:iCs/>
            <w:color w:val="0000FF"/>
          </w:rPr>
          <w:t>online</w:t>
        </w:r>
      </w:hyperlink>
      <w:r>
        <w:rPr>
          <w:i/>
          <w:iCs/>
        </w:rPr>
        <w:t>.</w:t>
      </w:r>
    </w:p>
    <w:p w:rsidR="00961488" w:rsidRDefault="00961488" w:rsidP="00961488">
      <w:pPr>
        <w:spacing w:after="200" w:line="276" w:lineRule="auto"/>
        <w:rPr>
          <w:i/>
          <w:iCs/>
          <w:color w:val="1F497D"/>
        </w:rPr>
      </w:pPr>
      <w:r>
        <w:rPr>
          <w:i/>
          <w:iCs/>
          <w:noProof/>
          <w:color w:val="1F497D"/>
        </w:rPr>
        <w:drawing>
          <wp:inline distT="0" distB="0" distL="0" distR="0">
            <wp:extent cx="6667500" cy="1771650"/>
            <wp:effectExtent l="0" t="0" r="0" b="0"/>
            <wp:docPr id="1" name="Picture 1" descr="cid:image001.png@01CFA729.64E52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A729.64E523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0" cy="17716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468"/>
      </w:tblGrid>
      <w:tr w:rsidR="00961488" w:rsidTr="00961488">
        <w:tc>
          <w:tcPr>
            <w:tcW w:w="9468" w:type="dxa"/>
            <w:tcMar>
              <w:top w:w="0" w:type="dxa"/>
              <w:left w:w="108" w:type="dxa"/>
              <w:bottom w:w="0" w:type="dxa"/>
              <w:right w:w="108" w:type="dxa"/>
            </w:tcMar>
          </w:tcPr>
          <w:p w:rsidR="00961488" w:rsidRDefault="00961488">
            <w:pPr>
              <w:spacing w:before="150" w:line="276" w:lineRule="auto"/>
              <w:rPr>
                <w:rFonts w:ascii="Arial" w:hAnsi="Arial" w:cs="Arial"/>
                <w:sz w:val="24"/>
                <w:szCs w:val="24"/>
              </w:rPr>
            </w:pPr>
            <w:r>
              <w:rPr>
                <w:rFonts w:ascii="Arial" w:hAnsi="Arial" w:cs="Arial"/>
                <w:b/>
                <w:bCs/>
                <w:sz w:val="24"/>
                <w:szCs w:val="24"/>
              </w:rPr>
              <w:t xml:space="preserve">News Release No.: </w:t>
            </w:r>
            <w:r>
              <w:rPr>
                <w:rFonts w:ascii="Arial" w:hAnsi="Arial" w:cs="Arial"/>
                <w:sz w:val="24"/>
                <w:szCs w:val="24"/>
              </w:rPr>
              <w:t>2014-75                                                   </w:t>
            </w:r>
            <w:r>
              <w:rPr>
                <w:rFonts w:ascii="Arial" w:hAnsi="Arial" w:cs="Arial"/>
                <w:b/>
                <w:bCs/>
                <w:sz w:val="24"/>
                <w:szCs w:val="24"/>
              </w:rPr>
              <w:t>Date:</w:t>
            </w:r>
            <w:r>
              <w:rPr>
                <w:rFonts w:ascii="Arial" w:hAnsi="Arial" w:cs="Arial"/>
                <w:sz w:val="24"/>
                <w:szCs w:val="24"/>
              </w:rPr>
              <w:t xml:space="preserve"> August 25, 2014</w:t>
            </w:r>
          </w:p>
          <w:p w:rsidR="00961488" w:rsidRDefault="00961488">
            <w:pPr>
              <w:spacing w:after="200" w:line="276" w:lineRule="auto"/>
              <w:rPr>
                <w:rFonts w:ascii="Arial" w:hAnsi="Arial" w:cs="Arial"/>
                <w:b/>
                <w:bCs/>
                <w:sz w:val="28"/>
                <w:szCs w:val="28"/>
              </w:rPr>
            </w:pPr>
          </w:p>
          <w:p w:rsidR="00961488" w:rsidRDefault="00961488">
            <w:pPr>
              <w:rPr>
                <w:rFonts w:ascii="Arial" w:hAnsi="Arial" w:cs="Arial"/>
                <w:b/>
                <w:bCs/>
                <w:sz w:val="28"/>
                <w:szCs w:val="28"/>
              </w:rPr>
            </w:pPr>
            <w:bookmarkStart w:id="0" w:name="_GoBack"/>
            <w:r>
              <w:rPr>
                <w:rFonts w:ascii="Arial" w:hAnsi="Arial" w:cs="Arial"/>
                <w:b/>
                <w:bCs/>
                <w:sz w:val="28"/>
                <w:szCs w:val="28"/>
              </w:rPr>
              <w:t xml:space="preserve">California Department of Industrial Relations Honors Labor Rights Week, Signs Alliance Promoting Worker Safety and Health </w:t>
            </w:r>
          </w:p>
          <w:bookmarkEnd w:id="0"/>
          <w:p w:rsidR="00961488" w:rsidRDefault="00961488">
            <w:pPr>
              <w:rPr>
                <w:b/>
                <w:bCs/>
                <w:color w:val="1F497D"/>
              </w:rPr>
            </w:pPr>
          </w:p>
          <w:p w:rsidR="00961488" w:rsidRDefault="00961488">
            <w:pPr>
              <w:rPr>
                <w:rFonts w:ascii="Arial" w:hAnsi="Arial" w:cs="Arial"/>
                <w:sz w:val="24"/>
                <w:szCs w:val="24"/>
              </w:rPr>
            </w:pPr>
            <w:r>
              <w:rPr>
                <w:rFonts w:ascii="Arial" w:hAnsi="Arial" w:cs="Arial"/>
                <w:b/>
                <w:bCs/>
                <w:sz w:val="24"/>
                <w:szCs w:val="24"/>
              </w:rPr>
              <w:t>San Francisco</w:t>
            </w:r>
            <w:r>
              <w:rPr>
                <w:rFonts w:ascii="Arial" w:hAnsi="Arial" w:cs="Arial"/>
                <w:sz w:val="24"/>
                <w:szCs w:val="24"/>
              </w:rPr>
              <w:t>—The California Department of Industrial Relations (DIR) joined the United States Department of Labor today to launch this year’s Labor Rights Week at San Francisco’s Mexican Consulate. The opening ceremony included the signing of an alliance with DIR’s Cal/OSHA, Federal OSHA and the Mexican Consulates in California to assist in educating Mexican workers on their labor rights.</w:t>
            </w:r>
          </w:p>
          <w:p w:rsidR="00961488" w:rsidRDefault="00961488">
            <w:pPr>
              <w:rPr>
                <w:rFonts w:ascii="Arial" w:hAnsi="Arial" w:cs="Arial"/>
                <w:sz w:val="24"/>
                <w:szCs w:val="24"/>
              </w:rPr>
            </w:pPr>
          </w:p>
          <w:p w:rsidR="00961488" w:rsidRDefault="00961488">
            <w:pPr>
              <w:rPr>
                <w:rFonts w:ascii="Arial" w:hAnsi="Arial" w:cs="Arial"/>
                <w:sz w:val="24"/>
                <w:szCs w:val="24"/>
              </w:rPr>
            </w:pPr>
            <w:r>
              <w:rPr>
                <w:rFonts w:ascii="Arial" w:hAnsi="Arial" w:cs="Arial"/>
                <w:sz w:val="24"/>
                <w:szCs w:val="24"/>
              </w:rPr>
              <w:t>The OSHA Alliance Program is an annual agreement that provides for the establishment of cooperative relationships for purposes such as training and education, outreach and communication, and promotion of public dialogue on workplace safety and health.</w:t>
            </w:r>
          </w:p>
          <w:p w:rsidR="00961488" w:rsidRDefault="00961488">
            <w:pPr>
              <w:rPr>
                <w:rFonts w:ascii="Arial" w:hAnsi="Arial" w:cs="Arial"/>
                <w:sz w:val="24"/>
                <w:szCs w:val="24"/>
              </w:rPr>
            </w:pPr>
          </w:p>
          <w:p w:rsidR="00961488" w:rsidRDefault="00961488">
            <w:pPr>
              <w:rPr>
                <w:rFonts w:ascii="Arial" w:hAnsi="Arial" w:cs="Arial"/>
                <w:sz w:val="24"/>
                <w:szCs w:val="24"/>
              </w:rPr>
            </w:pPr>
            <w:r>
              <w:rPr>
                <w:rFonts w:ascii="Arial" w:hAnsi="Arial" w:cs="Arial"/>
                <w:sz w:val="24"/>
                <w:szCs w:val="24"/>
              </w:rPr>
              <w:t>“Every worker in California is protected by state laws governing the right to be paid correctly, be safe at work and receive benefits if they are injured on the job,” said Christine Baker, DIR Director. “As the State Designee for Cal/OSHA, I welcome the opportunity to continue to enrich our collaboration with the Mexican Consulates and Federal OSHA, to educate Spanish-speaking workers on their labor rights and to exercise them.”</w:t>
            </w:r>
          </w:p>
          <w:p w:rsidR="00961488" w:rsidRDefault="00961488">
            <w:pPr>
              <w:rPr>
                <w:rFonts w:ascii="Arial" w:hAnsi="Arial" w:cs="Arial"/>
                <w:sz w:val="24"/>
                <w:szCs w:val="24"/>
              </w:rPr>
            </w:pPr>
          </w:p>
          <w:p w:rsidR="00961488" w:rsidRDefault="00961488">
            <w:pPr>
              <w:rPr>
                <w:rFonts w:ascii="Arial" w:hAnsi="Arial" w:cs="Arial"/>
                <w:sz w:val="24"/>
                <w:szCs w:val="24"/>
              </w:rPr>
            </w:pPr>
            <w:r>
              <w:rPr>
                <w:rFonts w:ascii="Arial" w:hAnsi="Arial" w:cs="Arial"/>
                <w:sz w:val="24"/>
                <w:szCs w:val="24"/>
              </w:rPr>
              <w:t xml:space="preserve">Labor Rights Week is celebrated annually around Labor Day. The theme for this year’s initiative is </w:t>
            </w:r>
            <w:proofErr w:type="spellStart"/>
            <w:r>
              <w:rPr>
                <w:rFonts w:ascii="Arial" w:hAnsi="Arial" w:cs="Arial"/>
                <w:i/>
                <w:iCs/>
                <w:sz w:val="24"/>
                <w:szCs w:val="24"/>
              </w:rPr>
              <w:t>Todos</w:t>
            </w:r>
            <w:proofErr w:type="spellEnd"/>
            <w:r>
              <w:rPr>
                <w:rFonts w:ascii="Arial" w:hAnsi="Arial" w:cs="Arial"/>
                <w:i/>
                <w:iCs/>
                <w:sz w:val="24"/>
                <w:szCs w:val="24"/>
              </w:rPr>
              <w:t xml:space="preserve"> </w:t>
            </w:r>
            <w:proofErr w:type="spellStart"/>
            <w:r>
              <w:rPr>
                <w:rFonts w:ascii="Arial" w:hAnsi="Arial" w:cs="Arial"/>
                <w:i/>
                <w:iCs/>
                <w:sz w:val="24"/>
                <w:szCs w:val="24"/>
              </w:rPr>
              <w:t>tenemos</w:t>
            </w:r>
            <w:proofErr w:type="spellEnd"/>
            <w:r>
              <w:rPr>
                <w:rFonts w:ascii="Arial" w:hAnsi="Arial" w:cs="Arial"/>
                <w:i/>
                <w:iCs/>
                <w:sz w:val="24"/>
                <w:szCs w:val="24"/>
              </w:rPr>
              <w:t xml:space="preserve"> </w:t>
            </w:r>
            <w:proofErr w:type="spellStart"/>
            <w:r>
              <w:rPr>
                <w:rFonts w:ascii="Arial" w:hAnsi="Arial" w:cs="Arial"/>
                <w:i/>
                <w:iCs/>
                <w:sz w:val="24"/>
                <w:szCs w:val="24"/>
              </w:rPr>
              <w:t>derechos</w:t>
            </w:r>
            <w:proofErr w:type="spellEnd"/>
            <w:r>
              <w:rPr>
                <w:rFonts w:ascii="Arial" w:hAnsi="Arial" w:cs="Arial"/>
                <w:i/>
                <w:iCs/>
                <w:sz w:val="24"/>
                <w:szCs w:val="24"/>
              </w:rPr>
              <w:t xml:space="preserve"> en el </w:t>
            </w:r>
            <w:proofErr w:type="spellStart"/>
            <w:r>
              <w:rPr>
                <w:rFonts w:ascii="Arial" w:hAnsi="Arial" w:cs="Arial"/>
                <w:i/>
                <w:iCs/>
                <w:sz w:val="24"/>
                <w:szCs w:val="24"/>
              </w:rPr>
              <w:t>trabajo</w:t>
            </w:r>
            <w:proofErr w:type="spellEnd"/>
            <w:r>
              <w:rPr>
                <w:rFonts w:ascii="Arial" w:hAnsi="Arial" w:cs="Arial"/>
                <w:sz w:val="24"/>
                <w:szCs w:val="24"/>
              </w:rPr>
              <w:t xml:space="preserve"> (We all have workplace rights). </w:t>
            </w:r>
          </w:p>
          <w:p w:rsidR="00961488" w:rsidRDefault="00961488">
            <w:pPr>
              <w:rPr>
                <w:rFonts w:ascii="Arial" w:hAnsi="Arial" w:cs="Arial"/>
                <w:sz w:val="24"/>
                <w:szCs w:val="24"/>
              </w:rPr>
            </w:pPr>
          </w:p>
          <w:p w:rsidR="00961488" w:rsidRDefault="00961488">
            <w:pPr>
              <w:rPr>
                <w:rFonts w:ascii="Arial" w:hAnsi="Arial" w:cs="Arial"/>
                <w:sz w:val="24"/>
                <w:szCs w:val="24"/>
              </w:rPr>
            </w:pPr>
            <w:r>
              <w:rPr>
                <w:rFonts w:ascii="Arial" w:hAnsi="Arial" w:cs="Arial"/>
                <w:sz w:val="24"/>
                <w:szCs w:val="24"/>
              </w:rPr>
              <w:t>For the sixth year, DIR and its representatives from Cal/OSHA, the Labor Commissioner’s Office and Division of Workers’ Compensation are participating in Labor Rights Week seminars at all 10 Mexican Consulates across the state this week. DIR additionally attends seminars at Consulates throughout the year to provide information and answer workers’ questions on labor rights and how to report problems. Last year, DIR attended 56 Consulate-sponsored seminars and outreach events.</w:t>
            </w:r>
          </w:p>
          <w:p w:rsidR="00961488" w:rsidRDefault="00961488">
            <w:pPr>
              <w:rPr>
                <w:rFonts w:ascii="Arial" w:hAnsi="Arial" w:cs="Arial"/>
                <w:sz w:val="24"/>
                <w:szCs w:val="24"/>
              </w:rPr>
            </w:pPr>
          </w:p>
          <w:p w:rsidR="00961488" w:rsidRDefault="00961488">
            <w:pPr>
              <w:rPr>
                <w:b/>
                <w:bCs/>
                <w:sz w:val="24"/>
                <w:szCs w:val="24"/>
              </w:rPr>
            </w:pPr>
            <w:r>
              <w:rPr>
                <w:rFonts w:ascii="Arial" w:hAnsi="Arial" w:cs="Arial"/>
                <w:sz w:val="24"/>
                <w:szCs w:val="24"/>
              </w:rPr>
              <w:t>DIR, established in 1927, protects and improves the health, safety and economic well-being of over 18 million wage earners and helps their employers comply with state labor laws. DIR administers and enforces laws governing wages, hours and breaks, overtime, retaliation, workplace safety and health, apprenticeship training programs, and medical care and other benefits for injured workers.</w:t>
            </w:r>
          </w:p>
          <w:p w:rsidR="00961488" w:rsidRDefault="00961488">
            <w:pPr>
              <w:rPr>
                <w:rFonts w:ascii="Arial" w:hAnsi="Arial" w:cs="Arial"/>
                <w:color w:val="000000"/>
                <w:sz w:val="24"/>
                <w:szCs w:val="24"/>
              </w:rPr>
            </w:pPr>
          </w:p>
          <w:p w:rsidR="00961488" w:rsidRDefault="00961488">
            <w:pPr>
              <w:rPr>
                <w:rFonts w:ascii="Arial" w:hAnsi="Arial" w:cs="Arial"/>
                <w:color w:val="000000"/>
                <w:sz w:val="24"/>
                <w:szCs w:val="24"/>
              </w:rPr>
            </w:pPr>
            <w:r>
              <w:rPr>
                <w:rFonts w:ascii="Arial" w:hAnsi="Arial" w:cs="Arial"/>
                <w:color w:val="000000"/>
                <w:sz w:val="24"/>
                <w:szCs w:val="24"/>
              </w:rPr>
              <w:t xml:space="preserve">Additional information on workers’ rights in California and </w:t>
            </w:r>
            <w:hyperlink r:id="rId8" w:history="1">
              <w:r>
                <w:rPr>
                  <w:rStyle w:val="Hyperlink"/>
                  <w:rFonts w:ascii="Arial" w:hAnsi="Arial" w:cs="Arial"/>
                  <w:color w:val="0000FF"/>
                  <w:sz w:val="24"/>
                  <w:szCs w:val="24"/>
                </w:rPr>
                <w:t>DIR</w:t>
              </w:r>
            </w:hyperlink>
            <w:r>
              <w:rPr>
                <w:rFonts w:ascii="Arial" w:hAnsi="Arial" w:cs="Arial"/>
                <w:color w:val="000000"/>
                <w:sz w:val="24"/>
                <w:szCs w:val="24"/>
              </w:rPr>
              <w:t xml:space="preserve"> is posted online and on DIR’s </w:t>
            </w:r>
            <w:hyperlink r:id="rId9" w:history="1">
              <w:r>
                <w:rPr>
                  <w:rStyle w:val="Hyperlink"/>
                  <w:rFonts w:ascii="Arial" w:hAnsi="Arial" w:cs="Arial"/>
                  <w:color w:val="0000FF"/>
                  <w:sz w:val="24"/>
                  <w:szCs w:val="24"/>
                </w:rPr>
                <w:t>Facebook</w:t>
              </w:r>
            </w:hyperlink>
            <w:r>
              <w:rPr>
                <w:rFonts w:ascii="Arial" w:hAnsi="Arial" w:cs="Arial"/>
                <w:color w:val="000000"/>
                <w:sz w:val="24"/>
                <w:szCs w:val="24"/>
              </w:rPr>
              <w:t xml:space="preserve"> and </w:t>
            </w:r>
            <w:hyperlink r:id="rId10" w:history="1">
              <w:r>
                <w:rPr>
                  <w:rStyle w:val="Hyperlink"/>
                  <w:rFonts w:ascii="Arial" w:hAnsi="Arial" w:cs="Arial"/>
                  <w:color w:val="0000FF"/>
                  <w:sz w:val="24"/>
                  <w:szCs w:val="24"/>
                </w:rPr>
                <w:t>Twitter</w:t>
              </w:r>
            </w:hyperlink>
            <w:r>
              <w:rPr>
                <w:rFonts w:ascii="Arial" w:hAnsi="Arial" w:cs="Arial"/>
                <w:color w:val="000000"/>
                <w:sz w:val="24"/>
                <w:szCs w:val="24"/>
              </w:rPr>
              <w:t xml:space="preserve"> pages. </w:t>
            </w:r>
          </w:p>
          <w:p w:rsidR="00961488" w:rsidRDefault="00961488">
            <w:pPr>
              <w:rPr>
                <w:rFonts w:ascii="Arial" w:hAnsi="Arial" w:cs="Arial"/>
                <w:color w:val="000000"/>
                <w:sz w:val="24"/>
                <w:szCs w:val="24"/>
              </w:rPr>
            </w:pPr>
          </w:p>
          <w:p w:rsidR="00961488" w:rsidRDefault="00961488">
            <w:pPr>
              <w:rPr>
                <w:rFonts w:ascii="Arial" w:hAnsi="Arial" w:cs="Arial"/>
                <w:color w:val="000000"/>
                <w:sz w:val="24"/>
                <w:szCs w:val="24"/>
              </w:rPr>
            </w:pPr>
            <w:r>
              <w:rPr>
                <w:rFonts w:ascii="Arial" w:hAnsi="Arial" w:cs="Arial"/>
                <w:color w:val="000000"/>
                <w:sz w:val="24"/>
                <w:szCs w:val="24"/>
              </w:rPr>
              <w:t>Employees with work-related questions or complaints may call the toll-free California Workers’ Information Line at (866) 924-9757 for recorded information, in English and Spanish, on a variety of work-related topics.</w:t>
            </w:r>
          </w:p>
          <w:p w:rsidR="00961488" w:rsidRDefault="00961488">
            <w:pPr>
              <w:rPr>
                <w:rFonts w:ascii="Arial" w:hAnsi="Arial" w:cs="Arial"/>
                <w:sz w:val="24"/>
                <w:szCs w:val="24"/>
              </w:rPr>
            </w:pPr>
          </w:p>
          <w:p w:rsidR="00961488" w:rsidRDefault="00961488">
            <w:pPr>
              <w:rPr>
                <w:rFonts w:ascii="Arial" w:hAnsi="Arial" w:cs="Arial"/>
                <w:color w:val="000000"/>
                <w:sz w:val="24"/>
                <w:szCs w:val="24"/>
              </w:rPr>
            </w:pPr>
            <w:r>
              <w:rPr>
                <w:rFonts w:ascii="Arial" w:hAnsi="Arial" w:cs="Arial"/>
                <w:color w:val="000000"/>
                <w:sz w:val="24"/>
                <w:szCs w:val="24"/>
              </w:rPr>
              <w:t xml:space="preserve">For media inquiries, contact Erika </w:t>
            </w:r>
            <w:proofErr w:type="spellStart"/>
            <w:r>
              <w:rPr>
                <w:rFonts w:ascii="Arial" w:hAnsi="Arial" w:cs="Arial"/>
                <w:color w:val="000000"/>
                <w:sz w:val="24"/>
                <w:szCs w:val="24"/>
              </w:rPr>
              <w:t>Monterroza</w:t>
            </w:r>
            <w:proofErr w:type="spellEnd"/>
            <w:r>
              <w:rPr>
                <w:rFonts w:ascii="Arial" w:hAnsi="Arial" w:cs="Arial"/>
                <w:color w:val="000000"/>
                <w:sz w:val="24"/>
                <w:szCs w:val="24"/>
              </w:rPr>
              <w:t xml:space="preserve"> at (510) 286-1164 or Peter Melton at (510) 286-7046.</w:t>
            </w:r>
          </w:p>
          <w:p w:rsidR="00961488" w:rsidRDefault="00961488">
            <w:pPr>
              <w:jc w:val="center"/>
              <w:rPr>
                <w:rFonts w:ascii="Arial" w:hAnsi="Arial" w:cs="Arial"/>
                <w:color w:val="000000"/>
                <w:sz w:val="24"/>
                <w:szCs w:val="24"/>
              </w:rPr>
            </w:pPr>
            <w:r>
              <w:rPr>
                <w:rFonts w:ascii="Arial" w:hAnsi="Arial" w:cs="Arial"/>
                <w:color w:val="000000"/>
                <w:sz w:val="24"/>
                <w:szCs w:val="24"/>
              </w:rPr>
              <w:t>###</w:t>
            </w:r>
          </w:p>
          <w:p w:rsidR="00961488" w:rsidRDefault="00961488">
            <w:pPr>
              <w:spacing w:after="200" w:line="276" w:lineRule="auto"/>
              <w:jc w:val="center"/>
            </w:pPr>
          </w:p>
          <w:p w:rsidR="00961488" w:rsidRDefault="00961488">
            <w:pPr>
              <w:spacing w:before="100" w:beforeAutospacing="1" w:after="100" w:afterAutospacing="1"/>
              <w:ind w:left="432"/>
              <w:jc w:val="center"/>
            </w:pPr>
          </w:p>
        </w:tc>
      </w:tr>
    </w:tbl>
    <w:p w:rsidR="00961488" w:rsidRDefault="00961488" w:rsidP="00961488">
      <w:pPr>
        <w:spacing w:after="200" w:line="276" w:lineRule="auto"/>
      </w:pPr>
      <w:r>
        <w:rPr>
          <w:rFonts w:ascii="Arial" w:hAnsi="Arial" w:cs="Arial"/>
          <w:b/>
          <w:bCs/>
          <w:sz w:val="20"/>
          <w:szCs w:val="20"/>
        </w:rPr>
        <w:lastRenderedPageBreak/>
        <w:t xml:space="preserve">                         P.O. Box 420603 </w:t>
      </w:r>
      <w:r>
        <w:rPr>
          <w:rFonts w:ascii="Arial" w:hAnsi="Arial" w:cs="Arial"/>
          <w:b/>
          <w:bCs/>
          <w:sz w:val="28"/>
          <w:szCs w:val="28"/>
        </w:rPr>
        <w:t xml:space="preserve">· </w:t>
      </w:r>
      <w:r>
        <w:rPr>
          <w:rFonts w:ascii="Arial" w:hAnsi="Arial" w:cs="Arial"/>
          <w:b/>
          <w:bCs/>
          <w:sz w:val="20"/>
          <w:szCs w:val="20"/>
        </w:rPr>
        <w:t xml:space="preserve">San Francisco, CA </w:t>
      </w:r>
      <w:r>
        <w:rPr>
          <w:rFonts w:ascii="Arial" w:hAnsi="Arial" w:cs="Arial"/>
          <w:b/>
          <w:bCs/>
          <w:sz w:val="28"/>
          <w:szCs w:val="28"/>
        </w:rPr>
        <w:t xml:space="preserve">· </w:t>
      </w:r>
      <w:r>
        <w:rPr>
          <w:rFonts w:ascii="Arial" w:hAnsi="Arial" w:cs="Arial"/>
          <w:b/>
          <w:bCs/>
          <w:sz w:val="20"/>
          <w:szCs w:val="20"/>
        </w:rPr>
        <w:t xml:space="preserve">94142-0603 </w:t>
      </w:r>
      <w:r>
        <w:rPr>
          <w:rFonts w:ascii="Arial" w:hAnsi="Arial" w:cs="Arial"/>
          <w:b/>
          <w:bCs/>
          <w:sz w:val="28"/>
          <w:szCs w:val="28"/>
        </w:rPr>
        <w:t xml:space="preserve">· </w:t>
      </w:r>
      <w:hyperlink r:id="rId11" w:history="1">
        <w:r>
          <w:rPr>
            <w:rStyle w:val="Hyperlink"/>
            <w:rFonts w:ascii="Arial" w:hAnsi="Arial" w:cs="Arial"/>
            <w:b/>
            <w:bCs/>
            <w:color w:val="0000FF"/>
            <w:sz w:val="20"/>
            <w:szCs w:val="20"/>
          </w:rPr>
          <w:t>www.dir.ca.gov</w:t>
        </w:r>
      </w:hyperlink>
      <w:r>
        <w:rPr>
          <w:rFonts w:ascii="Arial" w:hAnsi="Arial" w:cs="Arial"/>
          <w:b/>
          <w:bCs/>
          <w:sz w:val="20"/>
          <w:szCs w:val="20"/>
        </w:rPr>
        <w:t xml:space="preserve"> </w:t>
      </w:r>
    </w:p>
    <w:p w:rsidR="002D6251" w:rsidRDefault="002D6251"/>
    <w:sectPr w:rsidR="002D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8"/>
    <w:rsid w:val="002D6251"/>
    <w:rsid w:val="0096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488"/>
    <w:rPr>
      <w:color w:val="0563C1"/>
      <w:u w:val="single"/>
    </w:rPr>
  </w:style>
  <w:style w:type="paragraph" w:styleId="BalloonText">
    <w:name w:val="Balloon Text"/>
    <w:basedOn w:val="Normal"/>
    <w:link w:val="BalloonTextChar"/>
    <w:uiPriority w:val="99"/>
    <w:semiHidden/>
    <w:unhideWhenUsed/>
    <w:rsid w:val="00961488"/>
    <w:rPr>
      <w:rFonts w:ascii="Tahoma" w:hAnsi="Tahoma" w:cs="Tahoma"/>
      <w:sz w:val="16"/>
      <w:szCs w:val="16"/>
    </w:rPr>
  </w:style>
  <w:style w:type="character" w:customStyle="1" w:styleId="BalloonTextChar">
    <w:name w:val="Balloon Text Char"/>
    <w:basedOn w:val="DefaultParagraphFont"/>
    <w:link w:val="BalloonText"/>
    <w:uiPriority w:val="99"/>
    <w:semiHidden/>
    <w:rsid w:val="00961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488"/>
    <w:rPr>
      <w:color w:val="0563C1"/>
      <w:u w:val="single"/>
    </w:rPr>
  </w:style>
  <w:style w:type="paragraph" w:styleId="BalloonText">
    <w:name w:val="Balloon Text"/>
    <w:basedOn w:val="Normal"/>
    <w:link w:val="BalloonTextChar"/>
    <w:uiPriority w:val="99"/>
    <w:semiHidden/>
    <w:unhideWhenUsed/>
    <w:rsid w:val="00961488"/>
    <w:rPr>
      <w:rFonts w:ascii="Tahoma" w:hAnsi="Tahoma" w:cs="Tahoma"/>
      <w:sz w:val="16"/>
      <w:szCs w:val="16"/>
    </w:rPr>
  </w:style>
  <w:style w:type="character" w:customStyle="1" w:styleId="BalloonTextChar">
    <w:name w:val="Balloon Text Char"/>
    <w:basedOn w:val="DefaultParagraphFont"/>
    <w:link w:val="BalloonText"/>
    <w:uiPriority w:val="99"/>
    <w:semiHidden/>
    <w:rsid w:val="00961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efaul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CFA729.64E523F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r.ca.gov" TargetMode="External"/><Relationship Id="rId5" Type="http://schemas.openxmlformats.org/officeDocument/2006/relationships/hyperlink" Target="http://www.dir.ca.gov/DIRNews/2014/2014-75.pdf" TargetMode="External"/><Relationship Id="rId10" Type="http://schemas.openxmlformats.org/officeDocument/2006/relationships/hyperlink" Target="https://twitter.com/ca_dir" TargetMode="External"/><Relationship Id="rId4" Type="http://schemas.openxmlformats.org/officeDocument/2006/relationships/webSettings" Target="webSettings.xml"/><Relationship Id="rId9" Type="http://schemas.openxmlformats.org/officeDocument/2006/relationships/hyperlink" Target="https://www.facebook.com/California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Souza</dc:creator>
  <cp:lastModifiedBy>Denise Souza</cp:lastModifiedBy>
  <cp:revision>1</cp:revision>
  <dcterms:created xsi:type="dcterms:W3CDTF">2014-08-25T20:29:00Z</dcterms:created>
  <dcterms:modified xsi:type="dcterms:W3CDTF">2014-08-25T20:30:00Z</dcterms:modified>
</cp:coreProperties>
</file>