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71FB7" w14:textId="77777777" w:rsidR="00B028C8" w:rsidRDefault="00B028C8" w:rsidP="00B028C8">
      <w:pPr>
        <w:jc w:val="center"/>
      </w:pPr>
      <w:r>
        <w:rPr>
          <w:noProof/>
        </w:rPr>
        <w:drawing>
          <wp:inline distT="0" distB="0" distL="0" distR="0" wp14:anchorId="7EE85885" wp14:editId="3298F355">
            <wp:extent cx="1720850" cy="113389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2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30" cy="11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57280" w14:textId="77777777" w:rsidR="007E1335" w:rsidRPr="00323EA3" w:rsidRDefault="007E1335" w:rsidP="0017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D86833" w14:textId="59F48955" w:rsidR="00B028C8" w:rsidRPr="00323EA3" w:rsidRDefault="00B028C8" w:rsidP="0017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EA3">
        <w:rPr>
          <w:rFonts w:ascii="Times New Roman" w:hAnsi="Times New Roman" w:cs="Times New Roman"/>
          <w:b/>
        </w:rPr>
        <w:t>Southeastern Pennsylvania (SePA) Chapter of AACN</w:t>
      </w:r>
    </w:p>
    <w:p w14:paraId="5003ACE0" w14:textId="77777777" w:rsidR="0017048E" w:rsidRPr="00323EA3" w:rsidRDefault="0017048E" w:rsidP="0017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2259A0" w14:textId="40E8685A" w:rsidR="00B028C8" w:rsidRPr="00323EA3" w:rsidRDefault="00B028C8" w:rsidP="0017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EA3">
        <w:rPr>
          <w:rFonts w:ascii="Times New Roman" w:hAnsi="Times New Roman" w:cs="Times New Roman"/>
          <w:b/>
        </w:rPr>
        <w:t>Boar</w:t>
      </w:r>
      <w:r w:rsidR="0095389F" w:rsidRPr="00323EA3">
        <w:rPr>
          <w:rFonts w:ascii="Times New Roman" w:hAnsi="Times New Roman" w:cs="Times New Roman"/>
          <w:b/>
        </w:rPr>
        <w:t>d of Directors Nominations Form</w:t>
      </w:r>
    </w:p>
    <w:p w14:paraId="5547AEFB" w14:textId="77777777" w:rsidR="0017048E" w:rsidRPr="00323EA3" w:rsidRDefault="0017048E" w:rsidP="00170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D51495" w14:textId="77777777" w:rsidR="008406AC" w:rsidRPr="00323EA3" w:rsidRDefault="008406AC" w:rsidP="001704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BB8A57" w14:textId="040E71F5" w:rsidR="0017048E" w:rsidRPr="00323EA3" w:rsidRDefault="00B028C8" w:rsidP="009538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Please email completed form to: </w:t>
      </w:r>
      <w:hyperlink r:id="rId8" w:history="1">
        <w:r w:rsidRPr="00323EA3">
          <w:rPr>
            <w:rStyle w:val="Hyperlink"/>
            <w:rFonts w:ascii="Times New Roman" w:hAnsi="Times New Roman" w:cs="Times New Roman"/>
          </w:rPr>
          <w:t>sepaengagement@sepa-aacn.org</w:t>
        </w:r>
      </w:hyperlink>
    </w:p>
    <w:p w14:paraId="08E88F8D" w14:textId="77777777" w:rsidR="008406AC" w:rsidRPr="00323EA3" w:rsidRDefault="008406AC" w:rsidP="001704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D7C945" w14:textId="517C3601" w:rsidR="00B028C8" w:rsidRPr="00323EA3" w:rsidRDefault="00B028C8" w:rsidP="0017048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23EA3">
        <w:rPr>
          <w:rFonts w:ascii="Times New Roman" w:hAnsi="Times New Roman" w:cs="Times New Roman"/>
          <w:i/>
        </w:rPr>
        <w:t xml:space="preserve">Nominations must be received by </w:t>
      </w:r>
      <w:r w:rsidR="0017048E" w:rsidRPr="00323EA3">
        <w:rPr>
          <w:rFonts w:ascii="Times New Roman" w:hAnsi="Times New Roman" w:cs="Times New Roman"/>
          <w:i/>
        </w:rPr>
        <w:t>April 1</w:t>
      </w:r>
      <w:r w:rsidR="0095389F" w:rsidRPr="00323EA3">
        <w:rPr>
          <w:rFonts w:ascii="Times New Roman" w:hAnsi="Times New Roman" w:cs="Times New Roman"/>
          <w:i/>
        </w:rPr>
        <w:t>st</w:t>
      </w:r>
    </w:p>
    <w:p w14:paraId="7D31E68E" w14:textId="38B56375" w:rsidR="0017048E" w:rsidRPr="00323EA3" w:rsidRDefault="0017048E" w:rsidP="0017048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90126DD" w14:textId="23C77002" w:rsidR="0017048E" w:rsidRPr="00323EA3" w:rsidRDefault="0017048E" w:rsidP="0017048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23EA3">
        <w:rPr>
          <w:rFonts w:ascii="Times New Roman" w:hAnsi="Times New Roman" w:cs="Times New Roman"/>
          <w:i/>
        </w:rPr>
        <w:t>All candidates will be recognized at the</w:t>
      </w:r>
      <w:r w:rsidR="0095389F" w:rsidRPr="00323EA3">
        <w:rPr>
          <w:rFonts w:ascii="Times New Roman" w:hAnsi="Times New Roman" w:cs="Times New Roman"/>
          <w:i/>
        </w:rPr>
        <w:t xml:space="preserve"> April</w:t>
      </w:r>
      <w:r w:rsidRPr="00323EA3">
        <w:rPr>
          <w:rFonts w:ascii="Times New Roman" w:hAnsi="Times New Roman" w:cs="Times New Roman"/>
          <w:i/>
        </w:rPr>
        <w:t xml:space="preserve"> Research </w:t>
      </w:r>
      <w:r w:rsidR="0095389F" w:rsidRPr="00323EA3">
        <w:rPr>
          <w:rFonts w:ascii="Times New Roman" w:hAnsi="Times New Roman" w:cs="Times New Roman"/>
          <w:i/>
        </w:rPr>
        <w:t>Dinner Program</w:t>
      </w:r>
    </w:p>
    <w:p w14:paraId="79AEE708" w14:textId="174B6648" w:rsidR="0017048E" w:rsidRPr="00323EA3" w:rsidRDefault="0017048E" w:rsidP="0095389F">
      <w:pPr>
        <w:spacing w:after="0" w:line="240" w:lineRule="auto"/>
        <w:rPr>
          <w:rFonts w:ascii="Times New Roman" w:hAnsi="Times New Roman" w:cs="Times New Roman"/>
          <w:i/>
        </w:rPr>
      </w:pPr>
    </w:p>
    <w:p w14:paraId="13032F20" w14:textId="0EBA9251" w:rsidR="00B028C8" w:rsidRPr="00323EA3" w:rsidRDefault="00B028C8" w:rsidP="0017048E">
      <w:pPr>
        <w:spacing w:after="0" w:line="240" w:lineRule="auto"/>
        <w:rPr>
          <w:rFonts w:ascii="Times New Roman" w:hAnsi="Times New Roman" w:cs="Times New Roman"/>
        </w:rPr>
      </w:pPr>
    </w:p>
    <w:p w14:paraId="268BE6BF" w14:textId="77777777" w:rsidR="0095389F" w:rsidRPr="00323EA3" w:rsidRDefault="0095389F" w:rsidP="0017048E">
      <w:pPr>
        <w:spacing w:after="0" w:line="240" w:lineRule="auto"/>
        <w:rPr>
          <w:rFonts w:ascii="Times New Roman" w:hAnsi="Times New Roman" w:cs="Times New Roman"/>
        </w:rPr>
      </w:pPr>
    </w:p>
    <w:p w14:paraId="6F27833B" w14:textId="2F521A3C" w:rsidR="0095389F" w:rsidRPr="00323EA3" w:rsidRDefault="0095389F" w:rsidP="0095389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Nomination for President:</w:t>
      </w:r>
      <w:r w:rsidRPr="00323EA3">
        <w:rPr>
          <w:rFonts w:ascii="Times New Roman" w:hAnsi="Times New Roman" w:cs="Times New Roman"/>
        </w:rPr>
        <w:tab/>
        <w:t xml:space="preserve"> </w:t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="004840A0">
        <w:rPr>
          <w:rFonts w:ascii="Times New Roman" w:hAnsi="Times New Roman" w:cs="Times New Roman"/>
        </w:rPr>
        <w:t>Kaitlyn Gregory</w:t>
      </w:r>
    </w:p>
    <w:p w14:paraId="733265FD" w14:textId="77777777" w:rsidR="0095389F" w:rsidRPr="00323EA3" w:rsidRDefault="0095389F" w:rsidP="007E1335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C338E5A" w14:textId="27F81C92" w:rsidR="00B028C8" w:rsidRPr="00323EA3" w:rsidRDefault="00B028C8" w:rsidP="007E13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8231B">
        <w:rPr>
          <w:rFonts w:ascii="Times New Roman" w:hAnsi="Times New Roman" w:cs="Times New Roman"/>
          <w:highlight w:val="yellow"/>
        </w:rPr>
        <w:t xml:space="preserve">Nomination for President Elect: </w:t>
      </w:r>
      <w:r w:rsidRPr="00F8231B">
        <w:rPr>
          <w:rFonts w:ascii="Times New Roman" w:hAnsi="Times New Roman" w:cs="Times New Roman"/>
          <w:highlight w:val="yellow"/>
        </w:rPr>
        <w:tab/>
      </w:r>
      <w:r w:rsidRPr="00F8231B">
        <w:rPr>
          <w:rFonts w:ascii="Times New Roman" w:hAnsi="Times New Roman" w:cs="Times New Roman"/>
          <w:highlight w:val="yellow"/>
        </w:rPr>
        <w:tab/>
      </w:r>
      <w:r w:rsidRPr="00F8231B">
        <w:rPr>
          <w:rFonts w:ascii="Times New Roman" w:hAnsi="Times New Roman" w:cs="Times New Roman"/>
          <w:highlight w:val="yellow"/>
        </w:rPr>
        <w:tab/>
      </w:r>
      <w:r w:rsidR="00323EA3" w:rsidRPr="00F8231B">
        <w:rPr>
          <w:rFonts w:ascii="Times New Roman" w:hAnsi="Times New Roman" w:cs="Times New Roman"/>
          <w:highlight w:val="yellow"/>
        </w:rPr>
        <w:tab/>
      </w:r>
      <w:r w:rsidR="00F8231B" w:rsidRPr="00F8231B">
        <w:rPr>
          <w:rFonts w:ascii="Times New Roman" w:hAnsi="Times New Roman" w:cs="Times New Roman"/>
          <w:highlight w:val="yellow"/>
        </w:rPr>
        <w:t>___________________________</w:t>
      </w:r>
    </w:p>
    <w:p w14:paraId="115AE913" w14:textId="1ED4D25F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793C2D3A" w14:textId="77777777" w:rsidR="00F8231B" w:rsidRDefault="00612B6D" w:rsidP="0095389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Nomination for Secretary:</w:t>
      </w:r>
      <w:r w:rsidRPr="00323EA3">
        <w:rPr>
          <w:rFonts w:ascii="Times New Roman" w:hAnsi="Times New Roman" w:cs="Times New Roman"/>
        </w:rPr>
        <w:tab/>
        <w:t xml:space="preserve"> </w:t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="00F8231B">
        <w:rPr>
          <w:rFonts w:ascii="Times New Roman" w:hAnsi="Times New Roman" w:cs="Times New Roman"/>
        </w:rPr>
        <w:t>Leslie ForanLee</w:t>
      </w:r>
    </w:p>
    <w:p w14:paraId="3EFA461A" w14:textId="77777777" w:rsidR="00F8231B" w:rsidRDefault="00F8231B" w:rsidP="0095389F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0668657B" w14:textId="6127627D" w:rsidR="0095389F" w:rsidRPr="00323EA3" w:rsidRDefault="0095389F" w:rsidP="0095389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Nomination for Treasurer: </w:t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="004840A0">
        <w:rPr>
          <w:rFonts w:ascii="Times New Roman" w:hAnsi="Times New Roman" w:cs="Times New Roman"/>
        </w:rPr>
        <w:t>Kathy Durning</w:t>
      </w:r>
    </w:p>
    <w:p w14:paraId="22B2831A" w14:textId="77777777" w:rsidR="0095389F" w:rsidRPr="00323EA3" w:rsidRDefault="0095389F" w:rsidP="007E1335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0E90795" w14:textId="20668855" w:rsidR="00B028C8" w:rsidRPr="00323EA3" w:rsidRDefault="00B028C8" w:rsidP="007E13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8231B">
        <w:rPr>
          <w:rFonts w:ascii="Times New Roman" w:hAnsi="Times New Roman" w:cs="Times New Roman"/>
          <w:highlight w:val="yellow"/>
        </w:rPr>
        <w:t xml:space="preserve">Nomination for Treasurer Elect: </w:t>
      </w:r>
      <w:r w:rsidRPr="00F8231B">
        <w:rPr>
          <w:rFonts w:ascii="Times New Roman" w:hAnsi="Times New Roman" w:cs="Times New Roman"/>
          <w:highlight w:val="yellow"/>
        </w:rPr>
        <w:tab/>
      </w:r>
      <w:r w:rsidRPr="00F8231B">
        <w:rPr>
          <w:rFonts w:ascii="Times New Roman" w:hAnsi="Times New Roman" w:cs="Times New Roman"/>
          <w:highlight w:val="yellow"/>
        </w:rPr>
        <w:tab/>
      </w:r>
      <w:r w:rsidRPr="00F8231B">
        <w:rPr>
          <w:rFonts w:ascii="Times New Roman" w:hAnsi="Times New Roman" w:cs="Times New Roman"/>
          <w:highlight w:val="yellow"/>
        </w:rPr>
        <w:tab/>
      </w:r>
      <w:r w:rsidR="00F8231B" w:rsidRPr="00F8231B">
        <w:rPr>
          <w:rFonts w:ascii="Times New Roman" w:hAnsi="Times New Roman" w:cs="Times New Roman"/>
          <w:highlight w:val="yellow"/>
        </w:rPr>
        <w:t>___________________________</w:t>
      </w:r>
    </w:p>
    <w:p w14:paraId="09CDF611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420E9FEC" w14:textId="70DE28CF" w:rsidR="0095389F" w:rsidRPr="00323EA3" w:rsidRDefault="0095389F" w:rsidP="0095389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Nomination for Engagement Chair:</w:t>
      </w:r>
      <w:r w:rsidRPr="00323EA3">
        <w:rPr>
          <w:rFonts w:ascii="Times New Roman" w:hAnsi="Times New Roman" w:cs="Times New Roman"/>
        </w:rPr>
        <w:tab/>
        <w:t xml:space="preserve"> </w:t>
      </w:r>
      <w:r w:rsidRPr="00323EA3">
        <w:rPr>
          <w:rFonts w:ascii="Times New Roman" w:hAnsi="Times New Roman" w:cs="Times New Roman"/>
        </w:rPr>
        <w:tab/>
      </w:r>
      <w:r w:rsidR="00323EA3">
        <w:rPr>
          <w:rFonts w:ascii="Times New Roman" w:hAnsi="Times New Roman" w:cs="Times New Roman"/>
        </w:rPr>
        <w:tab/>
      </w:r>
      <w:r w:rsidR="004840A0">
        <w:rPr>
          <w:rFonts w:ascii="Times New Roman" w:hAnsi="Times New Roman" w:cs="Times New Roman"/>
        </w:rPr>
        <w:t>Angelina Vitale</w:t>
      </w:r>
    </w:p>
    <w:p w14:paraId="31012C96" w14:textId="77777777" w:rsidR="0095389F" w:rsidRPr="00323EA3" w:rsidRDefault="0095389F" w:rsidP="007E1335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6D4C6C1" w14:textId="7A649D07" w:rsidR="00B028C8" w:rsidRPr="00166CC0" w:rsidRDefault="00B028C8" w:rsidP="007E13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Nomination for Engagement Chair Elect:</w:t>
      </w:r>
      <w:r w:rsidRPr="00323EA3">
        <w:rPr>
          <w:rFonts w:ascii="Times New Roman" w:hAnsi="Times New Roman" w:cs="Times New Roman"/>
        </w:rPr>
        <w:tab/>
        <w:t xml:space="preserve"> </w:t>
      </w:r>
      <w:r w:rsidRPr="00323EA3">
        <w:rPr>
          <w:rFonts w:ascii="Times New Roman" w:hAnsi="Times New Roman" w:cs="Times New Roman"/>
        </w:rPr>
        <w:tab/>
      </w:r>
      <w:r w:rsidR="00166CC0" w:rsidRPr="00166CC0">
        <w:rPr>
          <w:rFonts w:ascii="Times New Roman" w:hAnsi="Times New Roman" w:cs="Times New Roman"/>
        </w:rPr>
        <w:t>Samantha Paraza</w:t>
      </w:r>
    </w:p>
    <w:p w14:paraId="261D31A4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222FA23C" w14:textId="7D293DFD" w:rsidR="0095389F" w:rsidRPr="00323EA3" w:rsidRDefault="0095389F" w:rsidP="0095389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Nomination for Education Chair: </w:t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="004840A0">
        <w:rPr>
          <w:rFonts w:ascii="Times New Roman" w:hAnsi="Times New Roman" w:cs="Times New Roman"/>
        </w:rPr>
        <w:t>Janice Gibson</w:t>
      </w:r>
    </w:p>
    <w:p w14:paraId="6D5C127E" w14:textId="77777777" w:rsidR="0095389F" w:rsidRPr="00323EA3" w:rsidRDefault="0095389F" w:rsidP="007E1335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0BD9BBF9" w14:textId="4BD976D9" w:rsidR="00B028C8" w:rsidRPr="00323EA3" w:rsidRDefault="00B028C8" w:rsidP="007E13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Nomination for Education Chair Elect: </w:t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="00323EA3">
        <w:rPr>
          <w:rFonts w:ascii="Times New Roman" w:hAnsi="Times New Roman" w:cs="Times New Roman"/>
        </w:rPr>
        <w:tab/>
      </w:r>
      <w:r w:rsidR="004840A0">
        <w:rPr>
          <w:rFonts w:ascii="Times New Roman" w:hAnsi="Times New Roman" w:cs="Times New Roman"/>
        </w:rPr>
        <w:t xml:space="preserve">Natacha </w:t>
      </w:r>
      <w:proofErr w:type="spellStart"/>
      <w:r w:rsidR="004840A0">
        <w:rPr>
          <w:rFonts w:ascii="Times New Roman" w:hAnsi="Times New Roman" w:cs="Times New Roman"/>
        </w:rPr>
        <w:t>Jiminez</w:t>
      </w:r>
      <w:proofErr w:type="spellEnd"/>
    </w:p>
    <w:p w14:paraId="34A9FC44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19347B12" w14:textId="4876F0AE" w:rsidR="0095389F" w:rsidRPr="00323EA3" w:rsidRDefault="0095389F" w:rsidP="0095389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Nomination for Research Chair: </w:t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="004840A0">
        <w:rPr>
          <w:rFonts w:ascii="Times New Roman" w:hAnsi="Times New Roman" w:cs="Times New Roman"/>
        </w:rPr>
        <w:t>Chris Schoen</w:t>
      </w:r>
    </w:p>
    <w:p w14:paraId="340D4D9A" w14:textId="77777777" w:rsidR="0095389F" w:rsidRPr="00323EA3" w:rsidRDefault="0095389F" w:rsidP="007E1335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B0CFB7A" w14:textId="38A351DD" w:rsidR="00B028C8" w:rsidRPr="00323EA3" w:rsidRDefault="00B028C8" w:rsidP="007E13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Nomination for Research Chair Elect: </w:t>
      </w:r>
      <w:r w:rsidRPr="00323EA3">
        <w:rPr>
          <w:rFonts w:ascii="Times New Roman" w:hAnsi="Times New Roman" w:cs="Times New Roman"/>
        </w:rPr>
        <w:tab/>
      </w:r>
      <w:r w:rsidRPr="00323EA3">
        <w:rPr>
          <w:rFonts w:ascii="Times New Roman" w:hAnsi="Times New Roman" w:cs="Times New Roman"/>
        </w:rPr>
        <w:tab/>
      </w:r>
      <w:r w:rsidR="00323EA3">
        <w:rPr>
          <w:rFonts w:ascii="Times New Roman" w:hAnsi="Times New Roman" w:cs="Times New Roman"/>
        </w:rPr>
        <w:tab/>
      </w:r>
      <w:r w:rsidR="00166CC0">
        <w:rPr>
          <w:rFonts w:ascii="Times New Roman" w:hAnsi="Times New Roman" w:cs="Times New Roman"/>
        </w:rPr>
        <w:t>Jill Hannon</w:t>
      </w:r>
    </w:p>
    <w:p w14:paraId="731A33C3" w14:textId="55A827A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4FDDF5D7" w14:textId="79AA1321" w:rsidR="004840A0" w:rsidRDefault="00B028C8" w:rsidP="00B0643B">
      <w:pPr>
        <w:spacing w:after="0" w:line="240" w:lineRule="auto"/>
        <w:ind w:left="5760" w:hanging="504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Nominations for Board Members at Large</w:t>
      </w:r>
      <w:r w:rsidR="0095389F" w:rsidRPr="00323EA3">
        <w:rPr>
          <w:rFonts w:ascii="Times New Roman" w:hAnsi="Times New Roman" w:cs="Times New Roman"/>
        </w:rPr>
        <w:t xml:space="preserve"> (3</w:t>
      </w:r>
      <w:r w:rsidR="008406AC" w:rsidRPr="00323EA3">
        <w:rPr>
          <w:rFonts w:ascii="Times New Roman" w:hAnsi="Times New Roman" w:cs="Times New Roman"/>
        </w:rPr>
        <w:t>)</w:t>
      </w:r>
      <w:r w:rsidRPr="00323EA3">
        <w:rPr>
          <w:rFonts w:ascii="Times New Roman" w:hAnsi="Times New Roman" w:cs="Times New Roman"/>
        </w:rPr>
        <w:t xml:space="preserve">: </w:t>
      </w:r>
      <w:r w:rsidRPr="00323EA3">
        <w:rPr>
          <w:rFonts w:ascii="Times New Roman" w:hAnsi="Times New Roman" w:cs="Times New Roman"/>
        </w:rPr>
        <w:tab/>
      </w:r>
      <w:r w:rsidR="00166CC0" w:rsidRPr="00166CC0">
        <w:rPr>
          <w:rFonts w:ascii="Times New Roman" w:hAnsi="Times New Roman" w:cs="Times New Roman"/>
        </w:rPr>
        <w:t>April Chmielinski</w:t>
      </w:r>
      <w:r w:rsidR="00166CC0">
        <w:rPr>
          <w:rFonts w:ascii="Times New Roman" w:hAnsi="Times New Roman" w:cs="Times New Roman"/>
        </w:rPr>
        <w:t>,</w:t>
      </w:r>
      <w:r w:rsidR="00B0643B">
        <w:rPr>
          <w:rFonts w:ascii="Times New Roman" w:hAnsi="Times New Roman" w:cs="Times New Roman"/>
        </w:rPr>
        <w:t xml:space="preserve"> </w:t>
      </w:r>
      <w:r w:rsidR="00166CC0" w:rsidRPr="00166CC0">
        <w:rPr>
          <w:rFonts w:ascii="Times New Roman" w:hAnsi="Times New Roman" w:cs="Times New Roman"/>
        </w:rPr>
        <w:t>Amy McGovern</w:t>
      </w:r>
      <w:r w:rsidR="00B0643B">
        <w:rPr>
          <w:rFonts w:ascii="Times New Roman" w:hAnsi="Times New Roman" w:cs="Times New Roman"/>
        </w:rPr>
        <w:t>, and</w:t>
      </w:r>
      <w:r w:rsidR="00166CC0" w:rsidRPr="00166CC0">
        <w:rPr>
          <w:rFonts w:ascii="Times New Roman" w:hAnsi="Times New Roman" w:cs="Times New Roman"/>
        </w:rPr>
        <w:t xml:space="preserve"> </w:t>
      </w:r>
      <w:r w:rsidR="004840A0">
        <w:rPr>
          <w:rFonts w:ascii="Times New Roman" w:hAnsi="Times New Roman" w:cs="Times New Roman"/>
        </w:rPr>
        <w:t>Joseph DiMartino</w:t>
      </w:r>
    </w:p>
    <w:p w14:paraId="7C183DC0" w14:textId="08378F24" w:rsidR="008406AC" w:rsidRPr="00323EA3" w:rsidRDefault="00B028C8" w:rsidP="0017048E">
      <w:pPr>
        <w:spacing w:after="0" w:line="240" w:lineRule="auto"/>
        <w:ind w:left="5040" w:hanging="504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 </w:t>
      </w:r>
    </w:p>
    <w:p w14:paraId="3CA794C1" w14:textId="5BD09710" w:rsidR="008406AC" w:rsidRPr="00323EA3" w:rsidRDefault="008406AC" w:rsidP="0095389F">
      <w:pPr>
        <w:spacing w:after="0" w:line="240" w:lineRule="auto"/>
        <w:ind w:left="5040" w:firstLine="720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br w:type="page"/>
      </w:r>
    </w:p>
    <w:p w14:paraId="0402957F" w14:textId="4F3A6C39" w:rsidR="008406AC" w:rsidRPr="00323EA3" w:rsidRDefault="00B028C8" w:rsidP="0017048E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lastRenderedPageBreak/>
        <w:t xml:space="preserve">Dear </w:t>
      </w:r>
      <w:r w:rsidR="008406AC" w:rsidRPr="00323EA3">
        <w:rPr>
          <w:rFonts w:ascii="Times New Roman" w:hAnsi="Times New Roman" w:cs="Times New Roman"/>
        </w:rPr>
        <w:t>SePA</w:t>
      </w:r>
      <w:r w:rsidRPr="00323EA3">
        <w:rPr>
          <w:rFonts w:ascii="Times New Roman" w:hAnsi="Times New Roman" w:cs="Times New Roman"/>
        </w:rPr>
        <w:t xml:space="preserve"> Chapter Members: </w:t>
      </w:r>
    </w:p>
    <w:p w14:paraId="0F56AEC9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429322B9" w14:textId="3827ABC9" w:rsidR="00A41375" w:rsidRPr="00323EA3" w:rsidRDefault="009F3A37" w:rsidP="0017048E">
      <w:pPr>
        <w:spacing w:after="0" w:line="240" w:lineRule="auto"/>
        <w:rPr>
          <w:rFonts w:ascii="Times New Roman" w:hAnsi="Times New Roman" w:cs="Times New Roman"/>
          <w:i/>
          <w:color w:val="343537"/>
        </w:rPr>
      </w:pPr>
      <w:r w:rsidRPr="00323EA3">
        <w:rPr>
          <w:rFonts w:ascii="Times New Roman" w:hAnsi="Times New Roman" w:cs="Times New Roman"/>
        </w:rPr>
        <w:t>We have many skilled, talented, and capable members who can help lead our chapter into future directions</w:t>
      </w:r>
      <w:r w:rsidR="0017048E" w:rsidRPr="00323EA3">
        <w:rPr>
          <w:rFonts w:ascii="Times New Roman" w:hAnsi="Times New Roman" w:cs="Times New Roman"/>
        </w:rPr>
        <w:t xml:space="preserve"> and now is your opportunity to get involved</w:t>
      </w:r>
      <w:r w:rsidR="004D76F9" w:rsidRPr="00323EA3">
        <w:rPr>
          <w:rFonts w:ascii="Times New Roman" w:hAnsi="Times New Roman" w:cs="Times New Roman"/>
        </w:rPr>
        <w:t xml:space="preserve">. This is your chance to join the chapter leadership and </w:t>
      </w:r>
      <w:r w:rsidR="0017048E" w:rsidRPr="00323EA3">
        <w:rPr>
          <w:rFonts w:ascii="Times New Roman" w:hAnsi="Times New Roman" w:cs="Times New Roman"/>
        </w:rPr>
        <w:t xml:space="preserve">make a positive difference! </w:t>
      </w:r>
      <w:r w:rsidR="0043109C" w:rsidRPr="00323EA3">
        <w:rPr>
          <w:rFonts w:ascii="Times New Roman" w:hAnsi="Times New Roman" w:cs="Times New Roman"/>
        </w:rPr>
        <w:t>We</w:t>
      </w:r>
      <w:r w:rsidRPr="00323EA3">
        <w:rPr>
          <w:rFonts w:ascii="Times New Roman" w:hAnsi="Times New Roman" w:cs="Times New Roman"/>
        </w:rPr>
        <w:t xml:space="preserve"> are now accepting nominations for </w:t>
      </w:r>
      <w:r w:rsidR="0095389F" w:rsidRPr="00323EA3">
        <w:rPr>
          <w:rFonts w:ascii="Times New Roman" w:hAnsi="Times New Roman" w:cs="Times New Roman"/>
        </w:rPr>
        <w:t>next</w:t>
      </w:r>
      <w:r w:rsidR="0059689A" w:rsidRPr="00323EA3">
        <w:rPr>
          <w:rFonts w:ascii="Times New Roman" w:hAnsi="Times New Roman" w:cs="Times New Roman"/>
        </w:rPr>
        <w:t xml:space="preserve"> year’s</w:t>
      </w:r>
      <w:r w:rsidR="00B028C8" w:rsidRPr="00323EA3">
        <w:rPr>
          <w:rFonts w:ascii="Times New Roman" w:hAnsi="Times New Roman" w:cs="Times New Roman"/>
        </w:rPr>
        <w:t xml:space="preserve"> </w:t>
      </w:r>
      <w:r w:rsidR="004D76F9" w:rsidRPr="00323EA3">
        <w:rPr>
          <w:rFonts w:ascii="Times New Roman" w:hAnsi="Times New Roman" w:cs="Times New Roman"/>
        </w:rPr>
        <w:t xml:space="preserve">SePA Chapter </w:t>
      </w:r>
      <w:r w:rsidRPr="00323EA3">
        <w:rPr>
          <w:rFonts w:ascii="Times New Roman" w:hAnsi="Times New Roman" w:cs="Times New Roman"/>
        </w:rPr>
        <w:t>Board of Directors</w:t>
      </w:r>
      <w:r w:rsidR="004D76F9" w:rsidRPr="00323EA3">
        <w:rPr>
          <w:rFonts w:ascii="Times New Roman" w:hAnsi="Times New Roman" w:cs="Times New Roman"/>
        </w:rPr>
        <w:t xml:space="preserve"> (BOD)</w:t>
      </w:r>
      <w:r w:rsidR="000C08C0">
        <w:rPr>
          <w:rFonts w:ascii="Times New Roman" w:hAnsi="Times New Roman" w:cs="Times New Roman"/>
        </w:rPr>
        <w:t xml:space="preserve"> that begins July 1</w:t>
      </w:r>
      <w:r w:rsidR="000C08C0" w:rsidRPr="000C08C0">
        <w:rPr>
          <w:rFonts w:ascii="Times New Roman" w:hAnsi="Times New Roman" w:cs="Times New Roman"/>
          <w:vertAlign w:val="superscript"/>
        </w:rPr>
        <w:t>st</w:t>
      </w:r>
      <w:r w:rsidRPr="00323EA3">
        <w:rPr>
          <w:rFonts w:ascii="Times New Roman" w:hAnsi="Times New Roman" w:cs="Times New Roman"/>
        </w:rPr>
        <w:t>.</w:t>
      </w:r>
      <w:r w:rsidR="0059689A" w:rsidRPr="00323EA3">
        <w:rPr>
          <w:rFonts w:ascii="Times New Roman" w:hAnsi="Times New Roman" w:cs="Times New Roman"/>
        </w:rPr>
        <w:t xml:space="preserve"> </w:t>
      </w:r>
      <w:r w:rsidR="00B028C8" w:rsidRPr="00323EA3">
        <w:rPr>
          <w:rFonts w:ascii="Times New Roman" w:hAnsi="Times New Roman" w:cs="Times New Roman"/>
        </w:rPr>
        <w:t>Listed be</w:t>
      </w:r>
      <w:r w:rsidR="0043109C" w:rsidRPr="00323EA3">
        <w:rPr>
          <w:rFonts w:ascii="Times New Roman" w:hAnsi="Times New Roman" w:cs="Times New Roman"/>
        </w:rPr>
        <w:t xml:space="preserve">low are brief descriptions of each of the </w:t>
      </w:r>
      <w:r w:rsidR="004D76F9" w:rsidRPr="00323EA3">
        <w:rPr>
          <w:rFonts w:ascii="Times New Roman" w:hAnsi="Times New Roman" w:cs="Times New Roman"/>
        </w:rPr>
        <w:t>BOD</w:t>
      </w:r>
      <w:r w:rsidR="0043109C" w:rsidRPr="00323EA3">
        <w:rPr>
          <w:rFonts w:ascii="Times New Roman" w:hAnsi="Times New Roman" w:cs="Times New Roman"/>
        </w:rPr>
        <w:t xml:space="preserve"> positions and their responsibilities. </w:t>
      </w:r>
      <w:r w:rsidR="0059689A" w:rsidRPr="00323EA3">
        <w:rPr>
          <w:rFonts w:ascii="Times New Roman" w:hAnsi="Times New Roman" w:cs="Times New Roman"/>
        </w:rPr>
        <w:t>As you read through, p</w:t>
      </w:r>
      <w:r w:rsidR="00B028C8" w:rsidRPr="00323EA3">
        <w:rPr>
          <w:rFonts w:ascii="Times New Roman" w:hAnsi="Times New Roman" w:cs="Times New Roman"/>
        </w:rPr>
        <w:t xml:space="preserve">lease consider </w:t>
      </w:r>
      <w:r w:rsidR="000C08C0">
        <w:rPr>
          <w:rFonts w:ascii="Times New Roman" w:hAnsi="Times New Roman" w:cs="Times New Roman"/>
        </w:rPr>
        <w:t>whether yourself or any of your colleagues</w:t>
      </w:r>
      <w:r w:rsidR="0043109C" w:rsidRPr="00323EA3">
        <w:rPr>
          <w:rFonts w:ascii="Times New Roman" w:hAnsi="Times New Roman" w:cs="Times New Roman"/>
        </w:rPr>
        <w:t xml:space="preserve"> would be a good fit for </w:t>
      </w:r>
      <w:r w:rsidR="004D76F9" w:rsidRPr="00323EA3">
        <w:rPr>
          <w:rFonts w:ascii="Times New Roman" w:hAnsi="Times New Roman" w:cs="Times New Roman"/>
        </w:rPr>
        <w:t>each</w:t>
      </w:r>
      <w:r w:rsidR="0043109C" w:rsidRPr="00323EA3">
        <w:rPr>
          <w:rFonts w:ascii="Times New Roman" w:hAnsi="Times New Roman" w:cs="Times New Roman"/>
        </w:rPr>
        <w:t xml:space="preserve"> r</w:t>
      </w:r>
      <w:r w:rsidR="004D76F9" w:rsidRPr="00323EA3">
        <w:rPr>
          <w:rFonts w:ascii="Times New Roman" w:hAnsi="Times New Roman" w:cs="Times New Roman"/>
        </w:rPr>
        <w:t>ole.</w:t>
      </w:r>
    </w:p>
    <w:p w14:paraId="60C0C1CB" w14:textId="77777777" w:rsidR="0095389F" w:rsidRPr="00323EA3" w:rsidRDefault="0095389F" w:rsidP="0017048E">
      <w:pPr>
        <w:spacing w:after="0" w:line="240" w:lineRule="auto"/>
        <w:rPr>
          <w:rFonts w:ascii="Times New Roman" w:hAnsi="Times New Roman" w:cs="Times New Roman"/>
          <w:bCs/>
        </w:rPr>
      </w:pPr>
    </w:p>
    <w:p w14:paraId="6988EED9" w14:textId="3DB0EEF1" w:rsidR="003B5386" w:rsidRPr="00323EA3" w:rsidRDefault="00A41375" w:rsidP="0017048E">
      <w:p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-------------------------------------------------------------------------------------------------------------------------------</w:t>
      </w:r>
    </w:p>
    <w:p w14:paraId="142D3B1A" w14:textId="77777777" w:rsidR="0095389F" w:rsidRPr="00323EA3" w:rsidRDefault="0095389F" w:rsidP="0017048E">
      <w:pPr>
        <w:spacing w:after="0" w:line="240" w:lineRule="auto"/>
        <w:rPr>
          <w:rFonts w:ascii="Times New Roman" w:hAnsi="Times New Roman" w:cs="Times New Roman"/>
        </w:rPr>
      </w:pPr>
    </w:p>
    <w:p w14:paraId="737AA365" w14:textId="192DFC1A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  <w:i/>
        </w:rPr>
      </w:pPr>
      <w:r w:rsidRPr="00323EA3">
        <w:rPr>
          <w:rFonts w:ascii="Times New Roman" w:hAnsi="Times New Roman" w:cs="Times New Roman"/>
        </w:rPr>
        <w:t>President</w:t>
      </w:r>
    </w:p>
    <w:p w14:paraId="42DB3FE5" w14:textId="77777777" w:rsidR="0017048E" w:rsidRPr="00323EA3" w:rsidRDefault="0017048E" w:rsidP="001704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One-year term</w:t>
      </w:r>
    </w:p>
    <w:p w14:paraId="702F04BD" w14:textId="77777777" w:rsidR="0017048E" w:rsidRPr="00323EA3" w:rsidRDefault="0017048E" w:rsidP="001704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Served as the previous year’s President Elect</w:t>
      </w:r>
    </w:p>
    <w:p w14:paraId="56D5AA9D" w14:textId="77777777" w:rsidR="0017048E" w:rsidRPr="00323EA3" w:rsidRDefault="0017048E" w:rsidP="001704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Mentor the President Elect for proper succession planning</w:t>
      </w:r>
    </w:p>
    <w:p w14:paraId="5DFF2EDC" w14:textId="77777777" w:rsidR="0017048E" w:rsidRPr="00323EA3" w:rsidRDefault="0017048E" w:rsidP="001704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  <w:bCs/>
        </w:rPr>
        <w:t>Fundamental responsibility is to lead the BOD in their governance of the chapter</w:t>
      </w:r>
    </w:p>
    <w:p w14:paraId="51087D41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Facilitate BOD and strategic planning meetings, including agenda development </w:t>
      </w:r>
    </w:p>
    <w:p w14:paraId="4DBA0A6B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In partnership with the BOD, develop the future goals, annual objectives, and budget for the chapter</w:t>
      </w:r>
    </w:p>
    <w:p w14:paraId="752E829C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Provide ongoing monitoring, evaluation, and communication to chapter members regarding the annual objectives and budget </w:t>
      </w:r>
    </w:p>
    <w:p w14:paraId="14558F6A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In partnership with the BOD, develop and maintain a viable succession plan for all positions to provide for continuity of the chapter leadership</w:t>
      </w:r>
    </w:p>
    <w:p w14:paraId="316B88FC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Along with the Treasurer, provide oversight for the chapter finances and ensure controls are in place to protect the chapter’s finances from misuse or fraud</w:t>
      </w:r>
    </w:p>
    <w:p w14:paraId="0572FD39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After approval from AACN, and in partnership with the Treasurer or appropriate chapter personnel, execute all contracts on behalf of the chapter</w:t>
      </w:r>
    </w:p>
    <w:p w14:paraId="276926BC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Ensure regular communication with AACN and the Chapter Advisor</w:t>
      </w:r>
    </w:p>
    <w:p w14:paraId="07FFC887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Along with the BOD, ensure the chapter meets all of the obligations to AACN that are set forth in the Chapter Charter Agreement</w:t>
      </w:r>
    </w:p>
    <w:p w14:paraId="7ABC886E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Check the </w:t>
      </w:r>
      <w:hyperlink r:id="rId9" w:history="1">
        <w:r w:rsidRPr="00323EA3">
          <w:rPr>
            <w:rStyle w:val="Hyperlink"/>
            <w:rFonts w:ascii="Times New Roman" w:hAnsi="Times New Roman" w:cs="Times New Roman"/>
          </w:rPr>
          <w:t>sepapresident@sepa-aacn.org</w:t>
        </w:r>
      </w:hyperlink>
      <w:r w:rsidRPr="00323EA3">
        <w:rPr>
          <w:rFonts w:ascii="Times New Roman" w:hAnsi="Times New Roman" w:cs="Times New Roman"/>
          <w:bCs/>
        </w:rPr>
        <w:t xml:space="preserve"> email account regularly and respond to inquiries in a timely manner</w:t>
      </w:r>
    </w:p>
    <w:p w14:paraId="2DCAD64E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598C2901" w14:textId="456F349F" w:rsidR="0017048E" w:rsidRPr="00F8231B" w:rsidRDefault="0017048E" w:rsidP="0017048E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F8231B">
        <w:rPr>
          <w:rFonts w:ascii="Times New Roman" w:hAnsi="Times New Roman" w:cs="Times New Roman"/>
          <w:highlight w:val="yellow"/>
        </w:rPr>
        <w:t>President Elect</w:t>
      </w:r>
    </w:p>
    <w:p w14:paraId="710DEDD1" w14:textId="77777777" w:rsidR="0017048E" w:rsidRPr="00F8231B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highlight w:val="yellow"/>
        </w:rPr>
      </w:pPr>
      <w:r w:rsidRPr="00F8231B">
        <w:rPr>
          <w:rFonts w:ascii="Times New Roman" w:hAnsi="Times New Roman" w:cs="Times New Roman"/>
          <w:bCs/>
          <w:highlight w:val="yellow"/>
        </w:rPr>
        <w:t xml:space="preserve">One-year term </w:t>
      </w:r>
    </w:p>
    <w:p w14:paraId="3E695EB1" w14:textId="600DB718" w:rsidR="0017048E" w:rsidRPr="00F8231B" w:rsidRDefault="00A41375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highlight w:val="yellow"/>
        </w:rPr>
      </w:pPr>
      <w:r w:rsidRPr="00F8231B">
        <w:rPr>
          <w:rFonts w:ascii="Times New Roman" w:hAnsi="Times New Roman" w:cs="Times New Roman"/>
          <w:bCs/>
          <w:highlight w:val="yellow"/>
        </w:rPr>
        <w:t>Preferable to have s</w:t>
      </w:r>
      <w:r w:rsidR="0017048E" w:rsidRPr="00F8231B">
        <w:rPr>
          <w:rFonts w:ascii="Times New Roman" w:hAnsi="Times New Roman" w:cs="Times New Roman"/>
          <w:bCs/>
          <w:highlight w:val="yellow"/>
        </w:rPr>
        <w:t xml:space="preserve">erved as a previous BOD member, and thus is an active chapter member </w:t>
      </w:r>
    </w:p>
    <w:p w14:paraId="6B627833" w14:textId="5A2E5E02" w:rsidR="0017048E" w:rsidRPr="00F8231B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highlight w:val="yellow"/>
        </w:rPr>
      </w:pPr>
      <w:r w:rsidRPr="00F8231B">
        <w:rPr>
          <w:rFonts w:ascii="Times New Roman" w:hAnsi="Times New Roman" w:cs="Times New Roman"/>
          <w:bCs/>
          <w:highlight w:val="yellow"/>
        </w:rPr>
        <w:t>Accept mentorship by the President and appointment to this role for the following year</w:t>
      </w:r>
    </w:p>
    <w:p w14:paraId="0CEB837B" w14:textId="77777777" w:rsidR="0017048E" w:rsidRPr="00F8231B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F8231B">
        <w:rPr>
          <w:rFonts w:ascii="Times New Roman" w:hAnsi="Times New Roman" w:cs="Times New Roman"/>
          <w:highlight w:val="yellow"/>
        </w:rPr>
        <w:t>In the absence of the President, fill in to ensure the accountabilities of the President are met, for example to facilitate a chapter meeting</w:t>
      </w:r>
    </w:p>
    <w:p w14:paraId="3A9A3C82" w14:textId="5A051B22" w:rsidR="003B5386" w:rsidRPr="00F8231B" w:rsidRDefault="0017048E" w:rsidP="003B53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highlight w:val="yellow"/>
        </w:rPr>
      </w:pPr>
      <w:r w:rsidRPr="00F8231B">
        <w:rPr>
          <w:rFonts w:ascii="Times New Roman" w:hAnsi="Times New Roman" w:cs="Times New Roman"/>
          <w:bCs/>
          <w:highlight w:val="yellow"/>
        </w:rPr>
        <w:t xml:space="preserve">Check the </w:t>
      </w:r>
      <w:hyperlink r:id="rId10" w:history="1">
        <w:r w:rsidRPr="00F8231B">
          <w:rPr>
            <w:rStyle w:val="Hyperlink"/>
            <w:rFonts w:ascii="Times New Roman" w:hAnsi="Times New Roman" w:cs="Times New Roman"/>
            <w:highlight w:val="yellow"/>
          </w:rPr>
          <w:t>sepapreselect@sepa-aacn.org</w:t>
        </w:r>
      </w:hyperlink>
      <w:r w:rsidRPr="00F8231B">
        <w:rPr>
          <w:rFonts w:ascii="Times New Roman" w:hAnsi="Times New Roman" w:cs="Times New Roman"/>
          <w:bCs/>
          <w:highlight w:val="yellow"/>
        </w:rPr>
        <w:t xml:space="preserve"> email account regularly and respond to inquiries in a timely manner</w:t>
      </w:r>
    </w:p>
    <w:p w14:paraId="10EED31A" w14:textId="77777777" w:rsidR="002B6E36" w:rsidRPr="00323EA3" w:rsidRDefault="002B6E36" w:rsidP="002B6E36">
      <w:pPr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60A468BD" w14:textId="77777777" w:rsidR="0095389F" w:rsidRPr="00323EA3" w:rsidRDefault="0017048E" w:rsidP="0095389F">
      <w:pPr>
        <w:spacing w:after="0" w:line="240" w:lineRule="auto"/>
        <w:rPr>
          <w:rFonts w:ascii="Times New Roman" w:hAnsi="Times New Roman" w:cs="Times New Roman"/>
          <w:i/>
        </w:rPr>
      </w:pPr>
      <w:r w:rsidRPr="00323EA3">
        <w:rPr>
          <w:rFonts w:ascii="Times New Roman" w:hAnsi="Times New Roman" w:cs="Times New Roman"/>
        </w:rPr>
        <w:t>Secretary</w:t>
      </w:r>
      <w:r w:rsidR="004D76F9" w:rsidRPr="00323EA3">
        <w:rPr>
          <w:rFonts w:ascii="Times New Roman" w:hAnsi="Times New Roman" w:cs="Times New Roman"/>
        </w:rPr>
        <w:t xml:space="preserve"> </w:t>
      </w:r>
    </w:p>
    <w:p w14:paraId="290FC509" w14:textId="21448674" w:rsidR="0017048E" w:rsidRPr="00323EA3" w:rsidRDefault="0017048E" w:rsidP="009538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One-year term</w:t>
      </w:r>
    </w:p>
    <w:p w14:paraId="5D06A6A9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No prior BOD experience required</w:t>
      </w:r>
    </w:p>
    <w:p w14:paraId="63348AAB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Records all BOD meeting minutes including attendance, distributes them to chapter members, and ensures they are maintained for accurate record keeping </w:t>
      </w:r>
    </w:p>
    <w:p w14:paraId="71B8A3D3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Maintain all BOD google email accounts and passwords</w:t>
      </w:r>
    </w:p>
    <w:p w14:paraId="78BAD35F" w14:textId="37C8F7D1" w:rsidR="00A41375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Check the </w:t>
      </w:r>
      <w:hyperlink r:id="rId11" w:history="1">
        <w:r w:rsidRPr="00323EA3">
          <w:rPr>
            <w:rStyle w:val="Hyperlink"/>
            <w:rFonts w:ascii="Times New Roman" w:hAnsi="Times New Roman" w:cs="Times New Roman"/>
          </w:rPr>
          <w:t>sepainfo@sepa-aacn.org</w:t>
        </w:r>
      </w:hyperlink>
      <w:r w:rsidRPr="00323EA3">
        <w:rPr>
          <w:rFonts w:ascii="Times New Roman" w:hAnsi="Times New Roman" w:cs="Times New Roman"/>
          <w:bCs/>
        </w:rPr>
        <w:t xml:space="preserve"> email account regularly and respond to inquiries in a timely manner</w:t>
      </w:r>
    </w:p>
    <w:p w14:paraId="44DEFD46" w14:textId="77777777" w:rsidR="00A41375" w:rsidRPr="00323EA3" w:rsidRDefault="00A41375" w:rsidP="0017048E">
      <w:pPr>
        <w:spacing w:after="0" w:line="240" w:lineRule="auto"/>
        <w:rPr>
          <w:rFonts w:ascii="Times New Roman" w:hAnsi="Times New Roman" w:cs="Times New Roman"/>
        </w:rPr>
      </w:pPr>
    </w:p>
    <w:p w14:paraId="6ECA5C2B" w14:textId="59B7F7DE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lastRenderedPageBreak/>
        <w:t xml:space="preserve">Treasurer </w:t>
      </w:r>
      <w:r w:rsidR="004D76F9" w:rsidRPr="00323EA3">
        <w:rPr>
          <w:rFonts w:ascii="Times New Roman" w:hAnsi="Times New Roman" w:cs="Times New Roman"/>
        </w:rPr>
        <w:t xml:space="preserve"> </w:t>
      </w:r>
    </w:p>
    <w:p w14:paraId="643EC120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One-year term</w:t>
      </w:r>
    </w:p>
    <w:p w14:paraId="5683CADB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Served as the previous year’s Treasurer Elect</w:t>
      </w:r>
    </w:p>
    <w:p w14:paraId="190A126C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Mentor the Treasurer Elect for proper succession planning</w:t>
      </w:r>
    </w:p>
    <w:p w14:paraId="32716B10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Supervise the maintenance of all funds and securities of the chapter</w:t>
      </w:r>
    </w:p>
    <w:p w14:paraId="442516A2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Coordinate the purchasing and distributing of membership vouchers for new and renewing members</w:t>
      </w:r>
    </w:p>
    <w:p w14:paraId="5DE22C2D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Maintains the chapter checking and savings accounts</w:t>
      </w:r>
    </w:p>
    <w:p w14:paraId="48C5A6B2" w14:textId="77777777" w:rsidR="0017048E" w:rsidRPr="00323EA3" w:rsidRDefault="0017048E" w:rsidP="001704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Submits monthly financial reports to the chapter BOD</w:t>
      </w:r>
    </w:p>
    <w:p w14:paraId="6198C72A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Submits quarterly financial reports to AACN</w:t>
      </w:r>
    </w:p>
    <w:p w14:paraId="3D1D818E" w14:textId="5181C521" w:rsidR="0017048E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Collaborate with all BOD members in developing a financial plan to ensure the chapter is self-sustaining</w:t>
      </w:r>
    </w:p>
    <w:p w14:paraId="7A74515C" w14:textId="7672A408" w:rsidR="000C08C0" w:rsidRPr="000C08C0" w:rsidRDefault="000C08C0" w:rsidP="000C08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Check the </w:t>
      </w:r>
      <w:hyperlink r:id="rId12" w:history="1">
        <w:r w:rsidRPr="00386A9F">
          <w:rPr>
            <w:rStyle w:val="Hyperlink"/>
            <w:rFonts w:ascii="Times New Roman" w:hAnsi="Times New Roman" w:cs="Times New Roman"/>
          </w:rPr>
          <w:t>sepatreasurer@sepa-aacn.org</w:t>
        </w:r>
      </w:hyperlink>
      <w:r w:rsidRPr="00323EA3">
        <w:rPr>
          <w:rFonts w:ascii="Times New Roman" w:hAnsi="Times New Roman" w:cs="Times New Roman"/>
          <w:bCs/>
        </w:rPr>
        <w:t xml:space="preserve"> email account regularly and respond to inquiries in a timely manner</w:t>
      </w:r>
    </w:p>
    <w:p w14:paraId="3000029F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0B716608" w14:textId="295A9515" w:rsidR="0017048E" w:rsidRPr="00F8231B" w:rsidRDefault="0017048E" w:rsidP="0017048E">
      <w:pPr>
        <w:spacing w:after="0" w:line="240" w:lineRule="auto"/>
        <w:rPr>
          <w:rFonts w:ascii="Times New Roman" w:hAnsi="Times New Roman" w:cs="Times New Roman"/>
          <w:highlight w:val="yellow"/>
        </w:rPr>
      </w:pPr>
      <w:bookmarkStart w:id="0" w:name="_GoBack"/>
      <w:bookmarkEnd w:id="0"/>
      <w:r w:rsidRPr="00F8231B">
        <w:rPr>
          <w:rFonts w:ascii="Times New Roman" w:hAnsi="Times New Roman" w:cs="Times New Roman"/>
          <w:highlight w:val="yellow"/>
        </w:rPr>
        <w:t>Treasurer Elect</w:t>
      </w:r>
      <w:r w:rsidR="004D76F9" w:rsidRPr="00F8231B">
        <w:rPr>
          <w:rFonts w:ascii="Times New Roman" w:hAnsi="Times New Roman" w:cs="Times New Roman"/>
          <w:highlight w:val="yellow"/>
        </w:rPr>
        <w:t xml:space="preserve"> </w:t>
      </w:r>
    </w:p>
    <w:p w14:paraId="1863F356" w14:textId="77777777" w:rsidR="0017048E" w:rsidRPr="00F8231B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highlight w:val="yellow"/>
        </w:rPr>
      </w:pPr>
      <w:r w:rsidRPr="00F8231B">
        <w:rPr>
          <w:rFonts w:ascii="Times New Roman" w:hAnsi="Times New Roman" w:cs="Times New Roman"/>
          <w:bCs/>
          <w:highlight w:val="yellow"/>
        </w:rPr>
        <w:t>One-year term</w:t>
      </w:r>
    </w:p>
    <w:p w14:paraId="4D7AE715" w14:textId="77777777" w:rsidR="0017048E" w:rsidRPr="00F8231B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highlight w:val="yellow"/>
        </w:rPr>
      </w:pPr>
      <w:r w:rsidRPr="00F8231B">
        <w:rPr>
          <w:rFonts w:ascii="Times New Roman" w:hAnsi="Times New Roman" w:cs="Times New Roman"/>
          <w:bCs/>
          <w:highlight w:val="yellow"/>
        </w:rPr>
        <w:t>No prior BOD experience required</w:t>
      </w:r>
    </w:p>
    <w:p w14:paraId="7EFFFD59" w14:textId="3315B536" w:rsidR="0017048E" w:rsidRPr="00F8231B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highlight w:val="yellow"/>
        </w:rPr>
      </w:pPr>
      <w:r w:rsidRPr="00F8231B">
        <w:rPr>
          <w:rFonts w:ascii="Times New Roman" w:hAnsi="Times New Roman" w:cs="Times New Roman"/>
          <w:bCs/>
          <w:highlight w:val="yellow"/>
        </w:rPr>
        <w:t>Accept mentorship by the Treasurer and appointment to this role for the following year</w:t>
      </w:r>
    </w:p>
    <w:p w14:paraId="62D59768" w14:textId="7199A6CA" w:rsidR="00A41375" w:rsidRPr="00F8231B" w:rsidRDefault="00A41375" w:rsidP="00A413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F8231B">
        <w:rPr>
          <w:rFonts w:ascii="Times New Roman" w:hAnsi="Times New Roman" w:cs="Times New Roman"/>
          <w:highlight w:val="yellow"/>
        </w:rPr>
        <w:t>In the absence of the Treasurer, fill in to ensure the accountabilities of the Treasurer are met, for example to report budget information at chapter meetings</w:t>
      </w:r>
    </w:p>
    <w:p w14:paraId="64EC6BC6" w14:textId="4FAD26D4" w:rsidR="00A41375" w:rsidRPr="00F8231B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highlight w:val="yellow"/>
        </w:rPr>
      </w:pPr>
      <w:r w:rsidRPr="00F8231B">
        <w:rPr>
          <w:rFonts w:ascii="Times New Roman" w:hAnsi="Times New Roman" w:cs="Times New Roman"/>
          <w:bCs/>
          <w:highlight w:val="yellow"/>
        </w:rPr>
        <w:t xml:space="preserve">Assist the Treasurer, as needed, with all stated responsibilities </w:t>
      </w:r>
    </w:p>
    <w:p w14:paraId="5844C4AB" w14:textId="77777777" w:rsidR="00A41375" w:rsidRPr="00323EA3" w:rsidRDefault="00A41375" w:rsidP="0017048E">
      <w:pPr>
        <w:spacing w:after="0" w:line="240" w:lineRule="auto"/>
        <w:rPr>
          <w:rFonts w:ascii="Times New Roman" w:hAnsi="Times New Roman" w:cs="Times New Roman"/>
        </w:rPr>
      </w:pPr>
    </w:p>
    <w:p w14:paraId="606742C8" w14:textId="088DD79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Engagement Chair</w:t>
      </w:r>
    </w:p>
    <w:p w14:paraId="7479D76F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One-year term</w:t>
      </w:r>
    </w:p>
    <w:p w14:paraId="014AA2EE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Served as the previous year’s Engagement Chair Elect</w:t>
      </w:r>
    </w:p>
    <w:p w14:paraId="275943A1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Mentor the Engagement Chair Elect for proper succession planning</w:t>
      </w:r>
    </w:p>
    <w:p w14:paraId="26842FB0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Oversee all responsibilities outlined in the Engagement Committee Policy &amp; Procedure</w:t>
      </w:r>
    </w:p>
    <w:p w14:paraId="38263AC2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Ensure adherence to the committee’s annual timeline </w:t>
      </w:r>
    </w:p>
    <w:p w14:paraId="2DA8EF12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Plan committee meetings, records minutes, and uploads electronic documents </w:t>
      </w:r>
    </w:p>
    <w:p w14:paraId="44E84561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Ensure success of the following subcommittees: Membership, Communications, Awards and Scholarships, BOD Nominations </w:t>
      </w:r>
    </w:p>
    <w:p w14:paraId="1DBA6ACA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Ensure all subcommittee Leads have been granted moderator abilities through Nursing Network and assists, as needed, for successful accomplishment of their responsibilities</w:t>
      </w:r>
    </w:p>
    <w:p w14:paraId="139F84FA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Check the </w:t>
      </w:r>
      <w:hyperlink r:id="rId13" w:history="1">
        <w:r w:rsidRPr="00323EA3">
          <w:rPr>
            <w:rStyle w:val="Hyperlink"/>
            <w:rFonts w:ascii="Times New Roman" w:hAnsi="Times New Roman" w:cs="Times New Roman"/>
          </w:rPr>
          <w:t>sepaengagement@sepa-aacn.org</w:t>
        </w:r>
      </w:hyperlink>
      <w:r w:rsidRPr="00323EA3">
        <w:rPr>
          <w:rFonts w:ascii="Times New Roman" w:hAnsi="Times New Roman" w:cs="Times New Roman"/>
          <w:bCs/>
        </w:rPr>
        <w:t xml:space="preserve"> email account regularly and respond to inquiries in a timely manner</w:t>
      </w:r>
    </w:p>
    <w:p w14:paraId="69BD2A22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190646DA" w14:textId="05EAF501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Engagement Chair Elect</w:t>
      </w:r>
    </w:p>
    <w:p w14:paraId="20D8CD46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One-year term </w:t>
      </w:r>
    </w:p>
    <w:p w14:paraId="3847B31F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Accept mentorship by the Engagement Chair and appointment to this role for the following year</w:t>
      </w:r>
    </w:p>
    <w:p w14:paraId="31AF8B0C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Assist the Chair, as needed, with all stated responsibilities </w:t>
      </w:r>
    </w:p>
    <w:p w14:paraId="3FA18D2F" w14:textId="3F75C858" w:rsidR="00A41375" w:rsidRPr="00323EA3" w:rsidRDefault="00A41375" w:rsidP="0017048E">
      <w:pPr>
        <w:spacing w:after="0" w:line="240" w:lineRule="auto"/>
        <w:rPr>
          <w:rFonts w:ascii="Times New Roman" w:hAnsi="Times New Roman" w:cs="Times New Roman"/>
        </w:rPr>
      </w:pPr>
    </w:p>
    <w:p w14:paraId="6C335612" w14:textId="4856A32F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Educational Chair</w:t>
      </w:r>
    </w:p>
    <w:p w14:paraId="0879D77F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One-year term</w:t>
      </w:r>
    </w:p>
    <w:p w14:paraId="454CC66E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Served as the previous year’s Education Chair Elect</w:t>
      </w:r>
    </w:p>
    <w:p w14:paraId="2D6532A5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Mentor the Education Chair Elect for proper succession planning</w:t>
      </w:r>
    </w:p>
    <w:p w14:paraId="1E549EC3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Oversee all responsibilities outlined in the Education Committee Policy &amp; Procedure</w:t>
      </w:r>
    </w:p>
    <w:p w14:paraId="2F5B68DF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Ensure adherence to the committee’s annual timeline </w:t>
      </w:r>
    </w:p>
    <w:p w14:paraId="60D2F82B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Plan committee meetings, records minutes, and uploads electronic documents </w:t>
      </w:r>
    </w:p>
    <w:p w14:paraId="18877C90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Ensure success of the following subcommittees: Education Programs, Certification/SACOR, TRENDS</w:t>
      </w:r>
    </w:p>
    <w:p w14:paraId="20C26C38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lastRenderedPageBreak/>
        <w:t>Ensure all subcommittee Leads have been granted moderator abilities through Nursing Network and assists, as needed, for successful accomplishment of their responsibilities</w:t>
      </w:r>
    </w:p>
    <w:p w14:paraId="5DBE53E5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Check the </w:t>
      </w:r>
      <w:hyperlink r:id="rId14" w:history="1">
        <w:r w:rsidRPr="00323EA3">
          <w:rPr>
            <w:rStyle w:val="Hyperlink"/>
            <w:rFonts w:ascii="Times New Roman" w:hAnsi="Times New Roman" w:cs="Times New Roman"/>
          </w:rPr>
          <w:t>sepaeducation@sepa-aacn.org</w:t>
        </w:r>
      </w:hyperlink>
      <w:r w:rsidRPr="00323EA3">
        <w:rPr>
          <w:rFonts w:ascii="Times New Roman" w:hAnsi="Times New Roman" w:cs="Times New Roman"/>
          <w:bCs/>
        </w:rPr>
        <w:t xml:space="preserve"> email account regularly and respond to inquiries in a timely manner</w:t>
      </w:r>
    </w:p>
    <w:p w14:paraId="69A550D4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061AD0A7" w14:textId="170F68AA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Educational Chair Elect</w:t>
      </w:r>
    </w:p>
    <w:p w14:paraId="4DC33EE7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One-year term </w:t>
      </w:r>
    </w:p>
    <w:p w14:paraId="56511283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Accept mentorship by the Education Chair and appointment to this role for the following year</w:t>
      </w:r>
    </w:p>
    <w:p w14:paraId="7F400952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Assist the Chair, as needed, with all stated responsibilities </w:t>
      </w:r>
    </w:p>
    <w:p w14:paraId="56B297E8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1C7A88B5" w14:textId="41FE63DF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Research Chair</w:t>
      </w:r>
    </w:p>
    <w:p w14:paraId="23DB5109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One-year term</w:t>
      </w:r>
    </w:p>
    <w:p w14:paraId="2FC09279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Served as the previous year’s Research Chair Elect</w:t>
      </w:r>
    </w:p>
    <w:p w14:paraId="09BFFB62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Mentor the Research Chair Elect for proper succession planning</w:t>
      </w:r>
    </w:p>
    <w:p w14:paraId="251BA6C2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Oversee all responsibilities outlined in the Research Committee Policy &amp; Procedure</w:t>
      </w:r>
    </w:p>
    <w:p w14:paraId="30D9373F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Ensure adherence to the committee’s annual timeline </w:t>
      </w:r>
    </w:p>
    <w:p w14:paraId="18292C67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Plan committee meetings, records minutes, and uploads electronic documents </w:t>
      </w:r>
    </w:p>
    <w:p w14:paraId="7E992DF3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Ensure success of the following subcommittees: Research Education, Research Dinner Program, Research Posters, Research Grants  </w:t>
      </w:r>
    </w:p>
    <w:p w14:paraId="5584CEDE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Ensure all subcommittee Leads have been granted moderator abilities through Nursing Network and assists, as needed, for successful accomplishment of their responsibilities</w:t>
      </w:r>
    </w:p>
    <w:p w14:paraId="630103C5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Check the </w:t>
      </w:r>
      <w:hyperlink r:id="rId15" w:history="1">
        <w:r w:rsidRPr="00323EA3">
          <w:rPr>
            <w:rStyle w:val="Hyperlink"/>
            <w:rFonts w:ascii="Times New Roman" w:hAnsi="Times New Roman" w:cs="Times New Roman"/>
          </w:rPr>
          <w:t>separesearch@sepa-aacn.org</w:t>
        </w:r>
      </w:hyperlink>
      <w:r w:rsidRPr="00323EA3">
        <w:rPr>
          <w:rFonts w:ascii="Times New Roman" w:hAnsi="Times New Roman" w:cs="Times New Roman"/>
          <w:bCs/>
        </w:rPr>
        <w:t xml:space="preserve"> email account regularly and respond to inquiries in a timely manner</w:t>
      </w:r>
    </w:p>
    <w:p w14:paraId="38FA96B3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00742DB8" w14:textId="5FA9B413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Research Chair Elect</w:t>
      </w:r>
      <w:r w:rsidR="004D76F9" w:rsidRPr="00323EA3">
        <w:rPr>
          <w:rFonts w:ascii="Times New Roman" w:hAnsi="Times New Roman" w:cs="Times New Roman"/>
        </w:rPr>
        <w:t xml:space="preserve"> </w:t>
      </w:r>
    </w:p>
    <w:p w14:paraId="040A9369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One-year term </w:t>
      </w:r>
    </w:p>
    <w:p w14:paraId="24C5D307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Accept mentorship by the Research Chair and appointment to this role for the following year</w:t>
      </w:r>
    </w:p>
    <w:p w14:paraId="543D7523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Assist the Chair, as needed, with all stated responsibilities </w:t>
      </w:r>
    </w:p>
    <w:p w14:paraId="54C3A61A" w14:textId="77777777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</w:p>
    <w:p w14:paraId="70C828A1" w14:textId="3691DCD4" w:rsidR="0017048E" w:rsidRPr="00323EA3" w:rsidRDefault="0017048E" w:rsidP="0017048E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Board Member</w:t>
      </w:r>
      <w:r w:rsidR="0095389F" w:rsidRPr="00323EA3">
        <w:rPr>
          <w:rFonts w:ascii="Times New Roman" w:hAnsi="Times New Roman" w:cs="Times New Roman"/>
        </w:rPr>
        <w:t>s at Large (3</w:t>
      </w:r>
      <w:r w:rsidR="004D76F9" w:rsidRPr="00323EA3">
        <w:rPr>
          <w:rFonts w:ascii="Times New Roman" w:hAnsi="Times New Roman" w:cs="Times New Roman"/>
        </w:rPr>
        <w:t xml:space="preserve">) </w:t>
      </w:r>
    </w:p>
    <w:p w14:paraId="49CBABFD" w14:textId="77777777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One-year term</w:t>
      </w:r>
    </w:p>
    <w:p w14:paraId="2591DA5C" w14:textId="0D9CC998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Attend all BOD meetings, participate in discussions, vote on important chapter decisions, and assist the committees as </w:t>
      </w:r>
      <w:r w:rsidR="00D9000B" w:rsidRPr="00323EA3">
        <w:rPr>
          <w:rFonts w:ascii="Times New Roman" w:hAnsi="Times New Roman" w:cs="Times New Roman"/>
          <w:bCs/>
        </w:rPr>
        <w:t xml:space="preserve">prescribed </w:t>
      </w:r>
    </w:p>
    <w:p w14:paraId="6772BFE7" w14:textId="750423AB" w:rsidR="0017048E" w:rsidRPr="00323EA3" w:rsidRDefault="0017048E" w:rsidP="001704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 xml:space="preserve">Gain a greater understanding of chapter governance and, ideally, assume a future </w:t>
      </w:r>
      <w:r w:rsidR="00D9000B" w:rsidRPr="00323EA3">
        <w:rPr>
          <w:rFonts w:ascii="Times New Roman" w:hAnsi="Times New Roman" w:cs="Times New Roman"/>
          <w:bCs/>
        </w:rPr>
        <w:t xml:space="preserve">chapter </w:t>
      </w:r>
      <w:r w:rsidRPr="00323EA3">
        <w:rPr>
          <w:rFonts w:ascii="Times New Roman" w:hAnsi="Times New Roman" w:cs="Times New Roman"/>
          <w:bCs/>
        </w:rPr>
        <w:t>leadership role</w:t>
      </w:r>
    </w:p>
    <w:p w14:paraId="527AFF47" w14:textId="38587BB5" w:rsidR="0043109C" w:rsidRPr="00323EA3" w:rsidRDefault="00A41375" w:rsidP="0017048E">
      <w:pPr>
        <w:spacing w:after="0" w:line="240" w:lineRule="auto"/>
        <w:rPr>
          <w:rFonts w:ascii="Times New Roman" w:hAnsi="Times New Roman" w:cs="Times New Roman"/>
          <w:bCs/>
        </w:rPr>
      </w:pPr>
      <w:r w:rsidRPr="00323EA3">
        <w:rPr>
          <w:rFonts w:ascii="Times New Roman" w:hAnsi="Times New Roman" w:cs="Times New Roman"/>
          <w:bCs/>
        </w:rPr>
        <w:t>------------------------------------------------------------------------------------------------------------</w:t>
      </w:r>
      <w:r w:rsidR="000C08C0">
        <w:rPr>
          <w:rFonts w:ascii="Times New Roman" w:hAnsi="Times New Roman" w:cs="Times New Roman"/>
          <w:bCs/>
        </w:rPr>
        <w:t>-------------------</w:t>
      </w:r>
    </w:p>
    <w:p w14:paraId="30B919AB" w14:textId="77777777" w:rsidR="003B5386" w:rsidRPr="00323EA3" w:rsidRDefault="003B5386" w:rsidP="0017048E">
      <w:pPr>
        <w:spacing w:after="0" w:line="240" w:lineRule="auto"/>
        <w:rPr>
          <w:rFonts w:ascii="Times New Roman" w:hAnsi="Times New Roman" w:cs="Times New Roman"/>
        </w:rPr>
      </w:pPr>
    </w:p>
    <w:p w14:paraId="53AB2F77" w14:textId="04905929" w:rsidR="0043109C" w:rsidRPr="00323EA3" w:rsidRDefault="00B028C8" w:rsidP="0017048E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Being a chapter board member is a meaningful way to contribute to chapter decisions and operations and carry out our mission. Yes, it takes a commitment but the rewards are tremendous. The friendships we have made and the lives we have touched have been amazing rewards for our contributions. Please nominate and consider making a leadership commitment. You may nominate yourself or any other </w:t>
      </w:r>
      <w:r w:rsidR="007E1335" w:rsidRPr="00323EA3">
        <w:rPr>
          <w:rFonts w:ascii="Times New Roman" w:hAnsi="Times New Roman" w:cs="Times New Roman"/>
        </w:rPr>
        <w:t>SePA</w:t>
      </w:r>
      <w:r w:rsidRPr="00323EA3">
        <w:rPr>
          <w:rFonts w:ascii="Times New Roman" w:hAnsi="Times New Roman" w:cs="Times New Roman"/>
        </w:rPr>
        <w:t xml:space="preserve"> </w:t>
      </w:r>
      <w:proofErr w:type="gramStart"/>
      <w:r w:rsidRPr="00323EA3">
        <w:rPr>
          <w:rFonts w:ascii="Times New Roman" w:hAnsi="Times New Roman" w:cs="Times New Roman"/>
        </w:rPr>
        <w:t>member, but</w:t>
      </w:r>
      <w:proofErr w:type="gramEnd"/>
      <w:r w:rsidRPr="00323EA3">
        <w:rPr>
          <w:rFonts w:ascii="Times New Roman" w:hAnsi="Times New Roman" w:cs="Times New Roman"/>
        </w:rPr>
        <w:t xml:space="preserve"> remember – all nominees must be active members. Thank you for your time and consideration in making your selections! </w:t>
      </w:r>
    </w:p>
    <w:p w14:paraId="59A9E791" w14:textId="5112D160" w:rsidR="00A41375" w:rsidRPr="00323EA3" w:rsidRDefault="00A41375" w:rsidP="0017048E">
      <w:pPr>
        <w:spacing w:after="0" w:line="240" w:lineRule="auto"/>
        <w:rPr>
          <w:rFonts w:ascii="Times New Roman" w:hAnsi="Times New Roman" w:cs="Times New Roman"/>
        </w:rPr>
      </w:pPr>
    </w:p>
    <w:p w14:paraId="5D2AF2E3" w14:textId="421FFE2F" w:rsidR="00E45D59" w:rsidRPr="00323EA3" w:rsidRDefault="007E1335" w:rsidP="007E1335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>Sincerely,</w:t>
      </w:r>
    </w:p>
    <w:p w14:paraId="73EEECF0" w14:textId="6A773065" w:rsidR="007E1335" w:rsidRPr="00323EA3" w:rsidRDefault="007E1335" w:rsidP="007E1335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Engagement </w:t>
      </w:r>
      <w:r w:rsidR="00E45D59" w:rsidRPr="00323EA3">
        <w:rPr>
          <w:rFonts w:ascii="Times New Roman" w:hAnsi="Times New Roman" w:cs="Times New Roman"/>
        </w:rPr>
        <w:t xml:space="preserve">Committee </w:t>
      </w:r>
      <w:r w:rsidRPr="00323EA3">
        <w:rPr>
          <w:rFonts w:ascii="Times New Roman" w:hAnsi="Times New Roman" w:cs="Times New Roman"/>
        </w:rPr>
        <w:t>Chair</w:t>
      </w:r>
    </w:p>
    <w:p w14:paraId="1624600D" w14:textId="1E8DF68F" w:rsidR="007E1335" w:rsidRPr="00323EA3" w:rsidRDefault="007E1335" w:rsidP="007E1335">
      <w:pPr>
        <w:spacing w:after="0" w:line="240" w:lineRule="auto"/>
        <w:rPr>
          <w:rFonts w:ascii="Times New Roman" w:hAnsi="Times New Roman" w:cs="Times New Roman"/>
        </w:rPr>
      </w:pPr>
      <w:r w:rsidRPr="00323EA3">
        <w:rPr>
          <w:rFonts w:ascii="Times New Roman" w:hAnsi="Times New Roman" w:cs="Times New Roman"/>
        </w:rPr>
        <w:t xml:space="preserve">SePA Chapter of AACN </w:t>
      </w:r>
    </w:p>
    <w:sectPr w:rsidR="007E1335" w:rsidRPr="00323EA3" w:rsidSect="00323EA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A97F" w14:textId="77777777" w:rsidR="00EF3451" w:rsidRDefault="00EF3451" w:rsidP="008406AC">
      <w:pPr>
        <w:spacing w:after="0" w:line="240" w:lineRule="auto"/>
      </w:pPr>
      <w:r>
        <w:separator/>
      </w:r>
    </w:p>
  </w:endnote>
  <w:endnote w:type="continuationSeparator" w:id="0">
    <w:p w14:paraId="583A35DC" w14:textId="77777777" w:rsidR="00EF3451" w:rsidRDefault="00EF3451" w:rsidP="0084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025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E2028" w14:textId="0FFFD7B7" w:rsidR="0095389F" w:rsidRDefault="009538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3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546EB4" w14:textId="77777777" w:rsidR="0095389F" w:rsidRDefault="00953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E5841" w14:textId="77777777" w:rsidR="00EF3451" w:rsidRDefault="00EF3451" w:rsidP="008406AC">
      <w:pPr>
        <w:spacing w:after="0" w:line="240" w:lineRule="auto"/>
      </w:pPr>
      <w:r>
        <w:separator/>
      </w:r>
    </w:p>
  </w:footnote>
  <w:footnote w:type="continuationSeparator" w:id="0">
    <w:p w14:paraId="591FFD6D" w14:textId="77777777" w:rsidR="00EF3451" w:rsidRDefault="00EF3451" w:rsidP="0084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0A9"/>
    <w:multiLevelType w:val="hybridMultilevel"/>
    <w:tmpl w:val="1FD22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4343"/>
    <w:multiLevelType w:val="hybridMultilevel"/>
    <w:tmpl w:val="5D982E88"/>
    <w:lvl w:ilvl="0" w:tplc="F8C6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27BB6"/>
    <w:multiLevelType w:val="hybridMultilevel"/>
    <w:tmpl w:val="A4DE8B02"/>
    <w:lvl w:ilvl="0" w:tplc="C002BCC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1905"/>
    <w:multiLevelType w:val="hybridMultilevel"/>
    <w:tmpl w:val="2326B52C"/>
    <w:lvl w:ilvl="0" w:tplc="067E4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4197A"/>
    <w:multiLevelType w:val="hybridMultilevel"/>
    <w:tmpl w:val="CC22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1B26"/>
    <w:multiLevelType w:val="hybridMultilevel"/>
    <w:tmpl w:val="4282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C8"/>
    <w:rsid w:val="00010030"/>
    <w:rsid w:val="000C08C0"/>
    <w:rsid w:val="00166CC0"/>
    <w:rsid w:val="0017048E"/>
    <w:rsid w:val="0018659F"/>
    <w:rsid w:val="002B6E36"/>
    <w:rsid w:val="00323EA3"/>
    <w:rsid w:val="003724B2"/>
    <w:rsid w:val="003B5386"/>
    <w:rsid w:val="0043109C"/>
    <w:rsid w:val="004840A0"/>
    <w:rsid w:val="004D76F9"/>
    <w:rsid w:val="0059689A"/>
    <w:rsid w:val="00612B6D"/>
    <w:rsid w:val="007E1335"/>
    <w:rsid w:val="008406AC"/>
    <w:rsid w:val="0095389F"/>
    <w:rsid w:val="009F0B50"/>
    <w:rsid w:val="009F3A37"/>
    <w:rsid w:val="00A41375"/>
    <w:rsid w:val="00AE4DA9"/>
    <w:rsid w:val="00B028C8"/>
    <w:rsid w:val="00B0643B"/>
    <w:rsid w:val="00D9000B"/>
    <w:rsid w:val="00E45D59"/>
    <w:rsid w:val="00EF3451"/>
    <w:rsid w:val="00F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46A7"/>
  <w15:chartTrackingRefBased/>
  <w15:docId w15:val="{463F3350-7599-409B-B0CA-2A4BA31A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8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AC"/>
  </w:style>
  <w:style w:type="paragraph" w:styleId="Footer">
    <w:name w:val="footer"/>
    <w:basedOn w:val="Normal"/>
    <w:link w:val="FooterChar"/>
    <w:uiPriority w:val="99"/>
    <w:unhideWhenUsed/>
    <w:rsid w:val="0084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AC"/>
  </w:style>
  <w:style w:type="paragraph" w:styleId="NormalWeb">
    <w:name w:val="Normal (Web)"/>
    <w:basedOn w:val="Normal"/>
    <w:uiPriority w:val="99"/>
    <w:semiHidden/>
    <w:unhideWhenUsed/>
    <w:rsid w:val="0084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5386"/>
  </w:style>
  <w:style w:type="character" w:styleId="Emphasis">
    <w:name w:val="Emphasis"/>
    <w:basedOn w:val="DefaultParagraphFont"/>
    <w:uiPriority w:val="20"/>
    <w:qFormat/>
    <w:rsid w:val="003B5386"/>
    <w:rPr>
      <w:i/>
      <w:iCs/>
    </w:rPr>
  </w:style>
  <w:style w:type="paragraph" w:styleId="ListParagraph">
    <w:name w:val="List Paragraph"/>
    <w:basedOn w:val="Normal"/>
    <w:uiPriority w:val="34"/>
    <w:qFormat/>
    <w:rsid w:val="009538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08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aengagement@sepa-aacn.org" TargetMode="External"/><Relationship Id="rId13" Type="http://schemas.openxmlformats.org/officeDocument/2006/relationships/hyperlink" Target="mailto:sepaengagement@sepa-aacn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patreasurer@sepa-aacn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painfo@sepa-aac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paresearch@sepa-aacn.org" TargetMode="External"/><Relationship Id="rId10" Type="http://schemas.openxmlformats.org/officeDocument/2006/relationships/hyperlink" Target="mailto:sepaengagement@sepa-aac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papresident@sepa-aacn.org" TargetMode="External"/><Relationship Id="rId14" Type="http://schemas.openxmlformats.org/officeDocument/2006/relationships/hyperlink" Target="mailto:sepaeducation@sepa-aac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Rodgers</dc:creator>
  <cp:keywords/>
  <dc:description/>
  <cp:lastModifiedBy>Holly Rodgers</cp:lastModifiedBy>
  <cp:revision>3</cp:revision>
  <dcterms:created xsi:type="dcterms:W3CDTF">2018-03-13T23:24:00Z</dcterms:created>
  <dcterms:modified xsi:type="dcterms:W3CDTF">2018-03-14T00:15:00Z</dcterms:modified>
</cp:coreProperties>
</file>